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3D102" w14:textId="5FE7EB46" w:rsidR="00960984" w:rsidRPr="00FC302B" w:rsidRDefault="0074310D" w:rsidP="009E6259">
      <w:pPr>
        <w:pStyle w:val="Heading3"/>
        <w:bidi/>
        <w:jc w:val="both"/>
        <w:rPr>
          <w:rFonts w:ascii="DIN Next LT Arabic" w:eastAsia="SimSun" w:hAnsi="DIN Next LT Arabic" w:cs="DIN Next LT Arabic"/>
          <w:rtl/>
        </w:rPr>
      </w:pPr>
      <w:r w:rsidRPr="00FC302B">
        <w:rPr>
          <w:rFonts w:ascii="DIN Next LT Arabic" w:eastAsia="SimSun" w:hAnsi="DIN Next LT Arabic" w:cs="DIN Next LT Arabic"/>
        </w:rPr>
        <w:tab/>
      </w:r>
    </w:p>
    <w:p w14:paraId="1575DED2" w14:textId="74228BC5" w:rsidR="007C1108" w:rsidRPr="00FC302B" w:rsidRDefault="007C1108" w:rsidP="009E6259">
      <w:pPr>
        <w:tabs>
          <w:tab w:val="left" w:pos="3709"/>
        </w:tabs>
        <w:bidi/>
        <w:spacing w:after="200" w:line="276" w:lineRule="auto"/>
        <w:jc w:val="both"/>
        <w:rPr>
          <w:rFonts w:ascii="DIN Next LT Arabic" w:eastAsia="SimSun" w:hAnsi="DIN Next LT Arabic" w:cs="DIN Next LT Arabic"/>
          <w:color w:val="000000" w:themeColor="text1"/>
          <w:sz w:val="52"/>
          <w:rtl/>
        </w:rPr>
      </w:pPr>
    </w:p>
    <w:p w14:paraId="5B6B56AF" w14:textId="04749054" w:rsidR="007C1108" w:rsidRPr="00FC302B" w:rsidRDefault="007C1108" w:rsidP="009E6259">
      <w:pPr>
        <w:tabs>
          <w:tab w:val="left" w:pos="3709"/>
        </w:tabs>
        <w:bidi/>
        <w:spacing w:after="200" w:line="276" w:lineRule="auto"/>
        <w:jc w:val="both"/>
        <w:rPr>
          <w:rFonts w:ascii="DIN Next LT Arabic" w:eastAsia="SimSun" w:hAnsi="DIN Next LT Arabic" w:cs="DIN Next LT Arabic"/>
          <w:color w:val="000000" w:themeColor="text1"/>
          <w:sz w:val="52"/>
          <w:rtl/>
        </w:rPr>
      </w:pPr>
    </w:p>
    <w:p w14:paraId="230DFD83" w14:textId="7FABD929" w:rsidR="007C1108" w:rsidRPr="00FC302B" w:rsidRDefault="007C1108" w:rsidP="009E6259">
      <w:pPr>
        <w:tabs>
          <w:tab w:val="left" w:pos="3709"/>
        </w:tabs>
        <w:bidi/>
        <w:spacing w:after="200" w:line="276" w:lineRule="auto"/>
        <w:jc w:val="both"/>
        <w:rPr>
          <w:rFonts w:ascii="DIN Next LT Arabic" w:eastAsia="SimSun" w:hAnsi="DIN Next LT Arabic" w:cs="DIN Next LT Arabic"/>
          <w:color w:val="000000" w:themeColor="text1"/>
          <w:sz w:val="52"/>
        </w:rPr>
      </w:pPr>
    </w:p>
    <w:p w14:paraId="6AC358E3" w14:textId="77777777" w:rsidR="009659B3" w:rsidRPr="00FC302B" w:rsidRDefault="009659B3" w:rsidP="009E6259">
      <w:pPr>
        <w:tabs>
          <w:tab w:val="left" w:pos="3709"/>
        </w:tabs>
        <w:bidi/>
        <w:spacing w:after="200" w:line="276" w:lineRule="auto"/>
        <w:jc w:val="both"/>
        <w:rPr>
          <w:rFonts w:ascii="DIN Next LT Arabic" w:eastAsia="SimSun" w:hAnsi="DIN Next LT Arabic" w:cs="DIN Next LT Arabic"/>
          <w:color w:val="000000" w:themeColor="text1"/>
          <w:sz w:val="52"/>
        </w:rPr>
      </w:pPr>
    </w:p>
    <w:p w14:paraId="17F91623" w14:textId="326EE31A" w:rsidR="00980B61" w:rsidRPr="00FC302B" w:rsidRDefault="62450CCA"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52"/>
          <w:szCs w:val="52"/>
          <w:rtl/>
        </w:rPr>
      </w:pPr>
      <w:r w:rsidRPr="62450CCA">
        <w:rPr>
          <w:rFonts w:ascii="DIN Next LT Arabic" w:eastAsia="SimSun" w:hAnsi="DIN Next LT Arabic" w:cs="DIN Next LT Arabic"/>
          <w:color w:val="000000" w:themeColor="text1"/>
          <w:sz w:val="52"/>
          <w:szCs w:val="52"/>
          <w:rtl/>
        </w:rPr>
        <w:t>نموذج كراسة الشروط والمواصفات</w:t>
      </w:r>
    </w:p>
    <w:p w14:paraId="6335F58C" w14:textId="6358436E" w:rsidR="000240E3" w:rsidRPr="00FC302B" w:rsidRDefault="62450CCA"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52"/>
          <w:szCs w:val="52"/>
          <w:rtl/>
        </w:rPr>
      </w:pPr>
      <w:r w:rsidRPr="62450CCA">
        <w:rPr>
          <w:rFonts w:ascii="DIN Next LT Arabic" w:eastAsia="SimSun" w:hAnsi="DIN Next LT Arabic" w:cs="DIN Next LT Arabic"/>
          <w:color w:val="000000" w:themeColor="text1"/>
          <w:sz w:val="52"/>
          <w:szCs w:val="52"/>
          <w:rtl/>
        </w:rPr>
        <w:t>(توريد عام)</w:t>
      </w:r>
    </w:p>
    <w:p w14:paraId="772BEB1D" w14:textId="445E4D6B" w:rsidR="005324A2" w:rsidRPr="00FC302B" w:rsidRDefault="62450CCA" w:rsidP="62450CCA">
      <w:pPr>
        <w:tabs>
          <w:tab w:val="left" w:pos="761"/>
          <w:tab w:val="left" w:pos="3709"/>
        </w:tabs>
        <w:bidi/>
        <w:spacing w:after="200" w:line="276" w:lineRule="auto"/>
        <w:ind w:left="2165" w:right="1980"/>
        <w:jc w:val="center"/>
        <w:rPr>
          <w:rFonts w:ascii="DIN Next LT Arabic" w:eastAsia="SimSun" w:hAnsi="DIN Next LT Arabic" w:cs="DIN Next LT Arabic"/>
          <w:b/>
          <w:bCs/>
          <w:color w:val="000000" w:themeColor="text1"/>
          <w:sz w:val="28"/>
          <w:szCs w:val="28"/>
          <w:rtl/>
        </w:rPr>
      </w:pPr>
      <w:r w:rsidRPr="62450CCA">
        <w:rPr>
          <w:rFonts w:ascii="DIN Next LT Arabic" w:eastAsia="SimSun" w:hAnsi="DIN Next LT Arabic" w:cs="DIN Next LT Arabic"/>
          <w:b/>
          <w:bCs/>
          <w:color w:val="000000" w:themeColor="text1"/>
          <w:sz w:val="28"/>
          <w:szCs w:val="28"/>
          <w:rtl/>
        </w:rPr>
        <w:t>المعتمد بموجب قرار وزير المالية رقم (</w:t>
      </w:r>
      <w:r w:rsidRPr="62450CCA">
        <w:rPr>
          <w:rFonts w:ascii="DIN Next LT Arabic" w:eastAsia="SimSun" w:hAnsi="DIN Next LT Arabic" w:cs="DIN Next LT Arabic"/>
          <w:b/>
          <w:bCs/>
          <w:color w:val="000000" w:themeColor="text1"/>
          <w:sz w:val="28"/>
          <w:szCs w:val="28"/>
        </w:rPr>
        <w:t>1440</w:t>
      </w:r>
      <w:r w:rsidRPr="62450CCA">
        <w:rPr>
          <w:rFonts w:ascii="DIN Next LT Arabic" w:eastAsia="SimSun" w:hAnsi="DIN Next LT Arabic" w:cs="DIN Next LT Arabic"/>
          <w:b/>
          <w:bCs/>
          <w:color w:val="000000" w:themeColor="text1"/>
          <w:sz w:val="28"/>
          <w:szCs w:val="28"/>
          <w:rtl/>
        </w:rPr>
        <w:t xml:space="preserve">) وتاريخ </w:t>
      </w:r>
      <w:r w:rsidRPr="62450CCA">
        <w:rPr>
          <w:rFonts w:ascii="DIN Next LT Arabic" w:eastAsia="SimSun" w:hAnsi="DIN Next LT Arabic" w:cs="DIN Next LT Arabic"/>
          <w:b/>
          <w:bCs/>
          <w:color w:val="000000" w:themeColor="text1"/>
          <w:sz w:val="28"/>
          <w:szCs w:val="28"/>
        </w:rPr>
        <w:t>1441/4/12</w:t>
      </w:r>
      <w:r w:rsidRPr="62450CCA">
        <w:rPr>
          <w:rFonts w:ascii="DIN Next LT Arabic" w:eastAsia="SimSun" w:hAnsi="DIN Next LT Arabic" w:cs="DIN Next LT Arabic"/>
          <w:b/>
          <w:bCs/>
          <w:color w:val="000000" w:themeColor="text1"/>
          <w:sz w:val="28"/>
          <w:szCs w:val="28"/>
          <w:rtl/>
        </w:rPr>
        <w:t>هـ ، والمعدل بموجب القرارات الوزارية رقم (</w:t>
      </w:r>
      <w:r w:rsidRPr="62450CCA">
        <w:rPr>
          <w:rFonts w:ascii="DIN Next LT Arabic" w:eastAsia="SimSun" w:hAnsi="DIN Next LT Arabic" w:cs="DIN Next LT Arabic"/>
          <w:b/>
          <w:bCs/>
          <w:color w:val="000000" w:themeColor="text1"/>
          <w:sz w:val="28"/>
          <w:szCs w:val="28"/>
        </w:rPr>
        <w:t>1156</w:t>
      </w:r>
      <w:r w:rsidRPr="62450CCA">
        <w:rPr>
          <w:rFonts w:ascii="DIN Next LT Arabic" w:eastAsia="SimSun" w:hAnsi="DIN Next LT Arabic" w:cs="DIN Next LT Arabic"/>
          <w:b/>
          <w:bCs/>
          <w:color w:val="000000" w:themeColor="text1"/>
          <w:sz w:val="28"/>
          <w:szCs w:val="28"/>
          <w:rtl/>
        </w:rPr>
        <w:t xml:space="preserve">) وتاريخ </w:t>
      </w:r>
      <w:r w:rsidRPr="62450CCA">
        <w:rPr>
          <w:rFonts w:ascii="DIN Next LT Arabic" w:eastAsia="SimSun" w:hAnsi="DIN Next LT Arabic" w:cs="DIN Next LT Arabic"/>
          <w:b/>
          <w:bCs/>
          <w:color w:val="000000" w:themeColor="text1"/>
          <w:sz w:val="28"/>
          <w:szCs w:val="28"/>
        </w:rPr>
        <w:t>17/10/1445</w:t>
      </w:r>
      <w:r w:rsidRPr="62450CCA">
        <w:rPr>
          <w:rFonts w:ascii="DIN Next LT Arabic" w:eastAsia="SimSun" w:hAnsi="DIN Next LT Arabic" w:cs="DIN Next LT Arabic"/>
          <w:b/>
          <w:bCs/>
          <w:color w:val="000000" w:themeColor="text1"/>
          <w:sz w:val="28"/>
          <w:szCs w:val="28"/>
          <w:rtl/>
        </w:rPr>
        <w:t>ه، و رقم (</w:t>
      </w:r>
      <w:r w:rsidRPr="62450CCA">
        <w:rPr>
          <w:rFonts w:ascii="DIN Next LT Arabic" w:eastAsia="SimSun" w:hAnsi="DIN Next LT Arabic" w:cs="DIN Next LT Arabic"/>
          <w:b/>
          <w:bCs/>
          <w:color w:val="000000" w:themeColor="text1"/>
          <w:sz w:val="28"/>
          <w:szCs w:val="28"/>
        </w:rPr>
        <w:t>1171</w:t>
      </w:r>
      <w:r w:rsidRPr="62450CCA">
        <w:rPr>
          <w:rFonts w:ascii="DIN Next LT Arabic" w:eastAsia="SimSun" w:hAnsi="DIN Next LT Arabic" w:cs="DIN Next LT Arabic"/>
          <w:b/>
          <w:bCs/>
          <w:color w:val="000000" w:themeColor="text1"/>
          <w:sz w:val="28"/>
          <w:szCs w:val="28"/>
          <w:rtl/>
        </w:rPr>
        <w:t xml:space="preserve">) وتاريخ </w:t>
      </w:r>
      <w:r w:rsidRPr="62450CCA">
        <w:rPr>
          <w:rFonts w:ascii="DIN Next LT Arabic" w:eastAsia="SimSun" w:hAnsi="DIN Next LT Arabic" w:cs="DIN Next LT Arabic"/>
          <w:b/>
          <w:bCs/>
          <w:color w:val="000000" w:themeColor="text1"/>
          <w:sz w:val="28"/>
          <w:szCs w:val="28"/>
        </w:rPr>
        <w:t>20/10/1445</w:t>
      </w:r>
      <w:r w:rsidRPr="62450CCA">
        <w:rPr>
          <w:rFonts w:ascii="DIN Next LT Arabic" w:eastAsia="SimSun" w:hAnsi="DIN Next LT Arabic" w:cs="DIN Next LT Arabic"/>
          <w:b/>
          <w:bCs/>
          <w:color w:val="000000" w:themeColor="text1"/>
          <w:sz w:val="28"/>
          <w:szCs w:val="28"/>
          <w:rtl/>
        </w:rPr>
        <w:t>ه</w:t>
      </w:r>
      <w:r w:rsidR="00F63FFA">
        <w:rPr>
          <w:rFonts w:ascii="DIN Next LT Arabic" w:eastAsia="SimSun" w:hAnsi="DIN Next LT Arabic" w:cs="DIN Next LT Arabic" w:hint="cs"/>
          <w:b/>
          <w:bCs/>
          <w:color w:val="000000" w:themeColor="text1"/>
          <w:sz w:val="28"/>
          <w:szCs w:val="28"/>
          <w:rtl/>
        </w:rPr>
        <w:t xml:space="preserve">، </w:t>
      </w:r>
      <w:r w:rsidR="00F63FFA" w:rsidRPr="00C72434">
        <w:rPr>
          <w:rFonts w:ascii="DIN Next LT Arabic" w:eastAsia="SimSun" w:hAnsi="DIN Next LT Arabic" w:cs="DIN Next LT Arabic" w:hint="cs"/>
          <w:bCs/>
          <w:color w:val="000000" w:themeColor="text1"/>
          <w:sz w:val="28"/>
          <w:szCs w:val="28"/>
          <w:rtl/>
        </w:rPr>
        <w:t>ورقم (1118) وتاريخ 22/12/1447ه</w:t>
      </w:r>
    </w:p>
    <w:p w14:paraId="2819EA15" w14:textId="78FB3CAC" w:rsidR="007627DD" w:rsidRPr="00FC302B" w:rsidRDefault="007627DD"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28"/>
          <w:szCs w:val="28"/>
          <w:rtl/>
        </w:rPr>
      </w:pPr>
      <w:r w:rsidRPr="62450CCA">
        <w:rPr>
          <w:rFonts w:ascii="DIN Next LT Arabic" w:eastAsia="SimSun" w:hAnsi="DIN Next LT Arabic" w:cs="DIN Next LT Arabic"/>
          <w:color w:val="000000" w:themeColor="text1"/>
          <w:sz w:val="28"/>
          <w:szCs w:val="28"/>
          <w:rtl/>
        </w:rPr>
        <w:t xml:space="preserve">اسم </w:t>
      </w:r>
      <w:r w:rsidR="00584295" w:rsidRPr="62450CCA">
        <w:rPr>
          <w:rFonts w:ascii="DIN Next LT Arabic" w:eastAsia="SimSun" w:hAnsi="DIN Next LT Arabic" w:cs="DIN Next LT Arabic"/>
          <w:color w:val="000000" w:themeColor="text1"/>
          <w:sz w:val="28"/>
          <w:szCs w:val="28"/>
          <w:rtl/>
        </w:rPr>
        <w:t>المنافسة</w:t>
      </w:r>
      <w:r w:rsidRPr="62450CCA">
        <w:rPr>
          <w:rFonts w:ascii="DIN Next LT Arabic" w:eastAsia="SimSun" w:hAnsi="DIN Next LT Arabic" w:cs="DIN Next LT Arabic"/>
          <w:color w:val="000000" w:themeColor="text1"/>
          <w:sz w:val="28"/>
          <w:szCs w:val="28"/>
          <w:rtl/>
        </w:rPr>
        <w:t>:</w:t>
      </w:r>
      <w:sdt>
        <w:sdtPr>
          <w:rPr>
            <w:rFonts w:ascii="DIN Next LT Arabic" w:eastAsia="SimSun" w:hAnsi="DIN Next LT Arabic" w:cs="DIN Next LT Arabic"/>
            <w:bCs/>
            <w:color w:val="000000" w:themeColor="text1"/>
            <w:sz w:val="28"/>
            <w:szCs w:val="28"/>
            <w:rtl/>
          </w:rPr>
          <w:id w:val="915903604"/>
          <w:placeholder>
            <w:docPart w:val="DefaultPlaceholder_-1854013440"/>
          </w:placeholder>
        </w:sdtPr>
        <w:sdtContent>
          <w:sdt>
            <w:sdtPr>
              <w:rPr>
                <w:rFonts w:ascii="DIN Next LT Arabic" w:eastAsia="SimSun" w:hAnsi="DIN Next LT Arabic" w:cs="DIN Next LT Arabic"/>
                <w:bCs/>
                <w:color w:val="000000" w:themeColor="text1"/>
                <w:sz w:val="28"/>
                <w:szCs w:val="28"/>
                <w:rtl/>
              </w:rPr>
              <w:id w:val="-597014694"/>
              <w:placeholder>
                <w:docPart w:val="DefaultPlaceholder_-1854013440"/>
              </w:placeholder>
            </w:sdtPr>
            <w:sdtContent>
              <w:r w:rsidR="005D3EBF" w:rsidRPr="00FC302B">
                <w:rPr>
                  <w:rFonts w:ascii="DIN Next LT Arabic" w:eastAsia="SimSun" w:hAnsi="DIN Next LT Arabic" w:cs="DIN Next LT Arabic"/>
                  <w:b/>
                  <w:color w:val="FF0000"/>
                  <w:sz w:val="28"/>
                  <w:szCs w:val="28"/>
                  <w:rtl/>
                </w:rPr>
                <w:t>……….…….…….…</w:t>
              </w:r>
              <w:r w:rsidR="00F35F99" w:rsidRPr="00FC302B">
                <w:rPr>
                  <w:rFonts w:ascii="DIN Next LT Arabic" w:eastAsia="SimSun" w:hAnsi="DIN Next LT Arabic" w:cs="DIN Next LT Arabic"/>
                  <w:b/>
                  <w:color w:val="FF0000"/>
                  <w:sz w:val="28"/>
                  <w:szCs w:val="28"/>
                  <w:rtl/>
                </w:rPr>
                <w:t>.</w:t>
              </w:r>
              <w:r w:rsidR="00F35F99" w:rsidRPr="00FC302B">
                <w:rPr>
                  <w:rFonts w:ascii="DIN Next LT Arabic" w:eastAsia="SimSun" w:hAnsi="DIN Next LT Arabic" w:cs="DIN Next LT Arabic"/>
                  <w:bCs/>
                  <w:color w:val="FF0000"/>
                  <w:sz w:val="28"/>
                  <w:szCs w:val="28"/>
                  <w:rtl/>
                </w:rPr>
                <w:t xml:space="preserve"> </w:t>
              </w:r>
            </w:sdtContent>
          </w:sdt>
        </w:sdtContent>
      </w:sdt>
    </w:p>
    <w:p w14:paraId="0535E287" w14:textId="209382D5" w:rsidR="007627DD" w:rsidRPr="00FC302B" w:rsidRDefault="007627DD"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28"/>
          <w:szCs w:val="28"/>
          <w:rtl/>
        </w:rPr>
      </w:pPr>
      <w:r w:rsidRPr="62450CCA">
        <w:rPr>
          <w:rFonts w:ascii="DIN Next LT Arabic" w:eastAsia="SimSun" w:hAnsi="DIN Next LT Arabic" w:cs="DIN Next LT Arabic"/>
          <w:color w:val="000000" w:themeColor="text1"/>
          <w:sz w:val="28"/>
          <w:szCs w:val="28"/>
          <w:rtl/>
        </w:rPr>
        <w:t xml:space="preserve">رقم </w:t>
      </w:r>
      <w:r w:rsidR="009B05A0" w:rsidRPr="62450CCA">
        <w:rPr>
          <w:rFonts w:ascii="DIN Next LT Arabic" w:eastAsia="SimSun" w:hAnsi="DIN Next LT Arabic" w:cs="DIN Next LT Arabic"/>
          <w:color w:val="000000" w:themeColor="text1"/>
          <w:sz w:val="28"/>
          <w:szCs w:val="28"/>
          <w:rtl/>
        </w:rPr>
        <w:t>الكراسة</w:t>
      </w:r>
      <w:r w:rsidRPr="62450CCA">
        <w:rPr>
          <w:rFonts w:ascii="DIN Next LT Arabic" w:eastAsia="SimSun" w:hAnsi="DIN Next LT Arabic" w:cs="DIN Next LT Arabic"/>
          <w:color w:val="000000" w:themeColor="text1"/>
          <w:sz w:val="28"/>
          <w:szCs w:val="28"/>
          <w:rtl/>
        </w:rPr>
        <w:t>:</w:t>
      </w:r>
      <w:sdt>
        <w:sdtPr>
          <w:rPr>
            <w:rFonts w:ascii="DIN Next LT Arabic" w:eastAsia="SimSun" w:hAnsi="DIN Next LT Arabic" w:cs="DIN Next LT Arabic"/>
            <w:bCs/>
            <w:color w:val="000000" w:themeColor="text1"/>
            <w:sz w:val="28"/>
            <w:szCs w:val="28"/>
            <w:rtl/>
          </w:rPr>
          <w:id w:val="1064293396"/>
          <w:placeholder>
            <w:docPart w:val="DefaultPlaceholder_-1854013440"/>
          </w:placeholder>
        </w:sdtPr>
        <w:sdtContent>
          <w:r w:rsidR="005D3EBF" w:rsidRPr="00FC302B">
            <w:rPr>
              <w:rFonts w:ascii="DIN Next LT Arabic" w:eastAsia="SimSun" w:hAnsi="DIN Next LT Arabic" w:cs="DIN Next LT Arabic"/>
              <w:b/>
              <w:color w:val="FF0000"/>
              <w:sz w:val="28"/>
              <w:szCs w:val="28"/>
              <w:rtl/>
            </w:rPr>
            <w:t>…</w:t>
          </w:r>
          <w:r w:rsidR="005D3EBF" w:rsidRPr="00FC302B">
            <w:rPr>
              <w:rFonts w:ascii="DIN Next LT Arabic" w:eastAsia="SimSun" w:hAnsi="DIN Next LT Arabic" w:cs="DIN Next LT Arabic"/>
              <w:bCs/>
              <w:color w:val="FF0000"/>
              <w:sz w:val="28"/>
              <w:szCs w:val="28"/>
            </w:rPr>
            <w:t>…………………….</w:t>
          </w:r>
          <w:r w:rsidR="00281852" w:rsidRPr="00FC302B">
            <w:rPr>
              <w:rFonts w:ascii="DIN Next LT Arabic" w:eastAsia="SimSun" w:hAnsi="DIN Next LT Arabic" w:cs="DIN Next LT Arabic"/>
              <w:b/>
              <w:color w:val="FF0000"/>
              <w:sz w:val="28"/>
              <w:szCs w:val="28"/>
              <w:rtl/>
            </w:rPr>
            <w:t>.</w:t>
          </w:r>
        </w:sdtContent>
      </w:sdt>
    </w:p>
    <w:p w14:paraId="7F3FFFAC" w14:textId="32503431" w:rsidR="00026F43" w:rsidRPr="00FC302B" w:rsidRDefault="00B35214" w:rsidP="62450CCA">
      <w:pPr>
        <w:tabs>
          <w:tab w:val="left" w:pos="761"/>
          <w:tab w:val="left" w:pos="3709"/>
        </w:tabs>
        <w:bidi/>
        <w:spacing w:after="200" w:line="276" w:lineRule="auto"/>
        <w:jc w:val="center"/>
        <w:rPr>
          <w:rFonts w:ascii="DIN Next LT Arabic" w:eastAsia="SimSun" w:hAnsi="DIN Next LT Arabic" w:cs="DIN Next LT Arabic"/>
          <w:color w:val="000000" w:themeColor="text1"/>
          <w:sz w:val="28"/>
          <w:szCs w:val="28"/>
          <w:rtl/>
        </w:rPr>
      </w:pPr>
      <w:r w:rsidRPr="62450CCA">
        <w:rPr>
          <w:rFonts w:ascii="DIN Next LT Arabic" w:eastAsia="SimSun" w:hAnsi="DIN Next LT Arabic" w:cs="DIN Next LT Arabic"/>
          <w:color w:val="000000" w:themeColor="text1"/>
          <w:sz w:val="28"/>
          <w:szCs w:val="28"/>
          <w:rtl/>
        </w:rPr>
        <w:t xml:space="preserve">تاريخ </w:t>
      </w:r>
      <w:r w:rsidR="00771ECB" w:rsidRPr="62450CCA">
        <w:rPr>
          <w:rFonts w:ascii="DIN Next LT Arabic" w:eastAsia="SimSun" w:hAnsi="DIN Next LT Arabic" w:cs="DIN Next LT Arabic"/>
          <w:color w:val="000000" w:themeColor="text1"/>
          <w:sz w:val="28"/>
          <w:szCs w:val="28"/>
          <w:rtl/>
        </w:rPr>
        <w:t>طرح الكراسة</w:t>
      </w:r>
      <w:r w:rsidR="0055305E" w:rsidRPr="62450CCA">
        <w:rPr>
          <w:rFonts w:ascii="DIN Next LT Arabic" w:eastAsia="SimSun" w:hAnsi="DIN Next LT Arabic" w:cs="DIN Next LT Arabic"/>
          <w:color w:val="000000" w:themeColor="text1"/>
          <w:sz w:val="28"/>
          <w:szCs w:val="28"/>
          <w:rtl/>
        </w:rPr>
        <w:t>:</w:t>
      </w:r>
      <w:r w:rsidR="00771ECB" w:rsidRPr="62450CCA">
        <w:rPr>
          <w:rFonts w:ascii="DIN Next LT Arabic" w:eastAsia="SimSun" w:hAnsi="DIN Next LT Arabic" w:cs="DIN Next LT Arabic"/>
          <w:color w:val="000000" w:themeColor="text1"/>
          <w:sz w:val="28"/>
          <w:szCs w:val="28"/>
          <w:rtl/>
        </w:rPr>
        <w:t xml:space="preserve"> </w:t>
      </w:r>
      <w:r w:rsidRPr="62450CCA">
        <w:rPr>
          <w:rFonts w:ascii="DIN Next LT Arabic" w:eastAsia="SimSun" w:hAnsi="DIN Next LT Arabic" w:cs="DIN Next LT Arabic"/>
          <w:color w:val="000000" w:themeColor="text1"/>
          <w:sz w:val="28"/>
          <w:szCs w:val="28"/>
          <w:rtl/>
        </w:rPr>
        <w:t xml:space="preserve"> </w:t>
      </w:r>
      <w:sdt>
        <w:sdtPr>
          <w:rPr>
            <w:rFonts w:ascii="DIN Next LT Arabic" w:eastAsia="SimSun" w:hAnsi="DIN Next LT Arabic" w:cs="DIN Next LT Arabic"/>
            <w:bCs/>
            <w:color w:val="FF0000"/>
            <w:sz w:val="28"/>
            <w:szCs w:val="28"/>
            <w:rtl/>
          </w:rPr>
          <w:id w:val="-1454238740"/>
          <w:placeholder>
            <w:docPart w:val="9935C1038CCF4ADF8BF150F68BDC7361"/>
          </w:placeholder>
        </w:sdtPr>
        <w:sdtContent>
          <w:r w:rsidRPr="00FC302B">
            <w:rPr>
              <w:rFonts w:ascii="DIN Next LT Arabic" w:eastAsia="SimSun" w:hAnsi="DIN Next LT Arabic" w:cs="DIN Next LT Arabic"/>
              <w:bCs/>
              <w:color w:val="FF0000"/>
              <w:sz w:val="28"/>
              <w:szCs w:val="28"/>
              <w:rtl/>
            </w:rPr>
            <w:t xml:space="preserve">اليوم </w:t>
          </w:r>
        </w:sdtContent>
      </w:sdt>
      <w:r w:rsidRPr="62450CCA">
        <w:rPr>
          <w:rFonts w:ascii="DIN Next LT Arabic" w:eastAsia="SimSun" w:hAnsi="DIN Next LT Arabic" w:cs="DIN Next LT Arabic"/>
          <w:color w:val="FF0000"/>
          <w:sz w:val="28"/>
          <w:szCs w:val="28"/>
          <w:rtl/>
        </w:rPr>
        <w:t xml:space="preserve">/ </w:t>
      </w:r>
      <w:sdt>
        <w:sdtPr>
          <w:rPr>
            <w:rFonts w:ascii="DIN Next LT Arabic" w:eastAsia="SimSun" w:hAnsi="DIN Next LT Arabic" w:cs="DIN Next LT Arabic"/>
            <w:bCs/>
            <w:color w:val="FF0000"/>
            <w:sz w:val="28"/>
            <w:szCs w:val="28"/>
            <w:rtl/>
          </w:rPr>
          <w:id w:val="401720822"/>
          <w:placeholder>
            <w:docPart w:val="89336D00292F4C1C9FC67FC7C823329D"/>
          </w:placeholder>
          <w:date>
            <w:dateFormat w:val="M/d/yyyy"/>
            <w:lid w:val="en-US"/>
            <w:storeMappedDataAs w:val="dateTime"/>
            <w:calendar w:val="gregorian"/>
          </w:date>
        </w:sdtPr>
        <w:sdtContent>
          <w:r w:rsidRPr="00FC302B">
            <w:rPr>
              <w:rFonts w:ascii="DIN Next LT Arabic" w:eastAsia="SimSun" w:hAnsi="DIN Next LT Arabic" w:cs="DIN Next LT Arabic"/>
              <w:bCs/>
              <w:color w:val="FF0000"/>
              <w:sz w:val="28"/>
              <w:szCs w:val="28"/>
              <w:rtl/>
            </w:rPr>
            <w:t>التاريخ</w:t>
          </w:r>
        </w:sdtContent>
      </w:sdt>
      <w:r w:rsidRPr="62450CCA">
        <w:rPr>
          <w:rFonts w:ascii="DIN Next LT Arabic" w:eastAsia="SimSun" w:hAnsi="DIN Next LT Arabic" w:cs="DIN Next LT Arabic"/>
          <w:color w:val="FF0000"/>
          <w:sz w:val="28"/>
          <w:szCs w:val="28"/>
          <w:rtl/>
        </w:rPr>
        <w:t xml:space="preserve">  / </w:t>
      </w:r>
      <w:sdt>
        <w:sdtPr>
          <w:rPr>
            <w:rFonts w:ascii="DIN Next LT Arabic" w:eastAsia="SimSun" w:hAnsi="DIN Next LT Arabic" w:cs="DIN Next LT Arabic"/>
            <w:bCs/>
            <w:color w:val="FF0000"/>
            <w:sz w:val="28"/>
            <w:szCs w:val="28"/>
            <w:rtl/>
          </w:rPr>
          <w:id w:val="-2020696693"/>
          <w:placeholder>
            <w:docPart w:val="BF77C2BD22AA496E8EAD76A001804905"/>
          </w:placeholder>
        </w:sdtPr>
        <w:sdtContent>
          <w:r w:rsidRPr="00FC302B">
            <w:rPr>
              <w:rFonts w:ascii="DIN Next LT Arabic" w:eastAsia="SimSun" w:hAnsi="DIN Next LT Arabic" w:cs="DIN Next LT Arabic"/>
              <w:bCs/>
              <w:color w:val="FF0000"/>
              <w:sz w:val="28"/>
              <w:szCs w:val="28"/>
              <w:rtl/>
            </w:rPr>
            <w:t>المدينة</w:t>
          </w:r>
        </w:sdtContent>
      </w:sdt>
    </w:p>
    <w:p w14:paraId="5540773F" w14:textId="77777777" w:rsidR="00026F43" w:rsidRPr="00FC302B" w:rsidRDefault="00026F43" w:rsidP="009E6259">
      <w:pPr>
        <w:bidi/>
        <w:jc w:val="both"/>
        <w:rPr>
          <w:rFonts w:ascii="DIN Next LT Arabic" w:eastAsia="SimSun" w:hAnsi="DIN Next LT Arabic" w:cs="DIN Next LT Arabic"/>
          <w:sz w:val="28"/>
          <w:szCs w:val="28"/>
          <w:rtl/>
        </w:rPr>
      </w:pPr>
    </w:p>
    <w:p w14:paraId="252B9F34" w14:textId="77777777" w:rsidR="00026F43" w:rsidRPr="00FC302B" w:rsidRDefault="00026F43" w:rsidP="009E6259">
      <w:pPr>
        <w:bidi/>
        <w:jc w:val="both"/>
        <w:rPr>
          <w:rFonts w:ascii="DIN Next LT Arabic" w:eastAsia="SimSun" w:hAnsi="DIN Next LT Arabic" w:cs="DIN Next LT Arabic"/>
          <w:sz w:val="28"/>
          <w:szCs w:val="28"/>
          <w:rtl/>
        </w:rPr>
      </w:pPr>
    </w:p>
    <w:p w14:paraId="15875646" w14:textId="77777777" w:rsidR="00026F43" w:rsidRPr="00FC302B" w:rsidRDefault="00026F43" w:rsidP="009E6259">
      <w:pPr>
        <w:bidi/>
        <w:jc w:val="both"/>
        <w:rPr>
          <w:rFonts w:ascii="DIN Next LT Arabic" w:eastAsia="SimSun" w:hAnsi="DIN Next LT Arabic" w:cs="DIN Next LT Arabic"/>
          <w:sz w:val="28"/>
          <w:szCs w:val="28"/>
          <w:rtl/>
        </w:rPr>
      </w:pPr>
    </w:p>
    <w:p w14:paraId="040580BE" w14:textId="77777777" w:rsidR="00026F43" w:rsidRPr="00FC302B" w:rsidRDefault="00026F43" w:rsidP="009E6259">
      <w:pPr>
        <w:bidi/>
        <w:jc w:val="both"/>
        <w:rPr>
          <w:rFonts w:ascii="DIN Next LT Arabic" w:eastAsia="SimSun" w:hAnsi="DIN Next LT Arabic" w:cs="DIN Next LT Arabic"/>
          <w:sz w:val="28"/>
          <w:szCs w:val="28"/>
          <w:rtl/>
        </w:rPr>
      </w:pPr>
    </w:p>
    <w:p w14:paraId="6228AD2C" w14:textId="77777777" w:rsidR="00026F43" w:rsidRPr="00FC302B" w:rsidRDefault="00026F43" w:rsidP="009E6259">
      <w:pPr>
        <w:bidi/>
        <w:jc w:val="both"/>
        <w:rPr>
          <w:rFonts w:ascii="DIN Next LT Arabic" w:eastAsia="SimSun" w:hAnsi="DIN Next LT Arabic" w:cs="DIN Next LT Arabic"/>
          <w:sz w:val="28"/>
          <w:szCs w:val="28"/>
          <w:rtl/>
        </w:rPr>
      </w:pPr>
    </w:p>
    <w:p w14:paraId="664A18AA" w14:textId="21F4B33E" w:rsidR="00026F43" w:rsidRPr="00FC302B" w:rsidRDefault="00026F43" w:rsidP="009E6259">
      <w:pPr>
        <w:bidi/>
        <w:jc w:val="both"/>
        <w:rPr>
          <w:rFonts w:ascii="DIN Next LT Arabic" w:eastAsia="SimSun" w:hAnsi="DIN Next LT Arabic" w:cs="DIN Next LT Arabic"/>
          <w:sz w:val="28"/>
          <w:szCs w:val="28"/>
          <w:rtl/>
        </w:rPr>
      </w:pPr>
    </w:p>
    <w:bookmarkStart w:id="0" w:name="_30j0zll" w:colFirst="0" w:colLast="0" w:displacedByCustomXml="next"/>
    <w:bookmarkEnd w:id="0" w:displacedByCustomXml="next"/>
    <w:bookmarkStart w:id="1" w:name="_Toc100665" w:displacedByCustomXml="next"/>
    <w:sdt>
      <w:sdtPr>
        <w:rPr>
          <w:rFonts w:ascii="DIN Next LT Arabic" w:eastAsiaTheme="minorEastAsia" w:hAnsi="DIN Next LT Arabic" w:cs="DIN Next LT Arabic"/>
          <w:bCs w:val="0"/>
          <w:color w:val="auto"/>
          <w:sz w:val="22"/>
          <w:szCs w:val="22"/>
          <w:rtl/>
        </w:rPr>
        <w:id w:val="46808285"/>
        <w:docPartObj>
          <w:docPartGallery w:val="Table of Contents"/>
          <w:docPartUnique/>
        </w:docPartObj>
      </w:sdtPr>
      <w:sdtEndPr>
        <w:rPr>
          <w:b/>
          <w:noProof/>
        </w:rPr>
      </w:sdtEndPr>
      <w:sdtContent>
        <w:p w14:paraId="4373835B" w14:textId="77777777" w:rsidR="00244923" w:rsidRPr="00FC302B" w:rsidRDefault="00390653" w:rsidP="00351D26">
          <w:pPr>
            <w:pStyle w:val="TOCHeading"/>
            <w:bidi/>
            <w:rPr>
              <w:rFonts w:ascii="DIN Next LT Arabic" w:hAnsi="DIN Next LT Arabic" w:cs="DIN Next LT Arabic"/>
              <w:sz w:val="24"/>
              <w:szCs w:val="24"/>
              <w:rtl/>
            </w:rPr>
          </w:pPr>
          <w:r w:rsidRPr="00FC302B">
            <w:rPr>
              <w:rFonts w:ascii="DIN Next LT Arabic" w:hAnsi="DIN Next LT Arabic" w:cs="DIN Next LT Arabic"/>
              <w:sz w:val="40"/>
              <w:szCs w:val="40"/>
              <w:rtl/>
            </w:rPr>
            <w:t>الفهرس</w:t>
          </w:r>
        </w:p>
        <w:p w14:paraId="3D0992AB" w14:textId="6E69473F" w:rsidR="00351D26" w:rsidRPr="00FC302B" w:rsidRDefault="005352EF" w:rsidP="005648AA">
          <w:pPr>
            <w:pStyle w:val="TOC1"/>
            <w:rPr>
              <w:rFonts w:ascii="DIN Next LT Arabic" w:hAnsi="DIN Next LT Arabic" w:cs="DIN Next LT Arabic"/>
              <w:noProof/>
              <w:kern w:val="2"/>
              <w14:ligatures w14:val="standardContextual"/>
            </w:rPr>
          </w:pPr>
          <w:r w:rsidRPr="00FC302B">
            <w:rPr>
              <w:rFonts w:ascii="DIN Next LT Arabic" w:hAnsi="DIN Next LT Arabic" w:cs="DIN Next LT Arabic"/>
            </w:rPr>
            <w:fldChar w:fldCharType="begin"/>
          </w:r>
          <w:r w:rsidR="00244923" w:rsidRPr="00FC302B">
            <w:rPr>
              <w:rFonts w:ascii="DIN Next LT Arabic" w:hAnsi="DIN Next LT Arabic" w:cs="DIN Next LT Arabic"/>
            </w:rPr>
            <w:instrText xml:space="preserve"> TOC \o "1-3" \h \z \u </w:instrText>
          </w:r>
          <w:r w:rsidRPr="00FC302B">
            <w:rPr>
              <w:rFonts w:ascii="DIN Next LT Arabic" w:hAnsi="DIN Next LT Arabic" w:cs="DIN Next LT Arabic"/>
            </w:rPr>
            <w:fldChar w:fldCharType="separate"/>
          </w:r>
          <w:hyperlink w:anchor="_Toc137887248" w:history="1">
            <w:r w:rsidR="00351D26" w:rsidRPr="00FC302B">
              <w:rPr>
                <w:rStyle w:val="Hyperlink"/>
                <w:rFonts w:ascii="DIN Next LT Arabic" w:hAnsi="DIN Next LT Arabic" w:cs="DIN Next LT Arabic"/>
                <w:noProof/>
                <w:sz w:val="24"/>
                <w:u w:val="none"/>
                <w:rtl/>
              </w:rPr>
              <w:t>دليل الاستخدام</w:t>
            </w:r>
            <w:r w:rsidR="00351D26" w:rsidRPr="00FC302B">
              <w:rPr>
                <w:rFonts w:ascii="DIN Next LT Arabic" w:hAnsi="DIN Next LT Arabic" w:cs="DIN Next LT Arabic"/>
                <w:noProof/>
                <w:webHidden/>
              </w:rPr>
              <w:tab/>
            </w:r>
            <w:r w:rsidR="00351D26" w:rsidRPr="00FC302B">
              <w:rPr>
                <w:rFonts w:ascii="DIN Next LT Arabic" w:hAnsi="DIN Next LT Arabic" w:cs="DIN Next LT Arabic"/>
                <w:noProof/>
                <w:webHidden/>
              </w:rPr>
              <w:fldChar w:fldCharType="begin"/>
            </w:r>
            <w:r w:rsidR="00351D26" w:rsidRPr="00FC302B">
              <w:rPr>
                <w:rFonts w:ascii="DIN Next LT Arabic" w:hAnsi="DIN Next LT Arabic" w:cs="DIN Next LT Arabic"/>
                <w:noProof/>
                <w:webHidden/>
              </w:rPr>
              <w:instrText xml:space="preserve"> PAGEREF _Toc137887248 \h </w:instrText>
            </w:r>
            <w:r w:rsidR="00351D26" w:rsidRPr="00FC302B">
              <w:rPr>
                <w:rFonts w:ascii="DIN Next LT Arabic" w:hAnsi="DIN Next LT Arabic" w:cs="DIN Next LT Arabic"/>
                <w:noProof/>
                <w:webHidden/>
              </w:rPr>
            </w:r>
            <w:r w:rsidR="00351D26"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5</w:t>
            </w:r>
            <w:r w:rsidR="00351D26" w:rsidRPr="00FC302B">
              <w:rPr>
                <w:rFonts w:ascii="DIN Next LT Arabic" w:hAnsi="DIN Next LT Arabic" w:cs="DIN Next LT Arabic"/>
                <w:noProof/>
                <w:webHidden/>
              </w:rPr>
              <w:fldChar w:fldCharType="end"/>
            </w:r>
          </w:hyperlink>
        </w:p>
        <w:p w14:paraId="334C8A41" w14:textId="6F1575ED" w:rsidR="00351D26" w:rsidRPr="00FC302B" w:rsidRDefault="00351D26" w:rsidP="005648AA">
          <w:pPr>
            <w:pStyle w:val="TOC1"/>
            <w:rPr>
              <w:rFonts w:ascii="DIN Next LT Arabic" w:hAnsi="DIN Next LT Arabic" w:cs="DIN Next LT Arabic"/>
              <w:noProof/>
              <w:kern w:val="2"/>
              <w14:ligatures w14:val="standardContextual"/>
            </w:rPr>
          </w:pPr>
          <w:hyperlink w:anchor="_Toc137887249" w:history="1">
            <w:r w:rsidRPr="00FC302B">
              <w:rPr>
                <w:rStyle w:val="Hyperlink"/>
                <w:rFonts w:ascii="DIN Next LT Arabic" w:hAnsi="DIN Next LT Arabic" w:cs="DIN Next LT Arabic"/>
                <w:noProof/>
                <w:sz w:val="24"/>
                <w:u w:val="none"/>
                <w:rtl/>
              </w:rPr>
              <w:t>القسم الأول: مقدمة</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_Toc137887249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6</w:t>
            </w:r>
            <w:r w:rsidRPr="00FC302B">
              <w:rPr>
                <w:rFonts w:ascii="DIN Next LT Arabic" w:hAnsi="DIN Next LT Arabic" w:cs="DIN Next LT Arabic"/>
                <w:noProof/>
                <w:webHidden/>
              </w:rPr>
              <w:fldChar w:fldCharType="end"/>
            </w:r>
          </w:hyperlink>
        </w:p>
        <w:p w14:paraId="1A60BB2E" w14:textId="2E11CB10" w:rsidR="00351D26" w:rsidRPr="00FC302B" w:rsidRDefault="00351D26" w:rsidP="00351D26">
          <w:pPr>
            <w:pStyle w:val="TOC3"/>
            <w:tabs>
              <w:tab w:val="left" w:pos="2149"/>
            </w:tabs>
            <w:rPr>
              <w:rFonts w:ascii="DIN Next LT Arabic" w:hAnsi="DIN Next LT Arabic" w:cs="DIN Next LT Arabic"/>
              <w:i w:val="0"/>
              <w:iCs w:val="0"/>
              <w:kern w:val="2"/>
              <w14:ligatures w14:val="standardContextual"/>
            </w:rPr>
          </w:pPr>
          <w:hyperlink w:anchor="_Toc137887250" w:history="1">
            <w:r w:rsidRPr="00FC302B">
              <w:rPr>
                <w:rStyle w:val="Hyperlink"/>
                <w:rFonts w:ascii="DIN Next LT Arabic" w:hAnsi="DIN Next LT Arabic" w:cs="DIN Next LT Arabic"/>
                <w:b/>
                <w:i w:val="0"/>
                <w:iCs w:val="0"/>
                <w:u w:val="none"/>
                <w:rtl/>
              </w:rPr>
              <w:t>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تعريفات</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0BF985D7" w14:textId="478D1DD2" w:rsidR="00351D26" w:rsidRPr="00FC302B" w:rsidRDefault="00351D26" w:rsidP="00351D26">
          <w:pPr>
            <w:pStyle w:val="TOC3"/>
            <w:tabs>
              <w:tab w:val="left" w:pos="3210"/>
            </w:tabs>
            <w:rPr>
              <w:rFonts w:ascii="DIN Next LT Arabic" w:hAnsi="DIN Next LT Arabic" w:cs="DIN Next LT Arabic"/>
              <w:i w:val="0"/>
              <w:iCs w:val="0"/>
              <w:kern w:val="2"/>
              <w14:ligatures w14:val="standardContextual"/>
            </w:rPr>
          </w:pPr>
          <w:hyperlink w:anchor="_Toc137887251" w:history="1">
            <w:r w:rsidRPr="00FC302B">
              <w:rPr>
                <w:rStyle w:val="Hyperlink"/>
                <w:rFonts w:ascii="DIN Next LT Arabic" w:hAnsi="DIN Next LT Arabic" w:cs="DIN Next LT Arabic"/>
                <w:b/>
                <w:i w:val="0"/>
                <w:iCs w:val="0"/>
                <w:u w:val="none"/>
                <w:rtl/>
              </w:rPr>
              <w:t>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تعريف عن المنافسة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7E90506F" w14:textId="2F2314FF" w:rsidR="00351D26" w:rsidRPr="00FC302B" w:rsidRDefault="00351D26" w:rsidP="00351D26">
          <w:pPr>
            <w:pStyle w:val="TOC3"/>
            <w:tabs>
              <w:tab w:val="left" w:pos="3495"/>
            </w:tabs>
            <w:rPr>
              <w:rFonts w:ascii="DIN Next LT Arabic" w:hAnsi="DIN Next LT Arabic" w:cs="DIN Next LT Arabic"/>
              <w:i w:val="0"/>
              <w:iCs w:val="0"/>
              <w:kern w:val="2"/>
              <w14:ligatures w14:val="standardContextual"/>
            </w:rPr>
          </w:pPr>
          <w:hyperlink w:anchor="_Toc137887252" w:history="1">
            <w:r w:rsidRPr="00FC302B">
              <w:rPr>
                <w:rStyle w:val="Hyperlink"/>
                <w:rFonts w:ascii="DIN Next LT Arabic" w:hAnsi="DIN Next LT Arabic" w:cs="DIN Next LT Arabic"/>
                <w:b/>
                <w:i w:val="0"/>
                <w:iCs w:val="0"/>
                <w:u w:val="none"/>
                <w:rtl/>
              </w:rPr>
              <w:t>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تكاليف وثائق المنافسة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016AAF89" w14:textId="7D6BFF37" w:rsidR="00351D26" w:rsidRPr="00FC302B" w:rsidRDefault="00351D26" w:rsidP="00351D26">
          <w:pPr>
            <w:pStyle w:val="TOC3"/>
            <w:tabs>
              <w:tab w:val="left" w:pos="3983"/>
            </w:tabs>
            <w:rPr>
              <w:rFonts w:ascii="DIN Next LT Arabic" w:hAnsi="DIN Next LT Arabic" w:cs="DIN Next LT Arabic"/>
              <w:i w:val="0"/>
              <w:iCs w:val="0"/>
              <w:kern w:val="2"/>
              <w14:ligatures w14:val="standardContextual"/>
            </w:rPr>
          </w:pPr>
          <w:hyperlink w:anchor="_Toc137887253" w:history="1">
            <w:r w:rsidRPr="00FC302B">
              <w:rPr>
                <w:rStyle w:val="Hyperlink"/>
                <w:rFonts w:ascii="DIN Next LT Arabic" w:hAnsi="DIN Next LT Arabic" w:cs="DIN Next LT Arabic"/>
                <w:b/>
                <w:i w:val="0"/>
                <w:iCs w:val="0"/>
                <w:u w:val="none"/>
                <w:rtl/>
              </w:rPr>
              <w:t>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المواعيد المتعلقة بالمنافسة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74DCBBF6" w14:textId="3706A636" w:rsidR="00351D26" w:rsidRPr="00FC302B" w:rsidRDefault="00351D26" w:rsidP="00351D26">
          <w:pPr>
            <w:pStyle w:val="TOC3"/>
            <w:tabs>
              <w:tab w:val="left" w:pos="3399"/>
            </w:tabs>
            <w:rPr>
              <w:rFonts w:ascii="DIN Next LT Arabic" w:hAnsi="DIN Next LT Arabic" w:cs="DIN Next LT Arabic"/>
              <w:i w:val="0"/>
              <w:iCs w:val="0"/>
              <w:kern w:val="2"/>
              <w14:ligatures w14:val="standardContextual"/>
            </w:rPr>
          </w:pPr>
          <w:hyperlink w:anchor="_Toc137887254" w:history="1">
            <w:r w:rsidRPr="00FC302B">
              <w:rPr>
                <w:rStyle w:val="Hyperlink"/>
                <w:rFonts w:ascii="DIN Next LT Arabic" w:hAnsi="DIN Next LT Arabic" w:cs="DIN Next LT Arabic"/>
                <w:b/>
                <w:i w:val="0"/>
                <w:iCs w:val="0"/>
                <w:u w:val="none"/>
                <w:rtl/>
              </w:rPr>
              <w:t>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أهلية مقدمي العروض</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6</w:t>
            </w:r>
            <w:r w:rsidRPr="00FC302B">
              <w:rPr>
                <w:rFonts w:ascii="DIN Next LT Arabic" w:hAnsi="DIN Next LT Arabic" w:cs="DIN Next LT Arabic"/>
                <w:i w:val="0"/>
                <w:iCs w:val="0"/>
                <w:webHidden/>
              </w:rPr>
              <w:fldChar w:fldCharType="end"/>
            </w:r>
          </w:hyperlink>
        </w:p>
        <w:p w14:paraId="5323B81D" w14:textId="28B5A27E" w:rsidR="00351D26" w:rsidRPr="00FC302B" w:rsidRDefault="00351D26" w:rsidP="00351D26">
          <w:pPr>
            <w:pStyle w:val="TOC3"/>
            <w:tabs>
              <w:tab w:val="left" w:pos="4006"/>
            </w:tabs>
            <w:rPr>
              <w:rFonts w:ascii="DIN Next LT Arabic" w:hAnsi="DIN Next LT Arabic" w:cs="DIN Next LT Arabic"/>
              <w:i w:val="0"/>
              <w:iCs w:val="0"/>
              <w:kern w:val="2"/>
              <w14:ligatures w14:val="standardContextual"/>
            </w:rPr>
          </w:pPr>
          <w:hyperlink w:anchor="_Toc137887255" w:history="1">
            <w:r w:rsidRPr="00FC302B">
              <w:rPr>
                <w:rStyle w:val="Hyperlink"/>
                <w:rFonts w:ascii="DIN Next LT Arabic" w:hAnsi="DIN Next LT Arabic" w:cs="DIN Next LT Arabic"/>
                <w:b/>
                <w:i w:val="0"/>
                <w:iCs w:val="0"/>
                <w:u w:val="none"/>
                <w:rtl/>
              </w:rPr>
              <w:t>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السجلات والتراخيص النظامية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7</w:t>
            </w:r>
            <w:r w:rsidRPr="00FC302B">
              <w:rPr>
                <w:rFonts w:ascii="DIN Next LT Arabic" w:hAnsi="DIN Next LT Arabic" w:cs="DIN Next LT Arabic"/>
                <w:i w:val="0"/>
                <w:iCs w:val="0"/>
                <w:webHidden/>
              </w:rPr>
              <w:fldChar w:fldCharType="end"/>
            </w:r>
          </w:hyperlink>
        </w:p>
        <w:p w14:paraId="1C5B1D8F" w14:textId="515FF278" w:rsidR="00351D26" w:rsidRPr="00FC302B" w:rsidRDefault="00351D26" w:rsidP="00351D26">
          <w:pPr>
            <w:pStyle w:val="TOC3"/>
            <w:tabs>
              <w:tab w:val="left" w:pos="3376"/>
            </w:tabs>
            <w:rPr>
              <w:rFonts w:ascii="DIN Next LT Arabic" w:hAnsi="DIN Next LT Arabic" w:cs="DIN Next LT Arabic"/>
              <w:i w:val="0"/>
              <w:iCs w:val="0"/>
              <w:kern w:val="2"/>
              <w14:ligatures w14:val="standardContextual"/>
            </w:rPr>
          </w:pPr>
          <w:hyperlink w:anchor="_Toc137887256" w:history="1">
            <w:r w:rsidRPr="00FC302B">
              <w:rPr>
                <w:rStyle w:val="Hyperlink"/>
                <w:rFonts w:ascii="DIN Next LT Arabic" w:hAnsi="DIN Next LT Arabic" w:cs="DIN Next LT Arabic"/>
                <w:b/>
                <w:i w:val="0"/>
                <w:iCs w:val="0"/>
                <w:u w:val="none"/>
                <w:rtl/>
              </w:rPr>
              <w:t>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ممثل الجهة الحكومية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8</w:t>
            </w:r>
            <w:r w:rsidRPr="00FC302B">
              <w:rPr>
                <w:rFonts w:ascii="DIN Next LT Arabic" w:hAnsi="DIN Next LT Arabic" w:cs="DIN Next LT Arabic"/>
                <w:i w:val="0"/>
                <w:iCs w:val="0"/>
                <w:webHidden/>
              </w:rPr>
              <w:fldChar w:fldCharType="end"/>
            </w:r>
          </w:hyperlink>
        </w:p>
        <w:p w14:paraId="6E89B570" w14:textId="46147E98" w:rsidR="00351D26" w:rsidRPr="00FC302B" w:rsidRDefault="00351D26" w:rsidP="00351D26">
          <w:pPr>
            <w:pStyle w:val="TOC3"/>
            <w:tabs>
              <w:tab w:val="left" w:pos="2633"/>
            </w:tabs>
            <w:rPr>
              <w:rFonts w:ascii="DIN Next LT Arabic" w:hAnsi="DIN Next LT Arabic" w:cs="DIN Next LT Arabic"/>
              <w:i w:val="0"/>
              <w:iCs w:val="0"/>
              <w:kern w:val="2"/>
              <w14:ligatures w14:val="standardContextual"/>
            </w:rPr>
          </w:pPr>
          <w:hyperlink w:anchor="_Toc137887257" w:history="1">
            <w:r w:rsidRPr="00FC302B">
              <w:rPr>
                <w:rStyle w:val="Hyperlink"/>
                <w:rFonts w:ascii="DIN Next LT Arabic" w:hAnsi="DIN Next LT Arabic" w:cs="DIN Next LT Arabic"/>
                <w:b/>
                <w:i w:val="0"/>
                <w:iCs w:val="0"/>
                <w:u w:val="none"/>
                <w:rtl/>
              </w:rPr>
              <w:t>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مكان التسليم</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8</w:t>
            </w:r>
            <w:r w:rsidRPr="00FC302B">
              <w:rPr>
                <w:rFonts w:ascii="DIN Next LT Arabic" w:hAnsi="DIN Next LT Arabic" w:cs="DIN Next LT Arabic"/>
                <w:i w:val="0"/>
                <w:iCs w:val="0"/>
                <w:webHidden/>
              </w:rPr>
              <w:fldChar w:fldCharType="end"/>
            </w:r>
          </w:hyperlink>
        </w:p>
        <w:p w14:paraId="34027642" w14:textId="1D32CB23" w:rsidR="00351D26" w:rsidRPr="00FC302B" w:rsidRDefault="00351D26" w:rsidP="00351D26">
          <w:pPr>
            <w:pStyle w:val="TOC3"/>
            <w:tabs>
              <w:tab w:val="left" w:pos="2767"/>
            </w:tabs>
            <w:rPr>
              <w:rFonts w:ascii="DIN Next LT Arabic" w:hAnsi="DIN Next LT Arabic" w:cs="DIN Next LT Arabic"/>
              <w:i w:val="0"/>
              <w:iCs w:val="0"/>
              <w:kern w:val="2"/>
              <w14:ligatures w14:val="standardContextual"/>
            </w:rPr>
          </w:pPr>
          <w:hyperlink w:anchor="_Toc137887258" w:history="1">
            <w:r w:rsidRPr="00FC302B">
              <w:rPr>
                <w:rStyle w:val="Hyperlink"/>
                <w:rFonts w:ascii="DIN Next LT Arabic" w:hAnsi="DIN Next LT Arabic" w:cs="DIN Next LT Arabic"/>
                <w:b/>
                <w:i w:val="0"/>
                <w:iCs w:val="0"/>
                <w:u w:val="none"/>
                <w:rtl/>
              </w:rPr>
              <w:t>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نظام المنافسة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_Toc137887258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8</w:t>
            </w:r>
            <w:r w:rsidRPr="00FC302B">
              <w:rPr>
                <w:rFonts w:ascii="DIN Next LT Arabic" w:hAnsi="DIN Next LT Arabic" w:cs="DIN Next LT Arabic"/>
                <w:i w:val="0"/>
                <w:iCs w:val="0"/>
                <w:webHidden/>
              </w:rPr>
              <w:fldChar w:fldCharType="end"/>
            </w:r>
          </w:hyperlink>
        </w:p>
        <w:p w14:paraId="5D7FA375" w14:textId="2AB6152C" w:rsidR="00351D26" w:rsidRPr="00FC302B" w:rsidRDefault="00351D26" w:rsidP="005648AA">
          <w:pPr>
            <w:pStyle w:val="TOC1"/>
            <w:rPr>
              <w:rFonts w:ascii="DIN Next LT Arabic" w:hAnsi="DIN Next LT Arabic" w:cs="DIN Next LT Arabic"/>
              <w:noProof/>
              <w:kern w:val="2"/>
              <w14:ligatures w14:val="standardContextual"/>
            </w:rPr>
          </w:pPr>
          <w:hyperlink w:anchor="_Toc137887259" w:history="1">
            <w:r w:rsidRPr="00FC302B">
              <w:rPr>
                <w:rStyle w:val="Hyperlink"/>
                <w:rFonts w:ascii="DIN Next LT Arabic" w:hAnsi="DIN Next LT Arabic" w:cs="DIN Next LT Arabic"/>
                <w:noProof/>
                <w:sz w:val="24"/>
                <w:u w:val="none"/>
                <w:rtl/>
              </w:rPr>
              <w:t>القسم الثاني: الأحكام العامة</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_Toc137887259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10</w:t>
            </w:r>
            <w:r w:rsidRPr="00FC302B">
              <w:rPr>
                <w:rFonts w:ascii="DIN Next LT Arabic" w:hAnsi="DIN Next LT Arabic" w:cs="DIN Next LT Arabic"/>
                <w:noProof/>
                <w:webHidden/>
              </w:rPr>
              <w:fldChar w:fldCharType="end"/>
            </w:r>
          </w:hyperlink>
        </w:p>
        <w:p w14:paraId="04AEA569" w14:textId="6C27D07C" w:rsidR="00351D26" w:rsidRPr="00FC302B" w:rsidRDefault="00351D26" w:rsidP="00351D26">
          <w:pPr>
            <w:pStyle w:val="TOC3"/>
            <w:tabs>
              <w:tab w:val="left" w:pos="3358"/>
            </w:tabs>
            <w:rPr>
              <w:rFonts w:ascii="DIN Next LT Arabic" w:hAnsi="DIN Next LT Arabic" w:cs="DIN Next LT Arabic"/>
              <w:i w:val="0"/>
              <w:iCs w:val="0"/>
              <w:kern w:val="2"/>
              <w14:ligatures w14:val="standardContextual"/>
            </w:rPr>
          </w:pPr>
          <w:hyperlink w:anchor="_Toc137887260" w:history="1">
            <w:r w:rsidRPr="00FC302B">
              <w:rPr>
                <w:rStyle w:val="Hyperlink"/>
                <w:rFonts w:ascii="DIN Next LT Arabic" w:hAnsi="DIN Next LT Arabic" w:cs="DIN Next LT Arabic"/>
                <w:b/>
                <w:i w:val="0"/>
                <w:iCs w:val="0"/>
                <w:u w:val="none"/>
                <w:rtl/>
              </w:rPr>
              <w:t>10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المساواة والشفافية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3B0C61D2" w14:textId="02BC3F09" w:rsidR="00351D26" w:rsidRPr="00FC302B" w:rsidRDefault="00351D26" w:rsidP="00351D26">
          <w:pPr>
            <w:pStyle w:val="TOC3"/>
            <w:tabs>
              <w:tab w:val="left" w:pos="2894"/>
            </w:tabs>
            <w:rPr>
              <w:rFonts w:ascii="DIN Next LT Arabic" w:hAnsi="DIN Next LT Arabic" w:cs="DIN Next LT Arabic"/>
              <w:i w:val="0"/>
              <w:iCs w:val="0"/>
              <w:kern w:val="2"/>
              <w14:ligatures w14:val="standardContextual"/>
            </w:rPr>
          </w:pPr>
          <w:hyperlink w:anchor="_Toc137887261" w:history="1">
            <w:r w:rsidRPr="00FC302B">
              <w:rPr>
                <w:rStyle w:val="Hyperlink"/>
                <w:rFonts w:ascii="DIN Next LT Arabic" w:hAnsi="DIN Next LT Arabic" w:cs="DIN Next LT Arabic"/>
                <w:b/>
                <w:i w:val="0"/>
                <w:iCs w:val="0"/>
                <w:u w:val="none"/>
                <w:rtl/>
              </w:rPr>
              <w:t>11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تعارض المصالح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6511835D" w14:textId="5C096182" w:rsidR="00351D26" w:rsidRPr="00FC302B" w:rsidRDefault="00351D26" w:rsidP="00351D26">
          <w:pPr>
            <w:pStyle w:val="TOC3"/>
            <w:tabs>
              <w:tab w:val="left" w:pos="3649"/>
            </w:tabs>
            <w:rPr>
              <w:rFonts w:ascii="DIN Next LT Arabic" w:hAnsi="DIN Next LT Arabic" w:cs="DIN Next LT Arabic"/>
              <w:i w:val="0"/>
              <w:iCs w:val="0"/>
              <w:kern w:val="2"/>
              <w14:ligatures w14:val="standardContextual"/>
            </w:rPr>
          </w:pPr>
          <w:hyperlink w:anchor="_Toc137887262" w:history="1">
            <w:r w:rsidRPr="00FC302B">
              <w:rPr>
                <w:rStyle w:val="Hyperlink"/>
                <w:rFonts w:ascii="DIN Next LT Arabic" w:hAnsi="DIN Next LT Arabic" w:cs="DIN Next LT Arabic"/>
                <w:b/>
                <w:i w:val="0"/>
                <w:iCs w:val="0"/>
                <w:u w:val="none"/>
                <w:rtl/>
              </w:rPr>
              <w:t>12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السلوكيات والأخلاقيات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6BE96AF6" w14:textId="63D631BA" w:rsidR="00351D26" w:rsidRPr="00FC302B" w:rsidRDefault="00351D26" w:rsidP="00351D26">
          <w:pPr>
            <w:pStyle w:val="TOC3"/>
            <w:tabs>
              <w:tab w:val="left" w:pos="3863"/>
            </w:tabs>
            <w:rPr>
              <w:rFonts w:ascii="DIN Next LT Arabic" w:hAnsi="DIN Next LT Arabic" w:cs="DIN Next LT Arabic"/>
              <w:i w:val="0"/>
              <w:iCs w:val="0"/>
              <w:kern w:val="2"/>
              <w14:ligatures w14:val="standardContextual"/>
            </w:rPr>
          </w:pPr>
          <w:hyperlink w:anchor="_Toc137887263" w:history="1">
            <w:r w:rsidRPr="00FC302B">
              <w:rPr>
                <w:rStyle w:val="Hyperlink"/>
                <w:rFonts w:ascii="DIN Next LT Arabic" w:hAnsi="DIN Next LT Arabic" w:cs="DIN Next LT Arabic"/>
                <w:b/>
                <w:i w:val="0"/>
                <w:iCs w:val="0"/>
                <w:u w:val="none"/>
                <w:rtl/>
              </w:rPr>
              <w:t>13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السرية وإفشاء المعلومات</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tl/>
              </w:rPr>
              <w:t xml:space="preserve"> .................................................................................................... </w:t>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74B959F2" w14:textId="55FEF3F2" w:rsidR="00351D26" w:rsidRPr="00FC302B" w:rsidRDefault="00351D26" w:rsidP="00351D26">
          <w:pPr>
            <w:pStyle w:val="TOC3"/>
            <w:tabs>
              <w:tab w:val="left" w:pos="3529"/>
            </w:tabs>
            <w:rPr>
              <w:rFonts w:ascii="DIN Next LT Arabic" w:hAnsi="DIN Next LT Arabic" w:cs="DIN Next LT Arabic"/>
              <w:i w:val="0"/>
              <w:iCs w:val="0"/>
              <w:kern w:val="2"/>
              <w14:ligatures w14:val="standardContextual"/>
            </w:rPr>
          </w:pPr>
          <w:hyperlink w:anchor="_Toc137887264" w:history="1">
            <w:r w:rsidRPr="00FC302B">
              <w:rPr>
                <w:rStyle w:val="Hyperlink"/>
                <w:rFonts w:ascii="DIN Next LT Arabic" w:hAnsi="DIN Next LT Arabic" w:cs="DIN Next LT Arabic"/>
                <w:b/>
                <w:i w:val="0"/>
                <w:iCs w:val="0"/>
                <w:u w:val="none"/>
                <w:rtl/>
              </w:rPr>
              <w:t>14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ملكية وثائق المنافسة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05BC9F6A" w14:textId="534B1891" w:rsidR="00351D26" w:rsidRPr="00FC302B" w:rsidRDefault="00351D26" w:rsidP="00351D26">
          <w:pPr>
            <w:pStyle w:val="TOC3"/>
            <w:tabs>
              <w:tab w:val="left" w:pos="3509"/>
            </w:tabs>
            <w:rPr>
              <w:rFonts w:ascii="DIN Next LT Arabic" w:hAnsi="DIN Next LT Arabic" w:cs="DIN Next LT Arabic"/>
              <w:i w:val="0"/>
              <w:iCs w:val="0"/>
              <w:kern w:val="2"/>
              <w14:ligatures w14:val="standardContextual"/>
            </w:rPr>
          </w:pPr>
          <w:hyperlink w:anchor="_Toc137887265" w:history="1">
            <w:r w:rsidRPr="00FC302B">
              <w:rPr>
                <w:rStyle w:val="Hyperlink"/>
                <w:rFonts w:ascii="DIN Next LT Arabic" w:hAnsi="DIN Next LT Arabic" w:cs="DIN Next LT Arabic"/>
                <w:b/>
                <w:i w:val="0"/>
                <w:iCs w:val="0"/>
                <w:u w:val="none"/>
                <w:rtl/>
              </w:rPr>
              <w:t>15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حقوق الملكية الفكرية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303C5AC8" w14:textId="6CD65C2A" w:rsidR="00351D26" w:rsidRPr="00FC302B" w:rsidRDefault="00351D26" w:rsidP="00351D26">
          <w:pPr>
            <w:pStyle w:val="TOC3"/>
            <w:tabs>
              <w:tab w:val="left" w:pos="3034"/>
            </w:tabs>
            <w:rPr>
              <w:rFonts w:ascii="DIN Next LT Arabic" w:hAnsi="DIN Next LT Arabic" w:cs="DIN Next LT Arabic"/>
              <w:i w:val="0"/>
              <w:iCs w:val="0"/>
              <w:kern w:val="2"/>
              <w14:ligatures w14:val="standardContextual"/>
            </w:rPr>
          </w:pPr>
          <w:hyperlink w:anchor="_Toc137887266" w:history="1">
            <w:r w:rsidRPr="00FC302B">
              <w:rPr>
                <w:rStyle w:val="Hyperlink"/>
                <w:rFonts w:ascii="DIN Next LT Arabic" w:hAnsi="DIN Next LT Arabic" w:cs="DIN Next LT Arabic"/>
                <w:b/>
                <w:i w:val="0"/>
                <w:iCs w:val="0"/>
                <w:u w:val="none"/>
                <w:rtl/>
              </w:rPr>
              <w:t>16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المحتوى المحلي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10</w:t>
            </w:r>
            <w:r w:rsidRPr="00FC302B">
              <w:rPr>
                <w:rFonts w:ascii="DIN Next LT Arabic" w:hAnsi="DIN Next LT Arabic" w:cs="DIN Next LT Arabic"/>
                <w:i w:val="0"/>
                <w:iCs w:val="0"/>
                <w:webHidden/>
              </w:rPr>
              <w:fldChar w:fldCharType="end"/>
            </w:r>
          </w:hyperlink>
        </w:p>
        <w:p w14:paraId="16738A1E" w14:textId="4988442D" w:rsidR="00351D26" w:rsidRPr="00FC302B" w:rsidRDefault="00351D26" w:rsidP="00351D26">
          <w:pPr>
            <w:pStyle w:val="TOC3"/>
            <w:tabs>
              <w:tab w:val="left" w:pos="3649"/>
            </w:tabs>
            <w:rPr>
              <w:rFonts w:ascii="DIN Next LT Arabic" w:hAnsi="DIN Next LT Arabic" w:cs="DIN Next LT Arabic"/>
              <w:i w:val="0"/>
              <w:iCs w:val="0"/>
              <w:kern w:val="2"/>
              <w14:ligatures w14:val="standardContextual"/>
            </w:rPr>
          </w:pPr>
          <w:hyperlink w:anchor="_Toc137887267" w:history="1">
            <w:r w:rsidRPr="00FC302B">
              <w:rPr>
                <w:rStyle w:val="Hyperlink"/>
                <w:rFonts w:ascii="DIN Next LT Arabic" w:hAnsi="DIN Next LT Arabic" w:cs="DIN Next LT Arabic"/>
                <w:b/>
                <w:i w:val="0"/>
                <w:iCs w:val="0"/>
                <w:u w:val="none"/>
                <w:rtl/>
              </w:rPr>
              <w:t>17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أنظمة وأحكام الاستيراد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6986641B" w14:textId="55C409AE" w:rsidR="00351D26" w:rsidRPr="00FC302B" w:rsidRDefault="00351D26" w:rsidP="00351D26">
          <w:pPr>
            <w:pStyle w:val="TOC3"/>
            <w:tabs>
              <w:tab w:val="left" w:pos="2908"/>
            </w:tabs>
            <w:rPr>
              <w:rFonts w:ascii="DIN Next LT Arabic" w:hAnsi="DIN Next LT Arabic" w:cs="DIN Next LT Arabic"/>
              <w:i w:val="0"/>
              <w:iCs w:val="0"/>
              <w:kern w:val="2"/>
              <w14:ligatures w14:val="standardContextual"/>
            </w:rPr>
          </w:pPr>
          <w:hyperlink w:anchor="_Toc137887268" w:history="1">
            <w:r w:rsidRPr="00FC302B">
              <w:rPr>
                <w:rStyle w:val="Hyperlink"/>
                <w:rFonts w:ascii="DIN Next LT Arabic" w:hAnsi="DIN Next LT Arabic" w:cs="DIN Next LT Arabic"/>
                <w:b/>
                <w:i w:val="0"/>
                <w:iCs w:val="0"/>
                <w:u w:val="none"/>
                <w:rtl/>
              </w:rPr>
              <w:t>18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تجزئة المنافسة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63BB5D63" w14:textId="3E078C1B" w:rsidR="00351D26" w:rsidRPr="00FC302B" w:rsidRDefault="00351D26" w:rsidP="00351D26">
          <w:pPr>
            <w:pStyle w:val="TOC3"/>
            <w:tabs>
              <w:tab w:val="left" w:pos="3632"/>
            </w:tabs>
            <w:rPr>
              <w:rFonts w:ascii="DIN Next LT Arabic" w:hAnsi="DIN Next LT Arabic" w:cs="DIN Next LT Arabic"/>
              <w:i w:val="0"/>
              <w:iCs w:val="0"/>
              <w:kern w:val="2"/>
              <w14:ligatures w14:val="standardContextual"/>
            </w:rPr>
          </w:pPr>
          <w:hyperlink w:anchor="_Toc137887269" w:history="1">
            <w:r w:rsidRPr="00FC302B">
              <w:rPr>
                <w:rStyle w:val="Hyperlink"/>
                <w:rFonts w:ascii="DIN Next LT Arabic" w:hAnsi="DIN Next LT Arabic" w:cs="DIN Next LT Arabic"/>
                <w:b/>
                <w:i w:val="0"/>
                <w:iCs w:val="0"/>
                <w:u w:val="none"/>
                <w:rtl/>
              </w:rPr>
              <w:t>19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الاستبعاد من المنافسة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_Toc137887269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25FA894A" w14:textId="32C2FB12" w:rsidR="00351D26" w:rsidRPr="00FC302B" w:rsidRDefault="00351D26" w:rsidP="00351D26">
          <w:pPr>
            <w:pStyle w:val="TOC3"/>
            <w:tabs>
              <w:tab w:val="left" w:pos="3333"/>
            </w:tabs>
            <w:rPr>
              <w:rFonts w:ascii="DIN Next LT Arabic" w:hAnsi="DIN Next LT Arabic" w:cs="DIN Next LT Arabic"/>
              <w:i w:val="0"/>
              <w:iCs w:val="0"/>
              <w:kern w:val="2"/>
              <w14:ligatures w14:val="standardContextual"/>
            </w:rPr>
          </w:pPr>
          <w:hyperlink w:anchor="_Toc137887270" w:history="1">
            <w:r w:rsidRPr="00FC302B">
              <w:rPr>
                <w:rStyle w:val="Hyperlink"/>
                <w:rFonts w:ascii="DIN Next LT Arabic" w:hAnsi="DIN Next LT Arabic" w:cs="DIN Next LT Arabic"/>
                <w:b/>
                <w:i w:val="0"/>
                <w:iCs w:val="0"/>
                <w:u w:val="none"/>
                <w:rtl/>
              </w:rPr>
              <w:t>20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إلغاء المنافسة وأثره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1771AC0F" w14:textId="25F0E74C" w:rsidR="00351D26" w:rsidRPr="00FC302B" w:rsidRDefault="00351D26" w:rsidP="00351D26">
          <w:pPr>
            <w:pStyle w:val="TOC3"/>
            <w:tabs>
              <w:tab w:val="left" w:pos="4055"/>
            </w:tabs>
            <w:rPr>
              <w:rFonts w:ascii="DIN Next LT Arabic" w:hAnsi="DIN Next LT Arabic" w:cs="DIN Next LT Arabic"/>
              <w:i w:val="0"/>
              <w:iCs w:val="0"/>
              <w:kern w:val="2"/>
              <w14:ligatures w14:val="standardContextual"/>
            </w:rPr>
          </w:pPr>
          <w:hyperlink w:anchor="_Toc137887271" w:history="1">
            <w:r w:rsidRPr="00FC302B">
              <w:rPr>
                <w:rStyle w:val="Hyperlink"/>
                <w:rFonts w:ascii="DIN Next LT Arabic" w:hAnsi="DIN Next LT Arabic" w:cs="DIN Next LT Arabic"/>
                <w:b/>
                <w:i w:val="0"/>
                <w:iCs w:val="0"/>
                <w:u w:val="none"/>
                <w:rtl/>
              </w:rPr>
              <w:t>21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التفاوض مع أصحاب العروض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11</w:t>
            </w:r>
            <w:r w:rsidRPr="00FC302B">
              <w:rPr>
                <w:rFonts w:ascii="DIN Next LT Arabic" w:hAnsi="DIN Next LT Arabic" w:cs="DIN Next LT Arabic"/>
                <w:i w:val="0"/>
                <w:iCs w:val="0"/>
                <w:webHidden/>
              </w:rPr>
              <w:fldChar w:fldCharType="end"/>
            </w:r>
          </w:hyperlink>
        </w:p>
        <w:p w14:paraId="7EE27C8F" w14:textId="3203F7BA" w:rsidR="00351D26" w:rsidRPr="00FC302B" w:rsidRDefault="00351D26" w:rsidP="00351D26">
          <w:pPr>
            <w:pStyle w:val="TOC3"/>
            <w:tabs>
              <w:tab w:val="left" w:pos="2272"/>
            </w:tabs>
            <w:rPr>
              <w:rFonts w:ascii="DIN Next LT Arabic" w:hAnsi="DIN Next LT Arabic" w:cs="DIN Next LT Arabic"/>
              <w:i w:val="0"/>
              <w:iCs w:val="0"/>
              <w:kern w:val="2"/>
              <w14:ligatures w14:val="standardContextual"/>
            </w:rPr>
          </w:pPr>
          <w:hyperlink w:anchor="_Toc137887272" w:history="1">
            <w:r w:rsidRPr="00FC302B">
              <w:rPr>
                <w:rStyle w:val="Hyperlink"/>
                <w:rFonts w:ascii="DIN Next LT Arabic" w:hAnsi="DIN Next LT Arabic" w:cs="DIN Next LT Arabic"/>
                <w:b/>
                <w:i w:val="0"/>
                <w:iCs w:val="0"/>
                <w:u w:val="none"/>
                <w:rtl/>
              </w:rPr>
              <w:t>22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التضامن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12</w:t>
            </w:r>
            <w:r w:rsidRPr="00FC302B">
              <w:rPr>
                <w:rFonts w:ascii="DIN Next LT Arabic" w:hAnsi="DIN Next LT Arabic" w:cs="DIN Next LT Arabic"/>
                <w:i w:val="0"/>
                <w:iCs w:val="0"/>
                <w:webHidden/>
              </w:rPr>
              <w:fldChar w:fldCharType="end"/>
            </w:r>
          </w:hyperlink>
        </w:p>
        <w:p w14:paraId="51D1743B" w14:textId="0149FE60" w:rsidR="00351D26" w:rsidRPr="00FC302B" w:rsidRDefault="00351D26" w:rsidP="00351D26">
          <w:pPr>
            <w:pStyle w:val="TOC3"/>
            <w:tabs>
              <w:tab w:val="left" w:pos="3159"/>
            </w:tabs>
            <w:rPr>
              <w:rFonts w:ascii="DIN Next LT Arabic" w:hAnsi="DIN Next LT Arabic" w:cs="DIN Next LT Arabic"/>
              <w:i w:val="0"/>
              <w:iCs w:val="0"/>
              <w:kern w:val="2"/>
              <w14:ligatures w14:val="standardContextual"/>
            </w:rPr>
          </w:pPr>
          <w:hyperlink w:anchor="_Toc137887273" w:history="1">
            <w:r w:rsidRPr="00FC302B">
              <w:rPr>
                <w:rStyle w:val="Hyperlink"/>
                <w:rFonts w:ascii="DIN Next LT Arabic" w:hAnsi="DIN Next LT Arabic" w:cs="DIN Next LT Arabic"/>
                <w:b/>
                <w:i w:val="0"/>
                <w:iCs w:val="0"/>
                <w:u w:val="none"/>
                <w:rtl/>
              </w:rPr>
              <w:t>23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التعاقد من الباطن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12</w:t>
            </w:r>
            <w:r w:rsidRPr="00FC302B">
              <w:rPr>
                <w:rFonts w:ascii="DIN Next LT Arabic" w:hAnsi="DIN Next LT Arabic" w:cs="DIN Next LT Arabic"/>
                <w:i w:val="0"/>
                <w:iCs w:val="0"/>
                <w:webHidden/>
              </w:rPr>
              <w:fldChar w:fldCharType="end"/>
            </w:r>
          </w:hyperlink>
        </w:p>
        <w:p w14:paraId="6B64E60E" w14:textId="73D160D7" w:rsidR="00351D26" w:rsidRPr="00FC302B" w:rsidRDefault="00351D26" w:rsidP="00351D26">
          <w:pPr>
            <w:pStyle w:val="TOC3"/>
            <w:tabs>
              <w:tab w:val="left" w:pos="2823"/>
            </w:tabs>
            <w:rPr>
              <w:rFonts w:ascii="DIN Next LT Arabic" w:hAnsi="DIN Next LT Arabic" w:cs="DIN Next LT Arabic"/>
              <w:i w:val="0"/>
              <w:iCs w:val="0"/>
              <w:kern w:val="2"/>
              <w14:ligatures w14:val="standardContextual"/>
            </w:rPr>
          </w:pPr>
          <w:hyperlink w:anchor="_Toc137887274" w:history="1">
            <w:r w:rsidRPr="00FC302B">
              <w:rPr>
                <w:rStyle w:val="Hyperlink"/>
                <w:rFonts w:ascii="DIN Next LT Arabic" w:hAnsi="DIN Next LT Arabic" w:cs="DIN Next LT Arabic"/>
                <w:b/>
                <w:i w:val="0"/>
                <w:iCs w:val="0"/>
                <w:u w:val="none"/>
                <w:rtl/>
              </w:rPr>
              <w:t>24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التأهيل اللاحق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13</w:t>
            </w:r>
            <w:r w:rsidRPr="00FC302B">
              <w:rPr>
                <w:rFonts w:ascii="DIN Next LT Arabic" w:hAnsi="DIN Next LT Arabic" w:cs="DIN Next LT Arabic"/>
                <w:i w:val="0"/>
                <w:iCs w:val="0"/>
                <w:webHidden/>
              </w:rPr>
              <w:fldChar w:fldCharType="end"/>
            </w:r>
          </w:hyperlink>
        </w:p>
        <w:p w14:paraId="18DA9323" w14:textId="5B031794" w:rsidR="00351D26" w:rsidRPr="00FC302B" w:rsidRDefault="00351D26" w:rsidP="00351D26">
          <w:pPr>
            <w:pStyle w:val="TOC3"/>
            <w:tabs>
              <w:tab w:val="left" w:pos="2814"/>
            </w:tabs>
            <w:rPr>
              <w:rFonts w:ascii="DIN Next LT Arabic" w:hAnsi="DIN Next LT Arabic" w:cs="DIN Next LT Arabic"/>
              <w:i w:val="0"/>
              <w:iCs w:val="0"/>
              <w:kern w:val="2"/>
              <w14:ligatures w14:val="standardContextual"/>
            </w:rPr>
          </w:pPr>
          <w:hyperlink w:anchor="_Toc137887275" w:history="1">
            <w:r w:rsidRPr="00FC302B">
              <w:rPr>
                <w:rStyle w:val="Hyperlink"/>
                <w:rFonts w:ascii="DIN Next LT Arabic" w:hAnsi="DIN Next LT Arabic" w:cs="DIN Next LT Arabic"/>
                <w:b/>
                <w:i w:val="0"/>
                <w:iCs w:val="0"/>
                <w:u w:val="none"/>
                <w:rtl/>
              </w:rPr>
              <w:t>25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إلزامية العرض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13</w:t>
            </w:r>
            <w:r w:rsidRPr="00FC302B">
              <w:rPr>
                <w:rFonts w:ascii="DIN Next LT Arabic" w:hAnsi="DIN Next LT Arabic" w:cs="DIN Next LT Arabic"/>
                <w:i w:val="0"/>
                <w:iCs w:val="0"/>
                <w:webHidden/>
              </w:rPr>
              <w:fldChar w:fldCharType="end"/>
            </w:r>
          </w:hyperlink>
        </w:p>
        <w:p w14:paraId="144B567F" w14:textId="06B59DD0" w:rsidR="00351D26" w:rsidRPr="00FC302B" w:rsidRDefault="00351D26" w:rsidP="00351D26">
          <w:pPr>
            <w:pStyle w:val="TOC3"/>
            <w:tabs>
              <w:tab w:val="left" w:pos="3536"/>
            </w:tabs>
            <w:rPr>
              <w:rFonts w:ascii="DIN Next LT Arabic" w:hAnsi="DIN Next LT Arabic" w:cs="DIN Next LT Arabic"/>
              <w:i w:val="0"/>
              <w:iCs w:val="0"/>
              <w:kern w:val="2"/>
              <w14:ligatures w14:val="standardContextual"/>
            </w:rPr>
          </w:pPr>
          <w:hyperlink w:anchor="_Toc137887276" w:history="1">
            <w:r w:rsidRPr="00FC302B">
              <w:rPr>
                <w:rStyle w:val="Hyperlink"/>
                <w:rFonts w:ascii="DIN Next LT Arabic" w:hAnsi="DIN Next LT Arabic" w:cs="DIN Next LT Arabic"/>
                <w:b/>
                <w:i w:val="0"/>
                <w:iCs w:val="0"/>
                <w:u w:val="none"/>
                <w:rtl/>
              </w:rPr>
              <w:t>26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 xml:space="preserve">الموافقة على الشروط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13</w:t>
            </w:r>
            <w:r w:rsidRPr="00FC302B">
              <w:rPr>
                <w:rFonts w:ascii="DIN Next LT Arabic" w:hAnsi="DIN Next LT Arabic" w:cs="DIN Next LT Arabic"/>
                <w:i w:val="0"/>
                <w:iCs w:val="0"/>
                <w:webHidden/>
              </w:rPr>
              <w:fldChar w:fldCharType="end"/>
            </w:r>
          </w:hyperlink>
        </w:p>
        <w:p w14:paraId="29420321" w14:textId="69FD0CA9" w:rsidR="00351D26" w:rsidRPr="00FC302B" w:rsidRDefault="00351D26" w:rsidP="005648AA">
          <w:pPr>
            <w:pStyle w:val="TOC1"/>
            <w:rPr>
              <w:rFonts w:ascii="DIN Next LT Arabic" w:hAnsi="DIN Next LT Arabic" w:cs="DIN Next LT Arabic"/>
              <w:noProof/>
              <w:kern w:val="2"/>
              <w14:ligatures w14:val="standardContextual"/>
            </w:rPr>
          </w:pPr>
          <w:hyperlink w:anchor="_Toc137887277" w:history="1">
            <w:r w:rsidRPr="00FC302B">
              <w:rPr>
                <w:rStyle w:val="Hyperlink"/>
                <w:rFonts w:ascii="DIN Next LT Arabic" w:hAnsi="DIN Next LT Arabic" w:cs="DIN Next LT Arabic"/>
                <w:noProof/>
                <w:sz w:val="24"/>
                <w:u w:val="none"/>
                <w:rtl/>
              </w:rPr>
              <w:t>القسم الثالث: إعداد العروض</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_Toc137887277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14</w:t>
            </w:r>
            <w:r w:rsidRPr="00FC302B">
              <w:rPr>
                <w:rFonts w:ascii="DIN Next LT Arabic" w:hAnsi="DIN Next LT Arabic" w:cs="DIN Next LT Arabic"/>
                <w:noProof/>
                <w:webHidden/>
              </w:rPr>
              <w:fldChar w:fldCharType="end"/>
            </w:r>
          </w:hyperlink>
        </w:p>
        <w:p w14:paraId="647EDD48" w14:textId="23A2A968" w:rsidR="00351D26" w:rsidRPr="00FC302B" w:rsidRDefault="00351D26" w:rsidP="00351D26">
          <w:pPr>
            <w:pStyle w:val="TOC3"/>
            <w:tabs>
              <w:tab w:val="left" w:pos="2501"/>
            </w:tabs>
            <w:rPr>
              <w:rFonts w:ascii="DIN Next LT Arabic" w:hAnsi="DIN Next LT Arabic" w:cs="DIN Next LT Arabic"/>
              <w:i w:val="0"/>
              <w:iCs w:val="0"/>
              <w:kern w:val="2"/>
              <w14:ligatures w14:val="standardContextual"/>
            </w:rPr>
          </w:pPr>
          <w:hyperlink w:anchor="_Toc137887278" w:history="1">
            <w:r w:rsidRPr="00FC302B">
              <w:rPr>
                <w:rStyle w:val="Hyperlink"/>
                <w:rFonts w:ascii="DIN Next LT Arabic" w:hAnsi="DIN Next LT Arabic" w:cs="DIN Next LT Arabic"/>
                <w:b/>
                <w:i w:val="0"/>
                <w:iCs w:val="0"/>
                <w:u w:val="none"/>
                <w:rtl/>
              </w:rPr>
              <w:t>27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لغة العرض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71FBFA41" w14:textId="29D95355" w:rsidR="00351D26" w:rsidRPr="00FC302B" w:rsidRDefault="00351D26" w:rsidP="00351D26">
          <w:pPr>
            <w:pStyle w:val="TOC3"/>
            <w:tabs>
              <w:tab w:val="left" w:pos="3041"/>
            </w:tabs>
            <w:rPr>
              <w:rFonts w:ascii="DIN Next LT Arabic" w:hAnsi="DIN Next LT Arabic" w:cs="DIN Next LT Arabic"/>
              <w:i w:val="0"/>
              <w:iCs w:val="0"/>
              <w:kern w:val="2"/>
              <w14:ligatures w14:val="standardContextual"/>
            </w:rPr>
          </w:pPr>
          <w:hyperlink w:anchor="_Toc137887279" w:history="1">
            <w:r w:rsidRPr="00FC302B">
              <w:rPr>
                <w:rStyle w:val="Hyperlink"/>
                <w:rFonts w:ascii="DIN Next LT Arabic" w:hAnsi="DIN Next LT Arabic" w:cs="DIN Next LT Arabic"/>
                <w:b/>
                <w:i w:val="0"/>
                <w:iCs w:val="0"/>
                <w:u w:val="none"/>
                <w:rtl/>
              </w:rPr>
              <w:t>28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العملة المعتمدة</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_Toc137887279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6ABC8D6A" w14:textId="538DEA97" w:rsidR="00351D26" w:rsidRPr="00FC302B" w:rsidRDefault="00351D26" w:rsidP="00351D26">
          <w:pPr>
            <w:pStyle w:val="TOC3"/>
            <w:tabs>
              <w:tab w:val="left" w:pos="2962"/>
            </w:tabs>
            <w:rPr>
              <w:rFonts w:ascii="DIN Next LT Arabic" w:hAnsi="DIN Next LT Arabic" w:cs="DIN Next LT Arabic"/>
              <w:i w:val="0"/>
              <w:iCs w:val="0"/>
              <w:kern w:val="2"/>
              <w14:ligatures w14:val="standardContextual"/>
            </w:rPr>
          </w:pPr>
          <w:hyperlink w:anchor="_Toc137887280" w:history="1">
            <w:r w:rsidRPr="00FC302B">
              <w:rPr>
                <w:rStyle w:val="Hyperlink"/>
                <w:rFonts w:ascii="DIN Next LT Arabic" w:hAnsi="DIN Next LT Arabic" w:cs="DIN Next LT Arabic"/>
                <w:b/>
                <w:i w:val="0"/>
                <w:iCs w:val="0"/>
                <w:u w:val="none"/>
                <w:rtl/>
              </w:rPr>
              <w:t>29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صلاحية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5E8A1ACF" w14:textId="2B77C33A" w:rsidR="00351D26" w:rsidRPr="00FC302B" w:rsidRDefault="00351D26" w:rsidP="00351D26">
          <w:pPr>
            <w:pStyle w:val="TOC3"/>
            <w:tabs>
              <w:tab w:val="left" w:pos="3353"/>
            </w:tabs>
            <w:rPr>
              <w:rFonts w:ascii="DIN Next LT Arabic" w:hAnsi="DIN Next LT Arabic" w:cs="DIN Next LT Arabic"/>
              <w:i w:val="0"/>
              <w:iCs w:val="0"/>
              <w:kern w:val="2"/>
              <w14:ligatures w14:val="standardContextual"/>
            </w:rPr>
          </w:pPr>
          <w:hyperlink w:anchor="_Toc137887281" w:history="1">
            <w:r w:rsidRPr="00FC302B">
              <w:rPr>
                <w:rStyle w:val="Hyperlink"/>
                <w:rFonts w:ascii="DIN Next LT Arabic" w:hAnsi="DIN Next LT Arabic" w:cs="DIN Next LT Arabic"/>
                <w:b/>
                <w:i w:val="0"/>
                <w:iCs w:val="0"/>
                <w:u w:val="none"/>
                <w:rtl/>
              </w:rPr>
              <w:t>30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تكلفة إعداد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73336857" w14:textId="138614C9" w:rsidR="00351D26" w:rsidRPr="00FC302B" w:rsidRDefault="00351D26" w:rsidP="00351D26">
          <w:pPr>
            <w:pStyle w:val="TOC3"/>
            <w:tabs>
              <w:tab w:val="left" w:pos="3558"/>
            </w:tabs>
            <w:rPr>
              <w:rFonts w:ascii="DIN Next LT Arabic" w:hAnsi="DIN Next LT Arabic" w:cs="DIN Next LT Arabic"/>
              <w:i w:val="0"/>
              <w:iCs w:val="0"/>
              <w:kern w:val="2"/>
              <w14:ligatures w14:val="standardContextual"/>
            </w:rPr>
          </w:pPr>
          <w:hyperlink w:anchor="_Toc137887282" w:history="1">
            <w:r w:rsidRPr="00FC302B">
              <w:rPr>
                <w:rStyle w:val="Hyperlink"/>
                <w:rFonts w:ascii="DIN Next LT Arabic" w:hAnsi="DIN Next LT Arabic" w:cs="DIN Next LT Arabic"/>
                <w:b/>
                <w:i w:val="0"/>
                <w:iCs w:val="0"/>
                <w:u w:val="none"/>
                <w:rtl/>
              </w:rPr>
              <w:t>31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الإخطارات والمراسلات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1636B616" w14:textId="28E653E6" w:rsidR="00351D26" w:rsidRPr="00FC302B" w:rsidRDefault="00351D26" w:rsidP="00351D26">
          <w:pPr>
            <w:pStyle w:val="TOC3"/>
            <w:tabs>
              <w:tab w:val="left" w:pos="3096"/>
            </w:tabs>
            <w:rPr>
              <w:rFonts w:ascii="DIN Next LT Arabic" w:hAnsi="DIN Next LT Arabic" w:cs="DIN Next LT Arabic"/>
              <w:i w:val="0"/>
              <w:iCs w:val="0"/>
              <w:kern w:val="2"/>
              <w14:ligatures w14:val="standardContextual"/>
            </w:rPr>
          </w:pPr>
          <w:hyperlink w:anchor="_Toc137887283" w:history="1">
            <w:r w:rsidRPr="00FC302B">
              <w:rPr>
                <w:rStyle w:val="Hyperlink"/>
                <w:rFonts w:ascii="DIN Next LT Arabic" w:hAnsi="DIN Next LT Arabic" w:cs="DIN Next LT Arabic"/>
                <w:b/>
                <w:i w:val="0"/>
                <w:iCs w:val="0"/>
                <w:u w:val="none"/>
                <w:rtl/>
              </w:rPr>
              <w:t>32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ضمان المعلومات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4BF433CC" w14:textId="1CE1E6D4" w:rsidR="00351D26" w:rsidRPr="00FC302B" w:rsidRDefault="00351D26" w:rsidP="00351D26">
          <w:pPr>
            <w:pStyle w:val="TOC3"/>
            <w:tabs>
              <w:tab w:val="left" w:pos="3562"/>
            </w:tabs>
            <w:rPr>
              <w:rFonts w:ascii="DIN Next LT Arabic" w:hAnsi="DIN Next LT Arabic" w:cs="DIN Next LT Arabic"/>
              <w:i w:val="0"/>
              <w:iCs w:val="0"/>
              <w:kern w:val="2"/>
              <w14:ligatures w14:val="standardContextual"/>
            </w:rPr>
          </w:pPr>
          <w:hyperlink w:anchor="_Toc137887284" w:history="1">
            <w:r w:rsidRPr="00FC302B">
              <w:rPr>
                <w:rStyle w:val="Hyperlink"/>
                <w:rFonts w:ascii="DIN Next LT Arabic" w:hAnsi="DIN Next LT Arabic" w:cs="DIN Next LT Arabic"/>
                <w:b/>
                <w:i w:val="0"/>
                <w:iCs w:val="0"/>
                <w:u w:val="none"/>
                <w:rtl/>
              </w:rPr>
              <w:t>33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الأسئلة والاستفسارات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7273EFB9" w14:textId="4DC9D774" w:rsidR="00351D26" w:rsidRPr="00FC302B" w:rsidRDefault="00351D26" w:rsidP="00351D26">
          <w:pPr>
            <w:pStyle w:val="TOC3"/>
            <w:tabs>
              <w:tab w:val="left" w:pos="6577"/>
            </w:tabs>
            <w:rPr>
              <w:rFonts w:ascii="DIN Next LT Arabic" w:hAnsi="DIN Next LT Arabic" w:cs="DIN Next LT Arabic"/>
              <w:i w:val="0"/>
              <w:iCs w:val="0"/>
              <w:kern w:val="2"/>
              <w14:ligatures w14:val="standardContextual"/>
            </w:rPr>
          </w:pPr>
          <w:hyperlink w:anchor="_Toc137887285" w:history="1">
            <w:r w:rsidRPr="00FC302B">
              <w:rPr>
                <w:rStyle w:val="Hyperlink"/>
                <w:rFonts w:ascii="DIN Next LT Arabic" w:hAnsi="DIN Next LT Arabic" w:cs="DIN Next LT Arabic"/>
                <w:b/>
                <w:i w:val="0"/>
                <w:iCs w:val="0"/>
                <w:u w:val="none"/>
                <w:rtl/>
              </w:rPr>
              <w:t>34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حصول المتنافسين على كافة المعلومات الضرورية للتوريد</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64C08B82" w14:textId="3401255D" w:rsidR="00351D26" w:rsidRPr="00FC302B" w:rsidRDefault="00351D26" w:rsidP="00351D26">
          <w:pPr>
            <w:pStyle w:val="TOC3"/>
            <w:tabs>
              <w:tab w:val="left" w:pos="3237"/>
            </w:tabs>
            <w:rPr>
              <w:rFonts w:ascii="DIN Next LT Arabic" w:hAnsi="DIN Next LT Arabic" w:cs="DIN Next LT Arabic"/>
              <w:i w:val="0"/>
              <w:iCs w:val="0"/>
              <w:kern w:val="2"/>
              <w14:ligatures w14:val="standardContextual"/>
            </w:rPr>
          </w:pPr>
          <w:hyperlink w:anchor="_Toc137887286" w:history="1">
            <w:r w:rsidRPr="00FC302B">
              <w:rPr>
                <w:rStyle w:val="Hyperlink"/>
                <w:rFonts w:ascii="DIN Next LT Arabic" w:hAnsi="DIN Next LT Arabic" w:cs="DIN Next LT Arabic"/>
                <w:b/>
                <w:i w:val="0"/>
                <w:iCs w:val="0"/>
                <w:u w:val="none"/>
                <w:rtl/>
              </w:rPr>
              <w:t>35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وثائق العرض الفني</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14</w:t>
            </w:r>
            <w:r w:rsidRPr="00FC302B">
              <w:rPr>
                <w:rFonts w:ascii="DIN Next LT Arabic" w:hAnsi="DIN Next LT Arabic" w:cs="DIN Next LT Arabic"/>
                <w:i w:val="0"/>
                <w:iCs w:val="0"/>
                <w:webHidden/>
              </w:rPr>
              <w:fldChar w:fldCharType="end"/>
            </w:r>
          </w:hyperlink>
        </w:p>
        <w:p w14:paraId="49B4EB71" w14:textId="5854DF07" w:rsidR="00351D26" w:rsidRPr="00FC302B" w:rsidRDefault="00351D26" w:rsidP="00351D26">
          <w:pPr>
            <w:pStyle w:val="TOC3"/>
            <w:tabs>
              <w:tab w:val="left" w:pos="3303"/>
            </w:tabs>
            <w:rPr>
              <w:rFonts w:ascii="DIN Next LT Arabic" w:hAnsi="DIN Next LT Arabic" w:cs="DIN Next LT Arabic"/>
              <w:i w:val="0"/>
              <w:iCs w:val="0"/>
              <w:kern w:val="2"/>
              <w14:ligatures w14:val="standardContextual"/>
            </w:rPr>
          </w:pPr>
          <w:hyperlink w:anchor="_Toc137887287" w:history="1">
            <w:r w:rsidRPr="00FC302B">
              <w:rPr>
                <w:rStyle w:val="Hyperlink"/>
                <w:rFonts w:ascii="DIN Next LT Arabic" w:hAnsi="DIN Next LT Arabic" w:cs="DIN Next LT Arabic"/>
                <w:b/>
                <w:i w:val="0"/>
                <w:iCs w:val="0"/>
                <w:u w:val="none"/>
                <w:rtl/>
              </w:rPr>
              <w:t>36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وثائق العرض المالي</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3CB93980" w14:textId="50748172" w:rsidR="00351D26" w:rsidRPr="00FC302B" w:rsidRDefault="00351D26" w:rsidP="00351D26">
          <w:pPr>
            <w:pStyle w:val="TOC3"/>
            <w:tabs>
              <w:tab w:val="left" w:pos="2703"/>
            </w:tabs>
            <w:rPr>
              <w:rFonts w:ascii="DIN Next LT Arabic" w:hAnsi="DIN Next LT Arabic" w:cs="DIN Next LT Arabic"/>
              <w:i w:val="0"/>
              <w:iCs w:val="0"/>
              <w:kern w:val="2"/>
              <w14:ligatures w14:val="standardContextual"/>
            </w:rPr>
          </w:pPr>
          <w:hyperlink w:anchor="_Toc137887288" w:history="1">
            <w:r w:rsidRPr="00FC302B">
              <w:rPr>
                <w:rStyle w:val="Hyperlink"/>
                <w:rFonts w:ascii="DIN Next LT Arabic" w:hAnsi="DIN Next LT Arabic" w:cs="DIN Next LT Arabic"/>
                <w:b/>
                <w:i w:val="0"/>
                <w:iCs w:val="0"/>
                <w:u w:val="none"/>
                <w:rtl/>
              </w:rPr>
              <w:t>37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كتابة الأسعار</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28DFA91C" w14:textId="3B7641AE" w:rsidR="00351D26" w:rsidRPr="00FC302B" w:rsidRDefault="00351D26" w:rsidP="00351D26">
          <w:pPr>
            <w:pStyle w:val="TOC3"/>
            <w:tabs>
              <w:tab w:val="left" w:pos="2889"/>
            </w:tabs>
            <w:rPr>
              <w:rFonts w:ascii="DIN Next LT Arabic" w:hAnsi="DIN Next LT Arabic" w:cs="DIN Next LT Arabic"/>
              <w:i w:val="0"/>
              <w:iCs w:val="0"/>
              <w:kern w:val="2"/>
              <w14:ligatures w14:val="standardContextual"/>
            </w:rPr>
          </w:pPr>
          <w:hyperlink w:anchor="_Toc137887289" w:history="1">
            <w:r w:rsidRPr="00FC302B">
              <w:rPr>
                <w:rStyle w:val="Hyperlink"/>
                <w:rFonts w:ascii="DIN Next LT Arabic" w:hAnsi="DIN Next LT Arabic" w:cs="DIN Next LT Arabic"/>
                <w:b/>
                <w:i w:val="0"/>
                <w:iCs w:val="0"/>
                <w:u w:val="none"/>
                <w:rtl/>
              </w:rPr>
              <w:t>38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جدول الدفعات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_Toc137887289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27676732" w14:textId="4515B16E" w:rsidR="00351D26" w:rsidRPr="00FC302B" w:rsidRDefault="00351D26" w:rsidP="00351D26">
          <w:pPr>
            <w:pStyle w:val="TOC3"/>
            <w:tabs>
              <w:tab w:val="left" w:pos="3080"/>
            </w:tabs>
            <w:rPr>
              <w:rFonts w:ascii="DIN Next LT Arabic" w:hAnsi="DIN Next LT Arabic" w:cs="DIN Next LT Arabic"/>
              <w:i w:val="0"/>
              <w:iCs w:val="0"/>
              <w:kern w:val="2"/>
              <w14:ligatures w14:val="standardContextual"/>
            </w:rPr>
          </w:pPr>
          <w:hyperlink w:anchor="_Toc137887290" w:history="1">
            <w:r w:rsidRPr="00FC302B">
              <w:rPr>
                <w:rStyle w:val="Hyperlink"/>
                <w:rFonts w:ascii="DIN Next LT Arabic" w:hAnsi="DIN Next LT Arabic" w:cs="DIN Next LT Arabic"/>
                <w:b/>
                <w:i w:val="0"/>
                <w:iCs w:val="0"/>
                <w:u w:val="none"/>
                <w:rtl/>
              </w:rPr>
              <w:t>39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الضرائب والرسوم</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44EEC2B4" w14:textId="585920C1" w:rsidR="00351D26" w:rsidRPr="00FC302B" w:rsidRDefault="00351D26" w:rsidP="00351D26">
          <w:pPr>
            <w:pStyle w:val="TOC3"/>
            <w:tabs>
              <w:tab w:val="left" w:pos="3731"/>
            </w:tabs>
            <w:rPr>
              <w:rFonts w:ascii="DIN Next LT Arabic" w:hAnsi="DIN Next LT Arabic" w:cs="DIN Next LT Arabic"/>
              <w:i w:val="0"/>
              <w:iCs w:val="0"/>
              <w:kern w:val="2"/>
              <w14:ligatures w14:val="standardContextual"/>
            </w:rPr>
          </w:pPr>
          <w:hyperlink w:anchor="_Toc137887291" w:history="1">
            <w:r w:rsidRPr="00FC302B">
              <w:rPr>
                <w:rStyle w:val="Hyperlink"/>
                <w:rFonts w:ascii="DIN Next LT Arabic" w:hAnsi="DIN Next LT Arabic" w:cs="DIN Next LT Arabic"/>
                <w:b/>
                <w:i w:val="0"/>
                <w:iCs w:val="0"/>
                <w:u w:val="none"/>
                <w:rtl/>
              </w:rPr>
              <w:t>40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الأحكام العامة للضمانات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15</w:t>
            </w:r>
            <w:r w:rsidRPr="00FC302B">
              <w:rPr>
                <w:rFonts w:ascii="DIN Next LT Arabic" w:hAnsi="DIN Next LT Arabic" w:cs="DIN Next LT Arabic"/>
                <w:i w:val="0"/>
                <w:iCs w:val="0"/>
                <w:webHidden/>
              </w:rPr>
              <w:fldChar w:fldCharType="end"/>
            </w:r>
          </w:hyperlink>
        </w:p>
        <w:p w14:paraId="16B04F8E" w14:textId="7EC2A730" w:rsidR="00351D26" w:rsidRPr="00FC302B" w:rsidRDefault="00351D26" w:rsidP="00351D26">
          <w:pPr>
            <w:pStyle w:val="TOC3"/>
            <w:tabs>
              <w:tab w:val="left" w:pos="3035"/>
            </w:tabs>
            <w:rPr>
              <w:rFonts w:ascii="DIN Next LT Arabic" w:hAnsi="DIN Next LT Arabic" w:cs="DIN Next LT Arabic"/>
              <w:i w:val="0"/>
              <w:iCs w:val="0"/>
              <w:kern w:val="2"/>
              <w14:ligatures w14:val="standardContextual"/>
            </w:rPr>
          </w:pPr>
          <w:hyperlink w:anchor="_Toc137887292" w:history="1">
            <w:r w:rsidRPr="00FC302B">
              <w:rPr>
                <w:rStyle w:val="Hyperlink"/>
                <w:rFonts w:ascii="DIN Next LT Arabic" w:hAnsi="DIN Next LT Arabic" w:cs="DIN Next LT Arabic"/>
                <w:b/>
                <w:i w:val="0"/>
                <w:iCs w:val="0"/>
                <w:u w:val="none"/>
                <w:rtl/>
              </w:rPr>
              <w:t>41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الضمان الابتدائي</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16</w:t>
            </w:r>
            <w:r w:rsidRPr="00FC302B">
              <w:rPr>
                <w:rFonts w:ascii="DIN Next LT Arabic" w:hAnsi="DIN Next LT Arabic" w:cs="DIN Next LT Arabic"/>
                <w:i w:val="0"/>
                <w:iCs w:val="0"/>
                <w:webHidden/>
              </w:rPr>
              <w:fldChar w:fldCharType="end"/>
            </w:r>
          </w:hyperlink>
        </w:p>
        <w:p w14:paraId="04E8BE1A" w14:textId="1B9DE8F0" w:rsidR="00351D26" w:rsidRPr="00FC302B" w:rsidRDefault="00351D26" w:rsidP="00351D26">
          <w:pPr>
            <w:pStyle w:val="TOC3"/>
            <w:tabs>
              <w:tab w:val="left" w:pos="3104"/>
            </w:tabs>
            <w:rPr>
              <w:rFonts w:ascii="DIN Next LT Arabic" w:hAnsi="DIN Next LT Arabic" w:cs="DIN Next LT Arabic"/>
              <w:i w:val="0"/>
              <w:iCs w:val="0"/>
              <w:kern w:val="2"/>
              <w14:ligatures w14:val="standardContextual"/>
            </w:rPr>
          </w:pPr>
          <w:hyperlink w:anchor="_Toc137887293" w:history="1">
            <w:r w:rsidRPr="00FC302B">
              <w:rPr>
                <w:rStyle w:val="Hyperlink"/>
                <w:rFonts w:ascii="DIN Next LT Arabic" w:hAnsi="DIN Next LT Arabic" w:cs="DIN Next LT Arabic"/>
                <w:b/>
                <w:i w:val="0"/>
                <w:iCs w:val="0"/>
                <w:u w:val="none"/>
                <w:rtl/>
              </w:rPr>
              <w:t>42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مصادرة الضمانات</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16</w:t>
            </w:r>
            <w:r w:rsidRPr="00FC302B">
              <w:rPr>
                <w:rFonts w:ascii="DIN Next LT Arabic" w:hAnsi="DIN Next LT Arabic" w:cs="DIN Next LT Arabic"/>
                <w:i w:val="0"/>
                <w:iCs w:val="0"/>
                <w:webHidden/>
              </w:rPr>
              <w:fldChar w:fldCharType="end"/>
            </w:r>
          </w:hyperlink>
        </w:p>
        <w:p w14:paraId="6FD191CE" w14:textId="6510C5AD" w:rsidR="00351D26" w:rsidRPr="00FC302B" w:rsidRDefault="000C64E7" w:rsidP="00351D26">
          <w:pPr>
            <w:pStyle w:val="TOC3"/>
            <w:tabs>
              <w:tab w:val="left" w:pos="2889"/>
            </w:tabs>
            <w:rPr>
              <w:rFonts w:ascii="DIN Next LT Arabic" w:hAnsi="DIN Next LT Arabic" w:cs="DIN Next LT Arabic"/>
              <w:i w:val="0"/>
              <w:iCs w:val="0"/>
              <w:kern w:val="2"/>
              <w14:ligatures w14:val="standardContextual"/>
            </w:rPr>
          </w:pPr>
          <w:hyperlink w:anchor="_Toc137887294" w:history="1">
            <w:r w:rsidRPr="00FC302B">
              <w:rPr>
                <w:rStyle w:val="Hyperlink"/>
                <w:rFonts w:ascii="DIN Next LT Arabic" w:hAnsi="DIN Next LT Arabic" w:cs="DIN Next LT Arabic"/>
                <w:b/>
                <w:i w:val="0"/>
                <w:iCs w:val="0"/>
                <w:u w:val="none"/>
                <w:rtl/>
              </w:rPr>
              <w:t>43</w:t>
            </w:r>
            <w:r w:rsidR="00351D26" w:rsidRPr="00FC302B">
              <w:rPr>
                <w:rFonts w:ascii="DIN Next LT Arabic" w:hAnsi="DIN Next LT Arabic" w:cs="DIN Next LT Arabic"/>
                <w:i w:val="0"/>
                <w:iCs w:val="0"/>
                <w:kern w:val="2"/>
                <w14:ligatures w14:val="standardContextual"/>
              </w:rPr>
              <w:tab/>
            </w:r>
            <w:r w:rsidR="00351D26" w:rsidRPr="00FC302B">
              <w:rPr>
                <w:rStyle w:val="Hyperlink"/>
                <w:rFonts w:ascii="DIN Next LT Arabic" w:hAnsi="DIN Next LT Arabic" w:cs="DIN Next LT Arabic"/>
                <w:i w:val="0"/>
                <w:iCs w:val="0"/>
                <w:u w:val="none"/>
                <w:rtl/>
              </w:rPr>
              <w:t>العروض البديلة</w:t>
            </w:r>
            <w:r w:rsidRPr="00FC302B">
              <w:rPr>
                <w:rStyle w:val="Hyperlink"/>
                <w:rFonts w:ascii="DIN Next LT Arabic" w:hAnsi="DIN Next LT Arabic" w:cs="DIN Next LT Arabic"/>
                <w:i w:val="0"/>
                <w:iCs w:val="0"/>
                <w:u w:val="none"/>
                <w:rtl/>
              </w:rPr>
              <w:t xml:space="preserve"> </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_Toc137887294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17</w:t>
            </w:r>
            <w:r w:rsidR="00351D26" w:rsidRPr="00FC302B">
              <w:rPr>
                <w:rFonts w:ascii="DIN Next LT Arabic" w:hAnsi="DIN Next LT Arabic" w:cs="DIN Next LT Arabic"/>
                <w:i w:val="0"/>
                <w:iCs w:val="0"/>
                <w:webHidden/>
              </w:rPr>
              <w:fldChar w:fldCharType="end"/>
            </w:r>
          </w:hyperlink>
        </w:p>
        <w:p w14:paraId="55D38C0A" w14:textId="39ACBCA8" w:rsidR="00351D26" w:rsidRPr="00FC302B" w:rsidRDefault="00351D26" w:rsidP="00351D26">
          <w:pPr>
            <w:pStyle w:val="TOC3"/>
            <w:tabs>
              <w:tab w:val="left" w:pos="3745"/>
            </w:tabs>
            <w:rPr>
              <w:rFonts w:ascii="DIN Next LT Arabic" w:hAnsi="DIN Next LT Arabic" w:cs="DIN Next LT Arabic"/>
              <w:i w:val="0"/>
              <w:iCs w:val="0"/>
              <w:kern w:val="2"/>
              <w14:ligatures w14:val="standardContextual"/>
            </w:rPr>
          </w:pPr>
          <w:hyperlink w:anchor="_Toc137887295" w:history="1">
            <w:r w:rsidRPr="00FC302B">
              <w:rPr>
                <w:rStyle w:val="Hyperlink"/>
                <w:rFonts w:ascii="DIN Next LT Arabic" w:hAnsi="DIN Next LT Arabic" w:cs="DIN Next LT Arabic"/>
                <w:b/>
                <w:i w:val="0"/>
                <w:iCs w:val="0"/>
                <w:u w:val="none"/>
                <w:rtl/>
              </w:rPr>
              <w:t>44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متطلبات تنسيق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17</w:t>
            </w:r>
            <w:r w:rsidRPr="00FC302B">
              <w:rPr>
                <w:rFonts w:ascii="DIN Next LT Arabic" w:hAnsi="DIN Next LT Arabic" w:cs="DIN Next LT Arabic"/>
                <w:i w:val="0"/>
                <w:iCs w:val="0"/>
                <w:webHidden/>
              </w:rPr>
              <w:fldChar w:fldCharType="end"/>
            </w:r>
          </w:hyperlink>
        </w:p>
        <w:p w14:paraId="2FB02D62" w14:textId="0C02A638" w:rsidR="00351D26" w:rsidRPr="00FC302B" w:rsidRDefault="00351D26" w:rsidP="005648AA">
          <w:pPr>
            <w:pStyle w:val="TOC1"/>
            <w:rPr>
              <w:rFonts w:ascii="DIN Next LT Arabic" w:hAnsi="DIN Next LT Arabic" w:cs="DIN Next LT Arabic"/>
              <w:noProof/>
              <w:kern w:val="2"/>
              <w14:ligatures w14:val="standardContextual"/>
            </w:rPr>
          </w:pPr>
          <w:hyperlink w:anchor="_Toc137887296" w:history="1">
            <w:r w:rsidRPr="00FC302B">
              <w:rPr>
                <w:rStyle w:val="Hyperlink"/>
                <w:rFonts w:ascii="DIN Next LT Arabic" w:hAnsi="DIN Next LT Arabic" w:cs="DIN Next LT Arabic"/>
                <w:noProof/>
                <w:sz w:val="24"/>
                <w:u w:val="none"/>
                <w:rtl/>
              </w:rPr>
              <w:t>القسم الرابع: تقديم العروض</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_Toc137887296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18</w:t>
            </w:r>
            <w:r w:rsidRPr="00FC302B">
              <w:rPr>
                <w:rFonts w:ascii="DIN Next LT Arabic" w:hAnsi="DIN Next LT Arabic" w:cs="DIN Next LT Arabic"/>
                <w:noProof/>
                <w:webHidden/>
              </w:rPr>
              <w:fldChar w:fldCharType="end"/>
            </w:r>
          </w:hyperlink>
        </w:p>
        <w:p w14:paraId="14C9C299" w14:textId="7F38FA15" w:rsidR="00351D26" w:rsidRPr="00FC302B" w:rsidRDefault="00351D26" w:rsidP="00351D26">
          <w:pPr>
            <w:pStyle w:val="TOC3"/>
            <w:tabs>
              <w:tab w:val="left" w:pos="3213"/>
            </w:tabs>
            <w:rPr>
              <w:rFonts w:ascii="DIN Next LT Arabic" w:hAnsi="DIN Next LT Arabic" w:cs="DIN Next LT Arabic"/>
              <w:i w:val="0"/>
              <w:iCs w:val="0"/>
              <w:kern w:val="2"/>
              <w14:ligatures w14:val="standardContextual"/>
            </w:rPr>
          </w:pPr>
          <w:hyperlink w:anchor="_Toc137887297" w:history="1">
            <w:r w:rsidRPr="00FC302B">
              <w:rPr>
                <w:rStyle w:val="Hyperlink"/>
                <w:rFonts w:ascii="DIN Next LT Arabic" w:hAnsi="DIN Next LT Arabic" w:cs="DIN Next LT Arabic"/>
                <w:b/>
                <w:i w:val="0"/>
                <w:iCs w:val="0"/>
                <w:u w:val="none"/>
                <w:rtl/>
              </w:rPr>
              <w:t>45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آلية تقديم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18</w:t>
            </w:r>
            <w:r w:rsidRPr="00FC302B">
              <w:rPr>
                <w:rFonts w:ascii="DIN Next LT Arabic" w:hAnsi="DIN Next LT Arabic" w:cs="DIN Next LT Arabic"/>
                <w:i w:val="0"/>
                <w:iCs w:val="0"/>
                <w:webHidden/>
              </w:rPr>
              <w:fldChar w:fldCharType="end"/>
            </w:r>
          </w:hyperlink>
        </w:p>
        <w:p w14:paraId="1B3B31B0" w14:textId="5980563E" w:rsidR="00351D26" w:rsidRPr="00FC302B" w:rsidRDefault="00351D26" w:rsidP="00351D26">
          <w:pPr>
            <w:pStyle w:val="TOC3"/>
            <w:tabs>
              <w:tab w:val="left" w:pos="3681"/>
            </w:tabs>
            <w:rPr>
              <w:rFonts w:ascii="DIN Next LT Arabic" w:hAnsi="DIN Next LT Arabic" w:cs="DIN Next LT Arabic"/>
              <w:i w:val="0"/>
              <w:iCs w:val="0"/>
              <w:kern w:val="2"/>
              <w14:ligatures w14:val="standardContextual"/>
            </w:rPr>
          </w:pPr>
          <w:hyperlink w:anchor="_Toc137887298" w:history="1">
            <w:r w:rsidRPr="00FC302B">
              <w:rPr>
                <w:rStyle w:val="Hyperlink"/>
                <w:rFonts w:ascii="DIN Next LT Arabic" w:hAnsi="DIN Next LT Arabic" w:cs="DIN Next LT Arabic"/>
                <w:b/>
                <w:i w:val="0"/>
                <w:iCs w:val="0"/>
                <w:u w:val="none"/>
                <w:rtl/>
              </w:rPr>
              <w:t>46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تسليم العروض المتأخرة</w:t>
            </w:r>
            <w:r w:rsidR="000C64E7" w:rsidRPr="00FC302B">
              <w:rPr>
                <w:rStyle w:val="Hyperlink"/>
                <w:rFonts w:ascii="DIN Next LT Arabic" w:hAnsi="DIN Next LT Arabic" w:cs="DIN Next LT Arabic"/>
                <w:i w:val="0"/>
                <w:iCs w:val="0"/>
                <w:u w:val="none"/>
                <w:rtl/>
              </w:rPr>
              <w:t xml:space="preserve"> </w:t>
            </w:r>
            <w:r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18</w:t>
            </w:r>
            <w:r w:rsidRPr="00FC302B">
              <w:rPr>
                <w:rFonts w:ascii="DIN Next LT Arabic" w:hAnsi="DIN Next LT Arabic" w:cs="DIN Next LT Arabic"/>
                <w:i w:val="0"/>
                <w:iCs w:val="0"/>
                <w:webHidden/>
              </w:rPr>
              <w:fldChar w:fldCharType="end"/>
            </w:r>
          </w:hyperlink>
        </w:p>
        <w:p w14:paraId="48EDF910" w14:textId="245949F2" w:rsidR="00351D26" w:rsidRPr="00FC302B" w:rsidRDefault="00351D26" w:rsidP="00351D26">
          <w:pPr>
            <w:pStyle w:val="TOC3"/>
            <w:tabs>
              <w:tab w:val="left" w:pos="5019"/>
            </w:tabs>
            <w:rPr>
              <w:rFonts w:ascii="DIN Next LT Arabic" w:hAnsi="DIN Next LT Arabic" w:cs="DIN Next LT Arabic"/>
              <w:i w:val="0"/>
              <w:iCs w:val="0"/>
              <w:kern w:val="2"/>
              <w14:ligatures w14:val="standardContextual"/>
            </w:rPr>
          </w:pPr>
          <w:hyperlink w:anchor="_Toc137887299" w:history="1">
            <w:r w:rsidRPr="00FC302B">
              <w:rPr>
                <w:rStyle w:val="Hyperlink"/>
                <w:rFonts w:ascii="DIN Next LT Arabic" w:hAnsi="DIN Next LT Arabic" w:cs="DIN Next LT Arabic"/>
                <w:b/>
                <w:i w:val="0"/>
                <w:iCs w:val="0"/>
                <w:u w:val="none"/>
                <w:rtl/>
              </w:rPr>
              <w:t>47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تمديد فترة تلقي العروض وتأجيل فتحها</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_Toc137887299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18</w:t>
            </w:r>
            <w:r w:rsidRPr="00FC302B">
              <w:rPr>
                <w:rFonts w:ascii="DIN Next LT Arabic" w:hAnsi="DIN Next LT Arabic" w:cs="DIN Next LT Arabic"/>
                <w:i w:val="0"/>
                <w:iCs w:val="0"/>
                <w:webHidden/>
              </w:rPr>
              <w:fldChar w:fldCharType="end"/>
            </w:r>
          </w:hyperlink>
        </w:p>
        <w:p w14:paraId="6C78C9A1" w14:textId="48CDCDB3" w:rsidR="00351D26" w:rsidRPr="00FC302B" w:rsidRDefault="00351D26" w:rsidP="00351D26">
          <w:pPr>
            <w:pStyle w:val="TOC3"/>
            <w:tabs>
              <w:tab w:val="left" w:pos="2416"/>
            </w:tabs>
            <w:rPr>
              <w:rFonts w:ascii="DIN Next LT Arabic" w:hAnsi="DIN Next LT Arabic" w:cs="DIN Next LT Arabic"/>
              <w:i w:val="0"/>
              <w:iCs w:val="0"/>
              <w:kern w:val="2"/>
              <w14:ligatures w14:val="standardContextual"/>
            </w:rPr>
          </w:pPr>
          <w:hyperlink w:anchor="_Toc137887300" w:history="1">
            <w:r w:rsidRPr="00FC302B">
              <w:rPr>
                <w:rStyle w:val="Hyperlink"/>
                <w:rFonts w:ascii="DIN Next LT Arabic" w:hAnsi="DIN Next LT Arabic" w:cs="DIN Next LT Arabic"/>
                <w:b/>
                <w:i w:val="0"/>
                <w:iCs w:val="0"/>
                <w:u w:val="none"/>
                <w:rtl/>
              </w:rPr>
              <w:t>48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الانسحاب</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18</w:t>
            </w:r>
            <w:r w:rsidRPr="00FC302B">
              <w:rPr>
                <w:rFonts w:ascii="DIN Next LT Arabic" w:hAnsi="DIN Next LT Arabic" w:cs="DIN Next LT Arabic"/>
                <w:i w:val="0"/>
                <w:iCs w:val="0"/>
                <w:webHidden/>
              </w:rPr>
              <w:fldChar w:fldCharType="end"/>
            </w:r>
          </w:hyperlink>
        </w:p>
        <w:p w14:paraId="70DC1820" w14:textId="287490B3" w:rsidR="00351D26" w:rsidRPr="00FC302B" w:rsidRDefault="00351D26" w:rsidP="00351D26">
          <w:pPr>
            <w:pStyle w:val="TOC3"/>
            <w:tabs>
              <w:tab w:val="left" w:pos="2654"/>
            </w:tabs>
            <w:rPr>
              <w:rFonts w:ascii="DIN Next LT Arabic" w:hAnsi="DIN Next LT Arabic" w:cs="DIN Next LT Arabic"/>
              <w:i w:val="0"/>
              <w:iCs w:val="0"/>
              <w:kern w:val="2"/>
              <w14:ligatures w14:val="standardContextual"/>
            </w:rPr>
          </w:pPr>
          <w:hyperlink w:anchor="_Toc137887301" w:history="1">
            <w:r w:rsidRPr="00FC302B">
              <w:rPr>
                <w:rStyle w:val="Hyperlink"/>
                <w:rFonts w:ascii="DIN Next LT Arabic" w:hAnsi="DIN Next LT Arabic" w:cs="DIN Next LT Arabic"/>
                <w:b/>
                <w:i w:val="0"/>
                <w:iCs w:val="0"/>
                <w:u w:val="none"/>
                <w:rtl/>
              </w:rPr>
              <w:t>49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فتح العروض</w:t>
            </w:r>
            <w:r w:rsidR="000C64E7"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19</w:t>
            </w:r>
            <w:r w:rsidRPr="00FC302B">
              <w:rPr>
                <w:rFonts w:ascii="DIN Next LT Arabic" w:hAnsi="DIN Next LT Arabic" w:cs="DIN Next LT Arabic"/>
                <w:i w:val="0"/>
                <w:iCs w:val="0"/>
                <w:webHidden/>
              </w:rPr>
              <w:fldChar w:fldCharType="end"/>
            </w:r>
          </w:hyperlink>
        </w:p>
        <w:p w14:paraId="46968088" w14:textId="24C68C79" w:rsidR="00351D26" w:rsidRPr="00FC302B" w:rsidRDefault="00351D26" w:rsidP="005648AA">
          <w:pPr>
            <w:pStyle w:val="TOC1"/>
            <w:rPr>
              <w:rFonts w:ascii="DIN Next LT Arabic" w:hAnsi="DIN Next LT Arabic" w:cs="DIN Next LT Arabic"/>
              <w:noProof/>
              <w:kern w:val="2"/>
              <w14:ligatures w14:val="standardContextual"/>
            </w:rPr>
          </w:pPr>
          <w:hyperlink w:anchor="_Toc137887302" w:history="1">
            <w:r w:rsidRPr="00FC302B">
              <w:rPr>
                <w:rStyle w:val="Hyperlink"/>
                <w:rFonts w:ascii="DIN Next LT Arabic" w:hAnsi="DIN Next LT Arabic" w:cs="DIN Next LT Arabic"/>
                <w:noProof/>
                <w:sz w:val="24"/>
                <w:u w:val="none"/>
                <w:rtl/>
              </w:rPr>
              <w:t>القسم الخامس: تقييم العروض</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_Toc137887302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20</w:t>
            </w:r>
            <w:r w:rsidRPr="00FC302B">
              <w:rPr>
                <w:rFonts w:ascii="DIN Next LT Arabic" w:hAnsi="DIN Next LT Arabic" w:cs="DIN Next LT Arabic"/>
                <w:noProof/>
                <w:webHidden/>
              </w:rPr>
              <w:fldChar w:fldCharType="end"/>
            </w:r>
          </w:hyperlink>
        </w:p>
        <w:p w14:paraId="16CDB375" w14:textId="678010B4" w:rsidR="00351D26" w:rsidRPr="00FC302B" w:rsidRDefault="00351D26" w:rsidP="00351D26">
          <w:pPr>
            <w:pStyle w:val="TOC3"/>
            <w:tabs>
              <w:tab w:val="left" w:pos="3300"/>
            </w:tabs>
            <w:rPr>
              <w:rFonts w:ascii="DIN Next LT Arabic" w:hAnsi="DIN Next LT Arabic" w:cs="DIN Next LT Arabic"/>
              <w:i w:val="0"/>
              <w:iCs w:val="0"/>
              <w:kern w:val="2"/>
              <w14:ligatures w14:val="standardContextual"/>
            </w:rPr>
          </w:pPr>
          <w:hyperlink w:anchor="_Toc137887303" w:history="1">
            <w:r w:rsidRPr="00FC302B">
              <w:rPr>
                <w:rStyle w:val="Hyperlink"/>
                <w:rFonts w:ascii="DIN Next LT Arabic" w:hAnsi="DIN Next LT Arabic" w:cs="DIN Next LT Arabic"/>
                <w:b/>
                <w:i w:val="0"/>
                <w:iCs w:val="0"/>
                <w:u w:val="none"/>
                <w:rtl/>
              </w:rPr>
              <w:t>50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سرية تقييم العروض</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20</w:t>
            </w:r>
            <w:r w:rsidRPr="00FC302B">
              <w:rPr>
                <w:rFonts w:ascii="DIN Next LT Arabic" w:hAnsi="DIN Next LT Arabic" w:cs="DIN Next LT Arabic"/>
                <w:i w:val="0"/>
                <w:iCs w:val="0"/>
                <w:webHidden/>
              </w:rPr>
              <w:fldChar w:fldCharType="end"/>
            </w:r>
          </w:hyperlink>
        </w:p>
        <w:p w14:paraId="6C6A3F02" w14:textId="5E3453AB" w:rsidR="00351D26" w:rsidRPr="00FC302B" w:rsidRDefault="00351D26" w:rsidP="00351D26">
          <w:pPr>
            <w:pStyle w:val="TOC3"/>
            <w:tabs>
              <w:tab w:val="left" w:pos="3388"/>
            </w:tabs>
            <w:rPr>
              <w:rFonts w:ascii="DIN Next LT Arabic" w:hAnsi="DIN Next LT Arabic" w:cs="DIN Next LT Arabic"/>
              <w:i w:val="0"/>
              <w:iCs w:val="0"/>
              <w:kern w:val="2"/>
              <w14:ligatures w14:val="standardContextual"/>
            </w:rPr>
          </w:pPr>
          <w:hyperlink w:anchor="_Toc137887304" w:history="1">
            <w:r w:rsidRPr="00FC302B">
              <w:rPr>
                <w:rStyle w:val="Hyperlink"/>
                <w:rFonts w:ascii="DIN Next LT Arabic" w:hAnsi="DIN Next LT Arabic" w:cs="DIN Next LT Arabic"/>
                <w:b/>
                <w:i w:val="0"/>
                <w:iCs w:val="0"/>
                <w:u w:val="none"/>
                <w:rtl/>
              </w:rPr>
              <w:t>51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معايير تقييم العروض</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20</w:t>
            </w:r>
            <w:r w:rsidRPr="00FC302B">
              <w:rPr>
                <w:rFonts w:ascii="DIN Next LT Arabic" w:hAnsi="DIN Next LT Arabic" w:cs="DIN Next LT Arabic"/>
                <w:i w:val="0"/>
                <w:iCs w:val="0"/>
                <w:webHidden/>
              </w:rPr>
              <w:fldChar w:fldCharType="end"/>
            </w:r>
          </w:hyperlink>
        </w:p>
        <w:p w14:paraId="43000FB6" w14:textId="14200B9E" w:rsidR="00351D26" w:rsidRPr="00FC302B" w:rsidRDefault="00351D26" w:rsidP="00351D26">
          <w:pPr>
            <w:pStyle w:val="TOC3"/>
            <w:tabs>
              <w:tab w:val="left" w:pos="2911"/>
            </w:tabs>
            <w:rPr>
              <w:rFonts w:ascii="DIN Next LT Arabic" w:hAnsi="DIN Next LT Arabic" w:cs="DIN Next LT Arabic"/>
              <w:i w:val="0"/>
              <w:iCs w:val="0"/>
              <w:kern w:val="2"/>
              <w14:ligatures w14:val="standardContextual"/>
            </w:rPr>
          </w:pPr>
          <w:hyperlink w:anchor="_Toc137887305" w:history="1">
            <w:r w:rsidRPr="00FC302B">
              <w:rPr>
                <w:rStyle w:val="Hyperlink"/>
                <w:rFonts w:ascii="DIN Next LT Arabic" w:hAnsi="DIN Next LT Arabic" w:cs="DIN Next LT Arabic"/>
                <w:b/>
                <w:i w:val="0"/>
                <w:iCs w:val="0"/>
                <w:u w:val="none"/>
                <w:rtl/>
              </w:rPr>
              <w:t>52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تصحيح العروض</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21</w:t>
            </w:r>
            <w:r w:rsidRPr="00FC302B">
              <w:rPr>
                <w:rFonts w:ascii="DIN Next LT Arabic" w:hAnsi="DIN Next LT Arabic" w:cs="DIN Next LT Arabic"/>
                <w:i w:val="0"/>
                <w:iCs w:val="0"/>
                <w:webHidden/>
              </w:rPr>
              <w:fldChar w:fldCharType="end"/>
            </w:r>
          </w:hyperlink>
        </w:p>
        <w:p w14:paraId="746786D1" w14:textId="328C8922" w:rsidR="00351D26" w:rsidRPr="00FC302B" w:rsidRDefault="00351D26" w:rsidP="00351D26">
          <w:pPr>
            <w:pStyle w:val="TOC3"/>
            <w:tabs>
              <w:tab w:val="left" w:pos="2830"/>
            </w:tabs>
            <w:rPr>
              <w:rFonts w:ascii="DIN Next LT Arabic" w:hAnsi="DIN Next LT Arabic" w:cs="DIN Next LT Arabic"/>
              <w:i w:val="0"/>
              <w:iCs w:val="0"/>
              <w:kern w:val="2"/>
              <w14:ligatures w14:val="standardContextual"/>
            </w:rPr>
          </w:pPr>
          <w:hyperlink w:anchor="_Toc137887306" w:history="1">
            <w:r w:rsidRPr="00FC302B">
              <w:rPr>
                <w:rStyle w:val="Hyperlink"/>
                <w:rFonts w:ascii="DIN Next LT Arabic" w:hAnsi="DIN Next LT Arabic" w:cs="DIN Next LT Arabic"/>
                <w:b/>
                <w:i w:val="0"/>
                <w:iCs w:val="0"/>
                <w:u w:val="none"/>
                <w:rtl/>
              </w:rPr>
              <w:t>53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فحص العروض</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21</w:t>
            </w:r>
            <w:r w:rsidRPr="00FC302B">
              <w:rPr>
                <w:rFonts w:ascii="DIN Next LT Arabic" w:hAnsi="DIN Next LT Arabic" w:cs="DIN Next LT Arabic"/>
                <w:i w:val="0"/>
                <w:iCs w:val="0"/>
                <w:webHidden/>
              </w:rPr>
              <w:fldChar w:fldCharType="end"/>
            </w:r>
          </w:hyperlink>
        </w:p>
        <w:p w14:paraId="42ABE7A0" w14:textId="54DCB98C" w:rsidR="00351D26" w:rsidRPr="00FC302B" w:rsidRDefault="00351D26" w:rsidP="00351D26">
          <w:pPr>
            <w:pStyle w:val="TOC3"/>
            <w:tabs>
              <w:tab w:val="left" w:pos="3877"/>
            </w:tabs>
            <w:rPr>
              <w:rFonts w:ascii="DIN Next LT Arabic" w:hAnsi="DIN Next LT Arabic" w:cs="DIN Next LT Arabic"/>
              <w:i w:val="0"/>
              <w:iCs w:val="0"/>
              <w:kern w:val="2"/>
              <w14:ligatures w14:val="standardContextual"/>
            </w:rPr>
          </w:pPr>
          <w:hyperlink w:anchor="_Toc137887307" w:history="1">
            <w:r w:rsidRPr="00FC302B">
              <w:rPr>
                <w:rStyle w:val="Hyperlink"/>
                <w:rFonts w:ascii="DIN Next LT Arabic" w:hAnsi="DIN Next LT Arabic" w:cs="DIN Next LT Arabic"/>
                <w:b/>
                <w:i w:val="0"/>
                <w:iCs w:val="0"/>
                <w:u w:val="none"/>
                <w:rtl/>
              </w:rPr>
              <w:t>54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الإعلان عن نتائج المنافسة</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21</w:t>
            </w:r>
            <w:r w:rsidRPr="00FC302B">
              <w:rPr>
                <w:rFonts w:ascii="DIN Next LT Arabic" w:hAnsi="DIN Next LT Arabic" w:cs="DIN Next LT Arabic"/>
                <w:i w:val="0"/>
                <w:iCs w:val="0"/>
                <w:webHidden/>
              </w:rPr>
              <w:fldChar w:fldCharType="end"/>
            </w:r>
          </w:hyperlink>
        </w:p>
        <w:p w14:paraId="57E1CDF3" w14:textId="27905ACF" w:rsidR="00351D26" w:rsidRPr="00FC302B" w:rsidRDefault="00351D26" w:rsidP="00351D26">
          <w:pPr>
            <w:pStyle w:val="TOC3"/>
            <w:tabs>
              <w:tab w:val="left" w:pos="2679"/>
            </w:tabs>
            <w:rPr>
              <w:rFonts w:ascii="DIN Next LT Arabic" w:hAnsi="DIN Next LT Arabic" w:cs="DIN Next LT Arabic"/>
              <w:i w:val="0"/>
              <w:iCs w:val="0"/>
              <w:kern w:val="2"/>
              <w14:ligatures w14:val="standardContextual"/>
            </w:rPr>
          </w:pPr>
          <w:hyperlink w:anchor="_Toc137887308" w:history="1">
            <w:r w:rsidRPr="00FC302B">
              <w:rPr>
                <w:rStyle w:val="Hyperlink"/>
                <w:rFonts w:ascii="DIN Next LT Arabic" w:hAnsi="DIN Next LT Arabic" w:cs="DIN Next LT Arabic"/>
                <w:b/>
                <w:i w:val="0"/>
                <w:iCs w:val="0"/>
                <w:u w:val="none"/>
                <w:rtl/>
              </w:rPr>
              <w:t>55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فترة التوقف</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_Toc137887308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22</w:t>
            </w:r>
            <w:r w:rsidRPr="00FC302B">
              <w:rPr>
                <w:rFonts w:ascii="DIN Next LT Arabic" w:hAnsi="DIN Next LT Arabic" w:cs="DIN Next LT Arabic"/>
                <w:i w:val="0"/>
                <w:iCs w:val="0"/>
                <w:webHidden/>
              </w:rPr>
              <w:fldChar w:fldCharType="end"/>
            </w:r>
          </w:hyperlink>
        </w:p>
        <w:p w14:paraId="0CA6C18A" w14:textId="4B9DDD7A" w:rsidR="00351D26" w:rsidRPr="00FC302B" w:rsidRDefault="00351D26" w:rsidP="005648AA">
          <w:pPr>
            <w:pStyle w:val="TOC1"/>
            <w:rPr>
              <w:rFonts w:ascii="DIN Next LT Arabic" w:hAnsi="DIN Next LT Arabic" w:cs="DIN Next LT Arabic"/>
              <w:noProof/>
              <w:kern w:val="2"/>
              <w14:ligatures w14:val="standardContextual"/>
            </w:rPr>
          </w:pPr>
          <w:hyperlink w:anchor="_Toc137887309" w:history="1">
            <w:r w:rsidRPr="00FC302B">
              <w:rPr>
                <w:rStyle w:val="Hyperlink"/>
                <w:rFonts w:ascii="DIN Next LT Arabic" w:hAnsi="DIN Next LT Arabic" w:cs="DIN Next LT Arabic"/>
                <w:noProof/>
                <w:sz w:val="24"/>
                <w:u w:val="none"/>
                <w:rtl/>
              </w:rPr>
              <w:t>القسم السادس: متطلبات التعاقد</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_Toc137887309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22</w:t>
            </w:r>
            <w:r w:rsidRPr="00FC302B">
              <w:rPr>
                <w:rFonts w:ascii="DIN Next LT Arabic" w:hAnsi="DIN Next LT Arabic" w:cs="DIN Next LT Arabic"/>
                <w:noProof/>
                <w:webHidden/>
              </w:rPr>
              <w:fldChar w:fldCharType="end"/>
            </w:r>
          </w:hyperlink>
        </w:p>
        <w:p w14:paraId="745B91F0" w14:textId="5CC1FDC2" w:rsidR="00351D26" w:rsidRPr="00FC302B" w:rsidRDefault="00351D26" w:rsidP="00351D26">
          <w:pPr>
            <w:pStyle w:val="TOC3"/>
            <w:tabs>
              <w:tab w:val="left" w:pos="2746"/>
            </w:tabs>
            <w:rPr>
              <w:rFonts w:ascii="DIN Next LT Arabic" w:hAnsi="DIN Next LT Arabic" w:cs="DIN Next LT Arabic"/>
              <w:i w:val="0"/>
              <w:iCs w:val="0"/>
              <w:kern w:val="2"/>
              <w14:ligatures w14:val="standardContextual"/>
            </w:rPr>
          </w:pPr>
          <w:hyperlink w:anchor="_Toc137887310" w:history="1">
            <w:r w:rsidRPr="00FC302B">
              <w:rPr>
                <w:rStyle w:val="Hyperlink"/>
                <w:rFonts w:ascii="DIN Next LT Arabic" w:hAnsi="DIN Next LT Arabic" w:cs="DIN Next LT Arabic"/>
                <w:b/>
                <w:i w:val="0"/>
                <w:iCs w:val="0"/>
                <w:u w:val="none"/>
                <w:rtl/>
              </w:rPr>
              <w:t>56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إخطار الترسية</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23</w:t>
            </w:r>
            <w:r w:rsidRPr="00FC302B">
              <w:rPr>
                <w:rFonts w:ascii="DIN Next LT Arabic" w:hAnsi="DIN Next LT Arabic" w:cs="DIN Next LT Arabic"/>
                <w:i w:val="0"/>
                <w:iCs w:val="0"/>
                <w:webHidden/>
              </w:rPr>
              <w:fldChar w:fldCharType="end"/>
            </w:r>
          </w:hyperlink>
        </w:p>
        <w:p w14:paraId="77FA96F9" w14:textId="4BE508F3" w:rsidR="00351D26" w:rsidRPr="00FC302B" w:rsidRDefault="00351D26" w:rsidP="00351D26">
          <w:pPr>
            <w:pStyle w:val="TOC3"/>
            <w:tabs>
              <w:tab w:val="left" w:pos="2887"/>
            </w:tabs>
            <w:rPr>
              <w:rFonts w:ascii="DIN Next LT Arabic" w:hAnsi="DIN Next LT Arabic" w:cs="DIN Next LT Arabic"/>
              <w:i w:val="0"/>
              <w:iCs w:val="0"/>
              <w:kern w:val="2"/>
              <w14:ligatures w14:val="standardContextual"/>
            </w:rPr>
          </w:pPr>
          <w:hyperlink w:anchor="_Toc137887311" w:history="1">
            <w:r w:rsidRPr="00FC302B">
              <w:rPr>
                <w:rStyle w:val="Hyperlink"/>
                <w:rFonts w:ascii="DIN Next LT Arabic" w:hAnsi="DIN Next LT Arabic" w:cs="DIN Next LT Arabic"/>
                <w:b/>
                <w:i w:val="0"/>
                <w:iCs w:val="0"/>
                <w:u w:val="none"/>
                <w:rtl/>
              </w:rPr>
              <w:t>57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الضمان النهائي</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23</w:t>
            </w:r>
            <w:r w:rsidRPr="00FC302B">
              <w:rPr>
                <w:rFonts w:ascii="DIN Next LT Arabic" w:hAnsi="DIN Next LT Arabic" w:cs="DIN Next LT Arabic"/>
                <w:i w:val="0"/>
                <w:iCs w:val="0"/>
                <w:webHidden/>
              </w:rPr>
              <w:fldChar w:fldCharType="end"/>
            </w:r>
          </w:hyperlink>
        </w:p>
        <w:p w14:paraId="637ED926" w14:textId="46DF0426" w:rsidR="00351D26" w:rsidRPr="00FC302B" w:rsidRDefault="00351D26" w:rsidP="00351D26">
          <w:pPr>
            <w:pStyle w:val="TOC3"/>
            <w:tabs>
              <w:tab w:val="left" w:pos="2648"/>
            </w:tabs>
            <w:rPr>
              <w:rFonts w:ascii="DIN Next LT Arabic" w:hAnsi="DIN Next LT Arabic" w:cs="DIN Next LT Arabic"/>
              <w:i w:val="0"/>
              <w:iCs w:val="0"/>
              <w:kern w:val="2"/>
              <w14:ligatures w14:val="standardContextual"/>
            </w:rPr>
          </w:pPr>
          <w:hyperlink w:anchor="_Toc137887312" w:history="1">
            <w:r w:rsidRPr="00FC302B">
              <w:rPr>
                <w:rStyle w:val="Hyperlink"/>
                <w:rFonts w:ascii="DIN Next LT Arabic" w:hAnsi="DIN Next LT Arabic" w:cs="DIN Next LT Arabic"/>
                <w:b/>
                <w:i w:val="0"/>
                <w:iCs w:val="0"/>
                <w:u w:val="none"/>
                <w:rtl/>
              </w:rPr>
              <w:t>58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توقيع العقد</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23</w:t>
            </w:r>
            <w:r w:rsidRPr="00FC302B">
              <w:rPr>
                <w:rFonts w:ascii="DIN Next LT Arabic" w:hAnsi="DIN Next LT Arabic" w:cs="DIN Next LT Arabic"/>
                <w:i w:val="0"/>
                <w:iCs w:val="0"/>
                <w:webHidden/>
              </w:rPr>
              <w:fldChar w:fldCharType="end"/>
            </w:r>
          </w:hyperlink>
        </w:p>
        <w:p w14:paraId="145D690A" w14:textId="3469C847" w:rsidR="00351D26" w:rsidRPr="00FC302B" w:rsidRDefault="00351D26" w:rsidP="00351D26">
          <w:pPr>
            <w:pStyle w:val="TOC3"/>
            <w:tabs>
              <w:tab w:val="left" w:pos="2321"/>
            </w:tabs>
            <w:rPr>
              <w:rFonts w:ascii="DIN Next LT Arabic" w:hAnsi="DIN Next LT Arabic" w:cs="DIN Next LT Arabic"/>
              <w:i w:val="0"/>
              <w:iCs w:val="0"/>
              <w:kern w:val="2"/>
              <w14:ligatures w14:val="standardContextual"/>
            </w:rPr>
          </w:pPr>
          <w:hyperlink w:anchor="_Toc137887313" w:history="1">
            <w:r w:rsidRPr="00FC302B">
              <w:rPr>
                <w:rStyle w:val="Hyperlink"/>
                <w:rFonts w:ascii="DIN Next LT Arabic" w:hAnsi="DIN Next LT Arabic" w:cs="DIN Next LT Arabic"/>
                <w:b/>
                <w:i w:val="0"/>
                <w:iCs w:val="0"/>
                <w:u w:val="none"/>
                <w:rtl/>
              </w:rPr>
              <w:t>59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الغرامات</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24</w:t>
            </w:r>
            <w:r w:rsidRPr="00FC302B">
              <w:rPr>
                <w:rFonts w:ascii="DIN Next LT Arabic" w:hAnsi="DIN Next LT Arabic" w:cs="DIN Next LT Arabic"/>
                <w:i w:val="0"/>
                <w:iCs w:val="0"/>
                <w:webHidden/>
              </w:rPr>
              <w:fldChar w:fldCharType="end"/>
            </w:r>
          </w:hyperlink>
        </w:p>
        <w:p w14:paraId="5E935D21" w14:textId="0ACE75E3" w:rsidR="00351D26" w:rsidRPr="00FC302B" w:rsidRDefault="00351D26" w:rsidP="00351D26">
          <w:pPr>
            <w:pStyle w:val="TOC3"/>
            <w:tabs>
              <w:tab w:val="left" w:pos="2775"/>
            </w:tabs>
            <w:rPr>
              <w:rFonts w:ascii="DIN Next LT Arabic" w:hAnsi="DIN Next LT Arabic" w:cs="DIN Next LT Arabic"/>
              <w:i w:val="0"/>
              <w:iCs w:val="0"/>
              <w:kern w:val="2"/>
              <w14:ligatures w14:val="standardContextual"/>
            </w:rPr>
          </w:pPr>
          <w:hyperlink w:anchor="_Toc137887314" w:history="1">
            <w:r w:rsidRPr="00FC302B">
              <w:rPr>
                <w:rStyle w:val="Hyperlink"/>
                <w:rFonts w:ascii="DIN Next LT Arabic" w:hAnsi="DIN Next LT Arabic" w:cs="DIN Next LT Arabic"/>
                <w:b/>
                <w:i w:val="0"/>
                <w:iCs w:val="0"/>
                <w:u w:val="none"/>
                <w:rtl/>
              </w:rPr>
              <w:t>60</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غرامات التأخير</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24</w:t>
            </w:r>
            <w:r w:rsidRPr="00FC302B">
              <w:rPr>
                <w:rFonts w:ascii="DIN Next LT Arabic" w:hAnsi="DIN Next LT Arabic" w:cs="DIN Next LT Arabic"/>
                <w:i w:val="0"/>
                <w:iCs w:val="0"/>
                <w:webHidden/>
              </w:rPr>
              <w:fldChar w:fldCharType="end"/>
            </w:r>
          </w:hyperlink>
        </w:p>
        <w:p w14:paraId="5668932E" w14:textId="33D9169D" w:rsidR="00351D26" w:rsidRPr="00FC302B" w:rsidRDefault="00351D26" w:rsidP="00351D26">
          <w:pPr>
            <w:pStyle w:val="TOC3"/>
            <w:tabs>
              <w:tab w:val="left" w:pos="6175"/>
            </w:tabs>
            <w:rPr>
              <w:rFonts w:ascii="DIN Next LT Arabic" w:hAnsi="DIN Next LT Arabic" w:cs="DIN Next LT Arabic"/>
              <w:i w:val="0"/>
              <w:iCs w:val="0"/>
              <w:kern w:val="2"/>
              <w14:ligatures w14:val="standardContextual"/>
            </w:rPr>
          </w:pPr>
          <w:hyperlink w:anchor="_Toc137887315" w:history="1">
            <w:r w:rsidRPr="00FC302B">
              <w:rPr>
                <w:rStyle w:val="Hyperlink"/>
                <w:rFonts w:ascii="DIN Next LT Arabic" w:hAnsi="DIN Next LT Arabic" w:cs="DIN Next LT Arabic"/>
                <w:b/>
                <w:i w:val="0"/>
                <w:iCs w:val="0"/>
                <w:u w:val="none"/>
                <w:rtl/>
              </w:rPr>
              <w:t>61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غرامات مخالفة أحكام لائحة تفضيل المحتوى المحلي</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24</w:t>
            </w:r>
            <w:r w:rsidRPr="00FC302B">
              <w:rPr>
                <w:rFonts w:ascii="DIN Next LT Arabic" w:hAnsi="DIN Next LT Arabic" w:cs="DIN Next LT Arabic"/>
                <w:i w:val="0"/>
                <w:iCs w:val="0"/>
                <w:webHidden/>
              </w:rPr>
              <w:fldChar w:fldCharType="end"/>
            </w:r>
          </w:hyperlink>
        </w:p>
        <w:p w14:paraId="04E31D89" w14:textId="03ED2620" w:rsidR="00351D26" w:rsidRPr="00FC302B" w:rsidRDefault="00351D26" w:rsidP="00351D26">
          <w:pPr>
            <w:pStyle w:val="TOC3"/>
            <w:tabs>
              <w:tab w:val="left" w:pos="2999"/>
            </w:tabs>
            <w:rPr>
              <w:rFonts w:ascii="DIN Next LT Arabic" w:hAnsi="DIN Next LT Arabic" w:cs="DIN Next LT Arabic"/>
              <w:i w:val="0"/>
              <w:iCs w:val="0"/>
              <w:kern w:val="2"/>
              <w14:ligatures w14:val="standardContextual"/>
            </w:rPr>
          </w:pPr>
          <w:hyperlink w:anchor="_Toc137887316" w:history="1">
            <w:r w:rsidRPr="00FC302B">
              <w:rPr>
                <w:rStyle w:val="Hyperlink"/>
                <w:rFonts w:ascii="DIN Next LT Arabic" w:hAnsi="DIN Next LT Arabic" w:cs="DIN Next LT Arabic"/>
                <w:b/>
                <w:i w:val="0"/>
                <w:iCs w:val="0"/>
                <w:u w:val="none"/>
                <w:rtl/>
              </w:rPr>
              <w:t>62</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إجمالي الغرامات</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24</w:t>
            </w:r>
            <w:r w:rsidRPr="00FC302B">
              <w:rPr>
                <w:rFonts w:ascii="DIN Next LT Arabic" w:hAnsi="DIN Next LT Arabic" w:cs="DIN Next LT Arabic"/>
                <w:i w:val="0"/>
                <w:iCs w:val="0"/>
                <w:webHidden/>
              </w:rPr>
              <w:fldChar w:fldCharType="end"/>
            </w:r>
          </w:hyperlink>
        </w:p>
        <w:p w14:paraId="17F0D1BC" w14:textId="5774ABED" w:rsidR="00351D26" w:rsidRPr="00FC302B" w:rsidRDefault="00351D26" w:rsidP="00351D26">
          <w:pPr>
            <w:pStyle w:val="TOC3"/>
            <w:tabs>
              <w:tab w:val="left" w:pos="2163"/>
            </w:tabs>
            <w:rPr>
              <w:rFonts w:ascii="DIN Next LT Arabic" w:hAnsi="DIN Next LT Arabic" w:cs="DIN Next LT Arabic"/>
              <w:i w:val="0"/>
              <w:iCs w:val="0"/>
              <w:kern w:val="2"/>
              <w14:ligatures w14:val="standardContextual"/>
            </w:rPr>
          </w:pPr>
          <w:hyperlink w:anchor="_Toc137887317" w:history="1">
            <w:r w:rsidRPr="00FC302B">
              <w:rPr>
                <w:rStyle w:val="Hyperlink"/>
                <w:rFonts w:ascii="DIN Next LT Arabic" w:hAnsi="DIN Next LT Arabic" w:cs="DIN Next LT Arabic"/>
                <w:b/>
                <w:i w:val="0"/>
                <w:iCs w:val="0"/>
                <w:u w:val="none"/>
                <w:rtl/>
              </w:rPr>
              <w:t>63</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التأمين</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25</w:t>
            </w:r>
            <w:r w:rsidRPr="00FC302B">
              <w:rPr>
                <w:rFonts w:ascii="DIN Next LT Arabic" w:hAnsi="DIN Next LT Arabic" w:cs="DIN Next LT Arabic"/>
                <w:i w:val="0"/>
                <w:iCs w:val="0"/>
                <w:webHidden/>
              </w:rPr>
              <w:fldChar w:fldCharType="end"/>
            </w:r>
          </w:hyperlink>
        </w:p>
        <w:p w14:paraId="0CAADF49" w14:textId="071C32DB" w:rsidR="00351D26" w:rsidRPr="00FC302B" w:rsidRDefault="00351D26" w:rsidP="005648AA">
          <w:pPr>
            <w:pStyle w:val="TOC1"/>
            <w:rPr>
              <w:rFonts w:ascii="DIN Next LT Arabic" w:hAnsi="DIN Next LT Arabic" w:cs="DIN Next LT Arabic"/>
              <w:noProof/>
              <w:kern w:val="2"/>
              <w14:ligatures w14:val="standardContextual"/>
            </w:rPr>
          </w:pPr>
          <w:hyperlink w:anchor="_Toc137887318" w:history="1">
            <w:r w:rsidRPr="00FC302B">
              <w:rPr>
                <w:rStyle w:val="Hyperlink"/>
                <w:rFonts w:ascii="DIN Next LT Arabic" w:hAnsi="DIN Next LT Arabic" w:cs="DIN Next LT Arabic"/>
                <w:noProof/>
                <w:sz w:val="24"/>
                <w:u w:val="none"/>
                <w:rtl/>
              </w:rPr>
              <w:t>القسم السابع: نطاق العمل المفصل</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_Toc137887318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26</w:t>
            </w:r>
            <w:r w:rsidRPr="00FC302B">
              <w:rPr>
                <w:rFonts w:ascii="DIN Next LT Arabic" w:hAnsi="DIN Next LT Arabic" w:cs="DIN Next LT Arabic"/>
                <w:noProof/>
                <w:webHidden/>
              </w:rPr>
              <w:fldChar w:fldCharType="end"/>
            </w:r>
          </w:hyperlink>
        </w:p>
        <w:p w14:paraId="124499A9" w14:textId="56DB8E68" w:rsidR="00351D26" w:rsidRPr="00FC302B" w:rsidRDefault="00351D26" w:rsidP="00351D26">
          <w:pPr>
            <w:pStyle w:val="TOC3"/>
            <w:tabs>
              <w:tab w:val="left" w:pos="3349"/>
            </w:tabs>
            <w:rPr>
              <w:rFonts w:ascii="DIN Next LT Arabic" w:hAnsi="DIN Next LT Arabic" w:cs="DIN Next LT Arabic"/>
              <w:i w:val="0"/>
              <w:iCs w:val="0"/>
              <w:kern w:val="2"/>
              <w14:ligatures w14:val="standardContextual"/>
            </w:rPr>
          </w:pPr>
          <w:hyperlink w:anchor="_Toc137887319" w:history="1">
            <w:r w:rsidRPr="00FC302B">
              <w:rPr>
                <w:rStyle w:val="Hyperlink"/>
                <w:rFonts w:ascii="DIN Next LT Arabic" w:hAnsi="DIN Next LT Arabic" w:cs="DIN Next LT Arabic"/>
                <w:b/>
                <w:i w:val="0"/>
                <w:iCs w:val="0"/>
                <w:u w:val="none"/>
                <w:rtl/>
              </w:rPr>
              <w:t>64</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نطاق عمل المشروع</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_Toc137887319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6CC7AD53" w14:textId="57FA13F7" w:rsidR="00351D26" w:rsidRPr="00FC302B" w:rsidRDefault="00351D26" w:rsidP="00351D26">
          <w:pPr>
            <w:pStyle w:val="TOC3"/>
            <w:tabs>
              <w:tab w:val="left" w:pos="2685"/>
            </w:tabs>
            <w:rPr>
              <w:rFonts w:ascii="DIN Next LT Arabic" w:hAnsi="DIN Next LT Arabic" w:cs="DIN Next LT Arabic"/>
              <w:i w:val="0"/>
              <w:iCs w:val="0"/>
              <w:kern w:val="2"/>
              <w14:ligatures w14:val="standardContextual"/>
            </w:rPr>
          </w:pPr>
          <w:hyperlink w:anchor="_Toc137887320" w:history="1">
            <w:r w:rsidRPr="00FC302B">
              <w:rPr>
                <w:rStyle w:val="Hyperlink"/>
                <w:rFonts w:ascii="DIN Next LT Arabic" w:hAnsi="DIN Next LT Arabic" w:cs="DIN Next LT Arabic"/>
                <w:b/>
                <w:i w:val="0"/>
                <w:iCs w:val="0"/>
                <w:u w:val="none"/>
                <w:rtl/>
              </w:rPr>
              <w:t>65</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برنامج العمل</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43514D8D" w14:textId="49664CA0" w:rsidR="00351D26" w:rsidRPr="00FC302B" w:rsidRDefault="00351D26" w:rsidP="00351D26">
          <w:pPr>
            <w:pStyle w:val="TOC3"/>
            <w:tabs>
              <w:tab w:val="left" w:pos="2206"/>
            </w:tabs>
            <w:rPr>
              <w:rFonts w:ascii="DIN Next LT Arabic" w:hAnsi="DIN Next LT Arabic" w:cs="DIN Next LT Arabic"/>
              <w:i w:val="0"/>
              <w:iCs w:val="0"/>
              <w:kern w:val="2"/>
              <w14:ligatures w14:val="standardContextual"/>
            </w:rPr>
          </w:pPr>
          <w:hyperlink w:anchor="_Toc137887321" w:history="1">
            <w:r w:rsidRPr="00FC302B">
              <w:rPr>
                <w:rStyle w:val="Hyperlink"/>
                <w:rFonts w:ascii="DIN Next LT Arabic" w:hAnsi="DIN Next LT Arabic" w:cs="DIN Next LT Arabic"/>
                <w:b/>
                <w:i w:val="0"/>
                <w:iCs w:val="0"/>
                <w:u w:val="none"/>
                <w:rtl/>
              </w:rPr>
              <w:t>66</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الموقع</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2118F291" w14:textId="0F779B22" w:rsidR="00351D26" w:rsidRPr="00FC302B" w:rsidRDefault="00351D26" w:rsidP="00351D26">
          <w:pPr>
            <w:pStyle w:val="TOC3"/>
            <w:tabs>
              <w:tab w:val="left" w:pos="3492"/>
            </w:tabs>
            <w:rPr>
              <w:rFonts w:ascii="DIN Next LT Arabic" w:hAnsi="DIN Next LT Arabic" w:cs="DIN Next LT Arabic"/>
              <w:i w:val="0"/>
              <w:iCs w:val="0"/>
              <w:kern w:val="2"/>
              <w14:ligatures w14:val="standardContextual"/>
            </w:rPr>
          </w:pPr>
          <w:hyperlink w:anchor="_Toc137887322" w:history="1">
            <w:r w:rsidRPr="00FC302B">
              <w:rPr>
                <w:rStyle w:val="Hyperlink"/>
                <w:rFonts w:ascii="DIN Next LT Arabic" w:hAnsi="DIN Next LT Arabic" w:cs="DIN Next LT Arabic"/>
                <w:b/>
                <w:i w:val="0"/>
                <w:iCs w:val="0"/>
                <w:u w:val="none"/>
                <w:rtl/>
              </w:rPr>
              <w:t>67</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التدريب ونقل المعرفة</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551E5E12" w14:textId="5F078A41" w:rsidR="00351D26" w:rsidRPr="00FC302B" w:rsidRDefault="00351D26" w:rsidP="00351D26">
          <w:pPr>
            <w:pStyle w:val="TOC3"/>
            <w:tabs>
              <w:tab w:val="left" w:pos="2847"/>
            </w:tabs>
            <w:rPr>
              <w:rFonts w:ascii="DIN Next LT Arabic" w:hAnsi="DIN Next LT Arabic" w:cs="DIN Next LT Arabic"/>
              <w:i w:val="0"/>
              <w:iCs w:val="0"/>
              <w:kern w:val="2"/>
              <w14:ligatures w14:val="standardContextual"/>
            </w:rPr>
          </w:pPr>
          <w:hyperlink w:anchor="_Toc137887323" w:history="1">
            <w:r w:rsidRPr="00FC302B">
              <w:rPr>
                <w:rStyle w:val="Hyperlink"/>
                <w:rFonts w:ascii="DIN Next LT Arabic" w:hAnsi="DIN Next LT Arabic" w:cs="DIN Next LT Arabic"/>
                <w:b/>
                <w:i w:val="0"/>
                <w:iCs w:val="0"/>
                <w:u w:val="none"/>
                <w:rtl/>
              </w:rPr>
              <w:t>68</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جدول الكميات</w:t>
            </w:r>
            <w:r w:rsidRPr="00FC302B">
              <w:rPr>
                <w:rStyle w:val="Hyperlink"/>
                <w:rFonts w:ascii="DIN Next LT Arabic" w:hAnsi="DIN Next LT Arabic" w:cs="DIN Next LT Arabic"/>
                <w:i w:val="0"/>
                <w:iCs w:val="0"/>
                <w:u w:val="none"/>
              </w:rPr>
              <w:t xml:space="preserve"> </w:t>
            </w:r>
            <w:r w:rsidRPr="00FC302B">
              <w:rPr>
                <w:rStyle w:val="Hyperlink"/>
                <w:rFonts w:ascii="DIN Next LT Arabic" w:hAnsi="DIN Next LT Arabic" w:cs="DIN Next LT Arabic"/>
                <w:i w:val="0"/>
                <w:iCs w:val="0"/>
                <w:u w:val="none"/>
                <w:rtl/>
              </w:rPr>
              <w:t>والأسعار</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26</w:t>
            </w:r>
            <w:r w:rsidRPr="00FC302B">
              <w:rPr>
                <w:rFonts w:ascii="DIN Next LT Arabic" w:hAnsi="DIN Next LT Arabic" w:cs="DIN Next LT Arabic"/>
                <w:i w:val="0"/>
                <w:iCs w:val="0"/>
                <w:webHidden/>
              </w:rPr>
              <w:fldChar w:fldCharType="end"/>
            </w:r>
          </w:hyperlink>
        </w:p>
        <w:p w14:paraId="090BB7A0" w14:textId="46DF2BA4" w:rsidR="00351D26" w:rsidRPr="00FC302B" w:rsidRDefault="00351D26" w:rsidP="005648AA">
          <w:pPr>
            <w:pStyle w:val="TOC1"/>
            <w:rPr>
              <w:rFonts w:ascii="DIN Next LT Arabic" w:hAnsi="DIN Next LT Arabic" w:cs="DIN Next LT Arabic"/>
              <w:noProof/>
              <w:kern w:val="2"/>
              <w14:ligatures w14:val="standardContextual"/>
            </w:rPr>
          </w:pPr>
          <w:hyperlink w:anchor="_Toc137887324" w:history="1">
            <w:r w:rsidRPr="00FC302B">
              <w:rPr>
                <w:rStyle w:val="Hyperlink"/>
                <w:rFonts w:ascii="DIN Next LT Arabic" w:hAnsi="DIN Next LT Arabic" w:cs="DIN Next LT Arabic"/>
                <w:noProof/>
                <w:sz w:val="24"/>
                <w:u w:val="none"/>
                <w:rtl/>
              </w:rPr>
              <w:t>القسم الثامن: المواصفات</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_Toc137887324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27</w:t>
            </w:r>
            <w:r w:rsidRPr="00FC302B">
              <w:rPr>
                <w:rFonts w:ascii="DIN Next LT Arabic" w:hAnsi="DIN Next LT Arabic" w:cs="DIN Next LT Arabic"/>
                <w:noProof/>
                <w:webHidden/>
              </w:rPr>
              <w:fldChar w:fldCharType="end"/>
            </w:r>
          </w:hyperlink>
        </w:p>
        <w:p w14:paraId="21903BDC" w14:textId="3006EEA2" w:rsidR="00351D26" w:rsidRPr="00FC302B" w:rsidRDefault="00351D26" w:rsidP="00351D26">
          <w:pPr>
            <w:pStyle w:val="TOC3"/>
            <w:tabs>
              <w:tab w:val="left" w:pos="3027"/>
            </w:tabs>
            <w:rPr>
              <w:rFonts w:ascii="DIN Next LT Arabic" w:hAnsi="DIN Next LT Arabic" w:cs="DIN Next LT Arabic"/>
              <w:i w:val="0"/>
              <w:iCs w:val="0"/>
              <w:kern w:val="2"/>
              <w14:ligatures w14:val="standardContextual"/>
            </w:rPr>
          </w:pPr>
          <w:hyperlink w:anchor="_Toc137887325" w:history="1">
            <w:r w:rsidRPr="00FC302B">
              <w:rPr>
                <w:rStyle w:val="Hyperlink"/>
                <w:rFonts w:ascii="DIN Next LT Arabic" w:hAnsi="DIN Next LT Arabic" w:cs="DIN Next LT Arabic"/>
                <w:b/>
                <w:i w:val="0"/>
                <w:iCs w:val="0"/>
                <w:u w:val="none"/>
                <w:rtl/>
              </w:rPr>
              <w:t>69</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الأصناف والمواد</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27</w:t>
            </w:r>
            <w:r w:rsidRPr="00FC302B">
              <w:rPr>
                <w:rFonts w:ascii="DIN Next LT Arabic" w:hAnsi="DIN Next LT Arabic" w:cs="DIN Next LT Arabic"/>
                <w:i w:val="0"/>
                <w:iCs w:val="0"/>
                <w:webHidden/>
              </w:rPr>
              <w:fldChar w:fldCharType="end"/>
            </w:r>
          </w:hyperlink>
        </w:p>
        <w:p w14:paraId="35552C62" w14:textId="148601ED" w:rsidR="00351D26" w:rsidRPr="00FC302B" w:rsidRDefault="00C74F4C" w:rsidP="00351D26">
          <w:pPr>
            <w:pStyle w:val="TOC3"/>
            <w:tabs>
              <w:tab w:val="left" w:pos="3091"/>
            </w:tabs>
            <w:rPr>
              <w:rFonts w:ascii="DIN Next LT Arabic" w:hAnsi="DIN Next LT Arabic" w:cs="DIN Next LT Arabic"/>
              <w:i w:val="0"/>
              <w:iCs w:val="0"/>
              <w:kern w:val="2"/>
              <w14:ligatures w14:val="standardContextual"/>
            </w:rPr>
          </w:pPr>
          <w:hyperlink w:anchor="_Toc137887326" w:history="1">
            <w:r w:rsidRPr="00FC302B">
              <w:rPr>
                <w:rStyle w:val="Hyperlink"/>
                <w:rFonts w:ascii="DIN Next LT Arabic" w:hAnsi="DIN Next LT Arabic" w:cs="DIN Next LT Arabic"/>
                <w:b/>
                <w:i w:val="0"/>
                <w:iCs w:val="0"/>
                <w:u w:val="none"/>
                <w:rtl/>
              </w:rPr>
              <w:t>70</w:t>
            </w:r>
            <w:r w:rsidR="00351D26" w:rsidRPr="00FC302B">
              <w:rPr>
                <w:rFonts w:ascii="DIN Next LT Arabic" w:hAnsi="DIN Next LT Arabic" w:cs="DIN Next LT Arabic"/>
                <w:i w:val="0"/>
                <w:iCs w:val="0"/>
                <w:kern w:val="2"/>
                <w14:ligatures w14:val="standardContextual"/>
              </w:rPr>
              <w:tab/>
            </w:r>
            <w:r w:rsidR="00351D26" w:rsidRPr="00FC302B">
              <w:rPr>
                <w:rStyle w:val="Hyperlink"/>
                <w:rFonts w:ascii="DIN Next LT Arabic" w:hAnsi="DIN Next LT Arabic" w:cs="DIN Next LT Arabic"/>
                <w:i w:val="0"/>
                <w:iCs w:val="0"/>
                <w:u w:val="none"/>
                <w:rtl/>
              </w:rPr>
              <w:t>مواصفات الجودة</w:t>
            </w:r>
            <w:r w:rsidRPr="00FC302B">
              <w:rPr>
                <w:rStyle w:val="Hyperlink"/>
                <w:rFonts w:ascii="DIN Next LT Arabic" w:hAnsi="DIN Next LT Arabic" w:cs="DIN Next LT Arabic"/>
                <w:i w:val="0"/>
                <w:iCs w:val="0"/>
                <w:u w:val="none"/>
                <w:rtl/>
              </w:rPr>
              <w:t xml:space="preserve"> </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_Toc137887326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27</w:t>
            </w:r>
            <w:r w:rsidR="00351D26" w:rsidRPr="00FC302B">
              <w:rPr>
                <w:rFonts w:ascii="DIN Next LT Arabic" w:hAnsi="DIN Next LT Arabic" w:cs="DIN Next LT Arabic"/>
                <w:i w:val="0"/>
                <w:iCs w:val="0"/>
                <w:webHidden/>
              </w:rPr>
              <w:fldChar w:fldCharType="end"/>
            </w:r>
          </w:hyperlink>
        </w:p>
        <w:p w14:paraId="1F946DB1" w14:textId="4EA33687" w:rsidR="00351D26" w:rsidRPr="00FC302B" w:rsidRDefault="00351D26" w:rsidP="00351D26">
          <w:pPr>
            <w:pStyle w:val="TOC3"/>
            <w:tabs>
              <w:tab w:val="left" w:pos="3207"/>
            </w:tabs>
            <w:rPr>
              <w:rFonts w:ascii="DIN Next LT Arabic" w:hAnsi="DIN Next LT Arabic" w:cs="DIN Next LT Arabic"/>
              <w:i w:val="0"/>
              <w:iCs w:val="0"/>
              <w:kern w:val="2"/>
              <w14:ligatures w14:val="standardContextual"/>
            </w:rPr>
          </w:pPr>
          <w:hyperlink w:anchor="_Toc137887327" w:history="1">
            <w:r w:rsidRPr="00FC302B">
              <w:rPr>
                <w:rStyle w:val="Hyperlink"/>
                <w:rFonts w:ascii="DIN Next LT Arabic" w:hAnsi="DIN Next LT Arabic" w:cs="DIN Next LT Arabic"/>
                <w:b/>
                <w:i w:val="0"/>
                <w:iCs w:val="0"/>
                <w:u w:val="none"/>
                <w:rtl/>
              </w:rPr>
              <w:t>71</w:t>
            </w:r>
            <w:r w:rsidRPr="00FC302B">
              <w:rPr>
                <w:rFonts w:ascii="DIN Next LT Arabic" w:hAnsi="DIN Next LT Arabic" w:cs="DIN Next LT Arabic"/>
                <w:i w:val="0"/>
                <w:iCs w:val="0"/>
                <w:kern w:val="2"/>
                <w14:ligatures w14:val="standardContextual"/>
              </w:rPr>
              <w:tab/>
            </w:r>
            <w:r w:rsidRPr="00FC302B">
              <w:rPr>
                <w:rStyle w:val="Hyperlink"/>
                <w:rFonts w:ascii="DIN Next LT Arabic" w:hAnsi="DIN Next LT Arabic" w:cs="DIN Next LT Arabic"/>
                <w:i w:val="0"/>
                <w:iCs w:val="0"/>
                <w:u w:val="none"/>
                <w:rtl/>
              </w:rPr>
              <w:t>مواصفات السلامة</w:t>
            </w:r>
            <w:r w:rsidR="00C74F4C" w:rsidRPr="00FC302B">
              <w:rPr>
                <w:rStyle w:val="Hyperlink"/>
                <w:rFonts w:ascii="DIN Next LT Arabic" w:hAnsi="DIN Next LT Arabic" w:cs="DIN Next LT Arabic"/>
                <w:i w:val="0"/>
                <w:iCs w:val="0"/>
                <w:u w:val="none"/>
                <w:rtl/>
              </w:rPr>
              <w:t xml:space="preserve"> </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_Toc137887327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27</w:t>
            </w:r>
            <w:r w:rsidRPr="00FC302B">
              <w:rPr>
                <w:rFonts w:ascii="DIN Next LT Arabic" w:hAnsi="DIN Next LT Arabic" w:cs="DIN Next LT Arabic"/>
                <w:i w:val="0"/>
                <w:iCs w:val="0"/>
                <w:webHidden/>
              </w:rPr>
              <w:fldChar w:fldCharType="end"/>
            </w:r>
          </w:hyperlink>
        </w:p>
        <w:p w14:paraId="1C40DAB9" w14:textId="1D0A196D" w:rsidR="00351D26" w:rsidRPr="00FC302B" w:rsidRDefault="00351D26" w:rsidP="005648AA">
          <w:pPr>
            <w:pStyle w:val="TOC1"/>
            <w:rPr>
              <w:rFonts w:ascii="DIN Next LT Arabic" w:hAnsi="DIN Next LT Arabic" w:cs="DIN Next LT Arabic"/>
              <w:noProof/>
              <w:kern w:val="2"/>
              <w14:ligatures w14:val="standardContextual"/>
            </w:rPr>
          </w:pPr>
          <w:hyperlink w:anchor="_Toc137887328" w:history="1">
            <w:r w:rsidRPr="00FC302B">
              <w:rPr>
                <w:rStyle w:val="Hyperlink"/>
                <w:rFonts w:ascii="DIN Next LT Arabic" w:hAnsi="DIN Next LT Arabic" w:cs="DIN Next LT Arabic"/>
                <w:noProof/>
                <w:sz w:val="24"/>
                <w:u w:val="none"/>
                <w:rtl/>
              </w:rPr>
              <w:t>القسم التاسع: متطلبات المحتوى المحلي</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_Toc137887328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28</w:t>
            </w:r>
            <w:r w:rsidRPr="00FC302B">
              <w:rPr>
                <w:rFonts w:ascii="DIN Next LT Arabic" w:hAnsi="DIN Next LT Arabic" w:cs="DIN Next LT Arabic"/>
                <w:noProof/>
                <w:webHidden/>
              </w:rPr>
              <w:fldChar w:fldCharType="end"/>
            </w:r>
          </w:hyperlink>
        </w:p>
        <w:p w14:paraId="7F13A041" w14:textId="24F4EE1A" w:rsidR="00351D26" w:rsidRPr="00FC302B" w:rsidRDefault="00791824" w:rsidP="00351D26">
          <w:pPr>
            <w:pStyle w:val="TOC3"/>
            <w:tabs>
              <w:tab w:val="left" w:pos="2831"/>
            </w:tabs>
            <w:rPr>
              <w:rFonts w:ascii="DIN Next LT Arabic" w:hAnsi="DIN Next LT Arabic" w:cs="DIN Next LT Arabic"/>
              <w:i w:val="0"/>
              <w:iCs w:val="0"/>
              <w:kern w:val="2"/>
              <w14:ligatures w14:val="standardContextual"/>
            </w:rPr>
          </w:pPr>
          <w:hyperlink w:anchor="_Toc137887329" w:history="1">
            <w:r w:rsidRPr="00FC302B">
              <w:rPr>
                <w:rStyle w:val="Hyperlink"/>
                <w:rFonts w:ascii="DIN Next LT Arabic" w:hAnsi="DIN Next LT Arabic" w:cs="DIN Next LT Arabic"/>
                <w:b/>
                <w:i w:val="0"/>
                <w:iCs w:val="0"/>
                <w:u w:val="none"/>
                <w:rtl/>
              </w:rPr>
              <w:t>71</w:t>
            </w:r>
            <w:r w:rsidR="00351D26" w:rsidRPr="00FC302B">
              <w:rPr>
                <w:rFonts w:ascii="DIN Next LT Arabic" w:hAnsi="DIN Next LT Arabic" w:cs="DIN Next LT Arabic"/>
                <w:i w:val="0"/>
                <w:iCs w:val="0"/>
                <w:kern w:val="2"/>
                <w14:ligatures w14:val="standardContextual"/>
              </w:rPr>
              <w:tab/>
            </w:r>
            <w:r w:rsidR="00351D26" w:rsidRPr="00FC302B">
              <w:rPr>
                <w:rStyle w:val="Hyperlink"/>
                <w:rFonts w:ascii="DIN Next LT Arabic" w:hAnsi="DIN Next LT Arabic" w:cs="DIN Next LT Arabic"/>
                <w:i w:val="0"/>
                <w:iCs w:val="0"/>
                <w:u w:val="none"/>
                <w:rtl/>
              </w:rPr>
              <w:t>القائمة الإلزامية</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_Toc137887329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28</w:t>
            </w:r>
            <w:r w:rsidR="00351D26" w:rsidRPr="00FC302B">
              <w:rPr>
                <w:rFonts w:ascii="DIN Next LT Arabic" w:hAnsi="DIN Next LT Arabic" w:cs="DIN Next LT Arabic"/>
                <w:i w:val="0"/>
                <w:iCs w:val="0"/>
                <w:webHidden/>
              </w:rPr>
              <w:fldChar w:fldCharType="end"/>
            </w:r>
          </w:hyperlink>
        </w:p>
        <w:p w14:paraId="2EF7CE88" w14:textId="1BA37821" w:rsidR="00351D26" w:rsidRPr="00FC302B" w:rsidRDefault="00791824" w:rsidP="00351D26">
          <w:pPr>
            <w:pStyle w:val="TOC3"/>
            <w:tabs>
              <w:tab w:val="left" w:pos="3602"/>
            </w:tabs>
            <w:rPr>
              <w:rFonts w:ascii="DIN Next LT Arabic" w:hAnsi="DIN Next LT Arabic" w:cs="DIN Next LT Arabic"/>
              <w:i w:val="0"/>
              <w:iCs w:val="0"/>
              <w:kern w:val="2"/>
              <w14:ligatures w14:val="standardContextual"/>
            </w:rPr>
          </w:pPr>
          <w:hyperlink w:anchor="_Toc137887330" w:history="1">
            <w:r w:rsidRPr="00FC302B">
              <w:rPr>
                <w:rStyle w:val="Hyperlink"/>
                <w:rFonts w:ascii="DIN Next LT Arabic" w:hAnsi="DIN Next LT Arabic" w:cs="DIN Next LT Arabic"/>
                <w:b/>
                <w:i w:val="0"/>
                <w:iCs w:val="0"/>
                <w:u w:val="none"/>
                <w:rtl/>
              </w:rPr>
              <w:t>72</w:t>
            </w:r>
            <w:r w:rsidR="00351D26" w:rsidRPr="00FC302B">
              <w:rPr>
                <w:rFonts w:ascii="DIN Next LT Arabic" w:hAnsi="DIN Next LT Arabic" w:cs="DIN Next LT Arabic"/>
                <w:i w:val="0"/>
                <w:iCs w:val="0"/>
                <w:kern w:val="2"/>
                <w14:ligatures w14:val="standardContextual"/>
              </w:rPr>
              <w:tab/>
            </w:r>
            <w:r w:rsidR="00351D26" w:rsidRPr="00FC302B">
              <w:rPr>
                <w:rStyle w:val="Hyperlink"/>
                <w:rFonts w:ascii="DIN Next LT Arabic" w:hAnsi="DIN Next LT Arabic" w:cs="DIN Next LT Arabic"/>
                <w:i w:val="0"/>
                <w:iCs w:val="0"/>
                <w:u w:val="none"/>
                <w:rtl/>
              </w:rPr>
              <w:t>تفضيل المنتجات الوطنية</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_Toc137887330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28</w:t>
            </w:r>
            <w:r w:rsidR="00351D26" w:rsidRPr="00FC302B">
              <w:rPr>
                <w:rFonts w:ascii="DIN Next LT Arabic" w:hAnsi="DIN Next LT Arabic" w:cs="DIN Next LT Arabic"/>
                <w:i w:val="0"/>
                <w:iCs w:val="0"/>
                <w:webHidden/>
              </w:rPr>
              <w:fldChar w:fldCharType="end"/>
            </w:r>
          </w:hyperlink>
        </w:p>
        <w:p w14:paraId="73BB070D" w14:textId="0D141FC7" w:rsidR="00351D26" w:rsidRPr="00FC302B" w:rsidRDefault="00791824" w:rsidP="00351D26">
          <w:pPr>
            <w:pStyle w:val="TOC3"/>
            <w:rPr>
              <w:rFonts w:ascii="DIN Next LT Arabic" w:hAnsi="DIN Next LT Arabic" w:cs="DIN Next LT Arabic"/>
              <w:i w:val="0"/>
              <w:iCs w:val="0"/>
              <w:kern w:val="2"/>
              <w14:ligatures w14:val="standardContextual"/>
            </w:rPr>
          </w:pPr>
          <w:hyperlink w:anchor="_Toc137887331" w:history="1">
            <w:r w:rsidRPr="00FC302B">
              <w:rPr>
                <w:rStyle w:val="Hyperlink"/>
                <w:rFonts w:ascii="DIN Next LT Arabic" w:eastAsia="Times New Roman" w:hAnsi="DIN Next LT Arabic" w:cs="DIN Next LT Arabic"/>
                <w:b/>
                <w:i w:val="0"/>
                <w:iCs w:val="0"/>
                <w:u w:val="none"/>
                <w:rtl/>
              </w:rPr>
              <w:t xml:space="preserve">73 </w:t>
            </w:r>
            <w:r w:rsidR="00351D26" w:rsidRPr="00FC302B">
              <w:rPr>
                <w:rStyle w:val="Hyperlink"/>
                <w:rFonts w:ascii="DIN Next LT Arabic" w:eastAsia="Times New Roman" w:hAnsi="DIN Next LT Arabic" w:cs="DIN Next LT Arabic"/>
                <w:bCs/>
                <w:i w:val="0"/>
                <w:iCs w:val="0"/>
                <w:u w:val="none"/>
                <w:rtl/>
              </w:rPr>
              <w:t xml:space="preserve"> </w:t>
            </w:r>
            <w:r w:rsidR="00351D26" w:rsidRPr="00FC302B">
              <w:rPr>
                <w:rStyle w:val="Hyperlink"/>
                <w:rFonts w:ascii="DIN Next LT Arabic" w:eastAsia="Times New Roman" w:hAnsi="DIN Next LT Arabic" w:cs="DIN Next LT Arabic"/>
                <w:b/>
                <w:i w:val="0"/>
                <w:iCs w:val="0"/>
                <w:u w:val="none"/>
                <w:rtl/>
              </w:rPr>
              <w:t xml:space="preserve"> اشتراطات آليات المحتوى المحلي (نسبة المحتوى المحلي)</w:t>
            </w:r>
            <w:r w:rsidR="00351D26" w:rsidRPr="00FC302B">
              <w:rPr>
                <w:rFonts w:ascii="DIN Next LT Arabic" w:hAnsi="DIN Next LT Arabic" w:cs="DIN Next LT Arabic"/>
                <w:i w:val="0"/>
                <w:iCs w:val="0"/>
                <w:webHidden/>
              </w:rPr>
              <w:tab/>
            </w:r>
            <w:r w:rsidR="00351D26" w:rsidRPr="00FC302B">
              <w:rPr>
                <w:rFonts w:ascii="DIN Next LT Arabic" w:hAnsi="DIN Next LT Arabic" w:cs="DIN Next LT Arabic"/>
                <w:i w:val="0"/>
                <w:iCs w:val="0"/>
                <w:webHidden/>
              </w:rPr>
              <w:fldChar w:fldCharType="begin"/>
            </w:r>
            <w:r w:rsidR="00351D26" w:rsidRPr="00FC302B">
              <w:rPr>
                <w:rFonts w:ascii="DIN Next LT Arabic" w:hAnsi="DIN Next LT Arabic" w:cs="DIN Next LT Arabic"/>
                <w:i w:val="0"/>
                <w:iCs w:val="0"/>
                <w:webHidden/>
              </w:rPr>
              <w:instrText xml:space="preserve"> PAGEREF _Toc137887331 \h </w:instrText>
            </w:r>
            <w:r w:rsidR="00351D26" w:rsidRPr="00FC302B">
              <w:rPr>
                <w:rFonts w:ascii="DIN Next LT Arabic" w:hAnsi="DIN Next LT Arabic" w:cs="DIN Next LT Arabic"/>
                <w:i w:val="0"/>
                <w:iCs w:val="0"/>
                <w:webHidden/>
              </w:rPr>
            </w:r>
            <w:r w:rsidR="00351D26"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28</w:t>
            </w:r>
            <w:r w:rsidR="00351D26" w:rsidRPr="00FC302B">
              <w:rPr>
                <w:rFonts w:ascii="DIN Next LT Arabic" w:hAnsi="DIN Next LT Arabic" w:cs="DIN Next LT Arabic"/>
                <w:i w:val="0"/>
                <w:iCs w:val="0"/>
                <w:webHidden/>
              </w:rPr>
              <w:fldChar w:fldCharType="end"/>
            </w:r>
          </w:hyperlink>
        </w:p>
        <w:p w14:paraId="690A8125" w14:textId="75C6EB01" w:rsidR="00351D26" w:rsidRPr="00FC302B" w:rsidRDefault="00351D26" w:rsidP="005648AA">
          <w:pPr>
            <w:pStyle w:val="TOC1"/>
            <w:rPr>
              <w:rFonts w:ascii="DIN Next LT Arabic" w:hAnsi="DIN Next LT Arabic" w:cs="DIN Next LT Arabic"/>
              <w:noProof/>
              <w:kern w:val="2"/>
              <w14:ligatures w14:val="standardContextual"/>
            </w:rPr>
          </w:pPr>
          <w:hyperlink w:anchor="_Toc137887332" w:history="1">
            <w:r w:rsidRPr="00FC302B">
              <w:rPr>
                <w:rStyle w:val="Hyperlink"/>
                <w:rFonts w:ascii="DIN Next LT Arabic" w:hAnsi="DIN Next LT Arabic" w:cs="DIN Next LT Arabic"/>
                <w:noProof/>
                <w:sz w:val="24"/>
                <w:u w:val="none"/>
                <w:rtl/>
              </w:rPr>
              <w:t>القسم العاشر: متطلبات برنامج المشاركة الاقتصادية (التوازن الاقتصادي)</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_Toc137887332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30</w:t>
            </w:r>
            <w:r w:rsidRPr="00FC302B">
              <w:rPr>
                <w:rFonts w:ascii="DIN Next LT Arabic" w:hAnsi="DIN Next LT Arabic" w:cs="DIN Next LT Arabic"/>
                <w:noProof/>
                <w:webHidden/>
              </w:rPr>
              <w:fldChar w:fldCharType="end"/>
            </w:r>
          </w:hyperlink>
        </w:p>
        <w:p w14:paraId="5309595C" w14:textId="5484D10D" w:rsidR="00351D26" w:rsidRPr="00FC302B" w:rsidRDefault="00351D26" w:rsidP="005648AA">
          <w:pPr>
            <w:pStyle w:val="TOC1"/>
            <w:rPr>
              <w:rFonts w:ascii="DIN Next LT Arabic" w:hAnsi="DIN Next LT Arabic" w:cs="DIN Next LT Arabic"/>
              <w:noProof/>
              <w:kern w:val="2"/>
              <w14:ligatures w14:val="standardContextual"/>
            </w:rPr>
          </w:pPr>
          <w:hyperlink w:anchor="_Toc137887333" w:history="1">
            <w:r w:rsidRPr="00FC302B">
              <w:rPr>
                <w:rStyle w:val="Hyperlink"/>
                <w:rFonts w:ascii="DIN Next LT Arabic" w:hAnsi="DIN Next LT Arabic" w:cs="DIN Next LT Arabic"/>
                <w:noProof/>
                <w:sz w:val="24"/>
                <w:u w:val="none"/>
                <w:rtl/>
              </w:rPr>
              <w:t>القسم الحادي عشر: الشروط الخاصة</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_Toc137887333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31</w:t>
            </w:r>
            <w:r w:rsidRPr="00FC302B">
              <w:rPr>
                <w:rFonts w:ascii="DIN Next LT Arabic" w:hAnsi="DIN Next LT Arabic" w:cs="DIN Next LT Arabic"/>
                <w:noProof/>
                <w:webHidden/>
              </w:rPr>
              <w:fldChar w:fldCharType="end"/>
            </w:r>
          </w:hyperlink>
        </w:p>
        <w:p w14:paraId="28B5EDFF" w14:textId="0266C4E5" w:rsidR="00351D26" w:rsidRPr="00FC302B" w:rsidRDefault="00351D26" w:rsidP="005648AA">
          <w:pPr>
            <w:pStyle w:val="TOC1"/>
            <w:rPr>
              <w:rFonts w:ascii="DIN Next LT Arabic" w:hAnsi="DIN Next LT Arabic" w:cs="DIN Next LT Arabic"/>
              <w:noProof/>
              <w:kern w:val="2"/>
              <w14:ligatures w14:val="standardContextual"/>
            </w:rPr>
          </w:pPr>
          <w:hyperlink w:anchor="_Toc137887334" w:history="1">
            <w:r w:rsidRPr="00FC302B">
              <w:rPr>
                <w:rStyle w:val="Hyperlink"/>
                <w:rFonts w:ascii="DIN Next LT Arabic" w:hAnsi="DIN Next LT Arabic" w:cs="DIN Next LT Arabic"/>
                <w:noProof/>
                <w:sz w:val="24"/>
                <w:u w:val="none"/>
                <w:rtl/>
              </w:rPr>
              <w:t>القسم الثاني عشر: الملحقات</w:t>
            </w:r>
            <w:r w:rsidRPr="00FC302B">
              <w:rPr>
                <w:rFonts w:ascii="DIN Next LT Arabic" w:hAnsi="DIN Next LT Arabic" w:cs="DIN Next LT Arabic"/>
                <w:noProof/>
                <w:webHidden/>
              </w:rPr>
              <w:tab/>
            </w:r>
            <w:r w:rsidRPr="00FC302B">
              <w:rPr>
                <w:rFonts w:ascii="DIN Next LT Arabic" w:hAnsi="DIN Next LT Arabic" w:cs="DIN Next LT Arabic"/>
                <w:noProof/>
                <w:webHidden/>
              </w:rPr>
              <w:fldChar w:fldCharType="begin"/>
            </w:r>
            <w:r w:rsidRPr="00FC302B">
              <w:rPr>
                <w:rFonts w:ascii="DIN Next LT Arabic" w:hAnsi="DIN Next LT Arabic" w:cs="DIN Next LT Arabic"/>
                <w:noProof/>
                <w:webHidden/>
              </w:rPr>
              <w:instrText xml:space="preserve"> PAGEREF _Toc137887334 \h </w:instrText>
            </w:r>
            <w:r w:rsidRPr="00FC302B">
              <w:rPr>
                <w:rFonts w:ascii="DIN Next LT Arabic" w:hAnsi="DIN Next LT Arabic" w:cs="DIN Next LT Arabic"/>
                <w:noProof/>
                <w:webHidden/>
              </w:rPr>
            </w:r>
            <w:r w:rsidRPr="00FC302B">
              <w:rPr>
                <w:rFonts w:ascii="DIN Next LT Arabic" w:hAnsi="DIN Next LT Arabic" w:cs="DIN Next LT Arabic"/>
                <w:noProof/>
                <w:webHidden/>
              </w:rPr>
              <w:fldChar w:fldCharType="separate"/>
            </w:r>
            <w:r w:rsidR="00CC6F55">
              <w:rPr>
                <w:rFonts w:ascii="DIN Next LT Arabic" w:hAnsi="DIN Next LT Arabic" w:cs="DIN Next LT Arabic"/>
                <w:noProof/>
                <w:webHidden/>
                <w:rtl/>
              </w:rPr>
              <w:t>32</w:t>
            </w:r>
            <w:r w:rsidRPr="00FC302B">
              <w:rPr>
                <w:rFonts w:ascii="DIN Next LT Arabic" w:hAnsi="DIN Next LT Arabic" w:cs="DIN Next LT Arabic"/>
                <w:noProof/>
                <w:webHidden/>
              </w:rPr>
              <w:fldChar w:fldCharType="end"/>
            </w:r>
          </w:hyperlink>
        </w:p>
        <w:p w14:paraId="667825BA" w14:textId="0A64AC20"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5"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1</w:t>
            </w:r>
            <w:r w:rsidRPr="00FC302B">
              <w:rPr>
                <w:rStyle w:val="Hyperlink"/>
                <w:rFonts w:ascii="DIN Next LT Arabic" w:hAnsi="DIN Next LT Arabic" w:cs="DIN Next LT Arabic"/>
                <w:i w:val="0"/>
                <w:iCs w:val="0"/>
                <w:u w:val="none"/>
                <w:rtl/>
              </w:rPr>
              <w:t>): خطاب تقديم العروض</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_Toc137887335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2A4C4576" w14:textId="10F5CB76"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6"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2</w:t>
            </w:r>
            <w:r w:rsidRPr="00FC302B">
              <w:rPr>
                <w:rStyle w:val="Hyperlink"/>
                <w:rFonts w:ascii="DIN Next LT Arabic" w:hAnsi="DIN Next LT Arabic" w:cs="DIN Next LT Arabic"/>
                <w:i w:val="0"/>
                <w:iCs w:val="0"/>
                <w:u w:val="none"/>
                <w:rtl/>
              </w:rPr>
              <w:t>): نموذج الأسئلة والاستفسارات</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4B118121" w14:textId="4F38383C"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7"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3</w:t>
            </w:r>
            <w:r w:rsidRPr="00FC302B">
              <w:rPr>
                <w:rStyle w:val="Hyperlink"/>
                <w:rFonts w:ascii="DIN Next LT Arabic" w:hAnsi="DIN Next LT Arabic" w:cs="DIN Next LT Arabic"/>
                <w:i w:val="0"/>
                <w:iCs w:val="0"/>
                <w:u w:val="none"/>
                <w:rtl/>
              </w:rPr>
              <w:t>): نموذج العقد</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7993B0D7" w14:textId="2D17623F"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8"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4</w:t>
            </w:r>
            <w:r w:rsidRPr="00FC302B">
              <w:rPr>
                <w:rStyle w:val="Hyperlink"/>
                <w:rFonts w:ascii="DIN Next LT Arabic" w:hAnsi="DIN Next LT Arabic" w:cs="DIN Next LT Arabic"/>
                <w:i w:val="0"/>
                <w:iCs w:val="0"/>
                <w:u w:val="none"/>
                <w:rtl/>
              </w:rPr>
              <w:t>): معايير التأهيل اللاحق</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31F430DA" w14:textId="0A06B346"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39"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5</w:t>
            </w:r>
            <w:r w:rsidRPr="00FC302B">
              <w:rPr>
                <w:rStyle w:val="Hyperlink"/>
                <w:rFonts w:ascii="DIN Next LT Arabic" w:hAnsi="DIN Next LT Arabic" w:cs="DIN Next LT Arabic"/>
                <w:i w:val="0"/>
                <w:iCs w:val="0"/>
                <w:u w:val="none"/>
                <w:rtl/>
              </w:rPr>
              <w:t>): معايير تقييم العروض</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_Toc137887339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0002E1B5" w14:textId="03018CA6"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0"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i w:val="0"/>
                <w:iCs w:val="0"/>
                <w:u w:val="none"/>
              </w:rPr>
              <w:t>6</w:t>
            </w:r>
            <w:r w:rsidRPr="00FC302B">
              <w:rPr>
                <w:rStyle w:val="Hyperlink"/>
                <w:rFonts w:ascii="DIN Next LT Arabic" w:hAnsi="DIN Next LT Arabic" w:cs="DIN Next LT Arabic"/>
                <w:i w:val="0"/>
                <w:iCs w:val="0"/>
                <w:u w:val="none"/>
                <w:rtl/>
              </w:rPr>
              <w:t>): الرسومات والمخططات</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_Toc137887340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09998D50" w14:textId="28AD1624"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1" w:history="1">
            <w:r w:rsidRPr="00FC302B">
              <w:rPr>
                <w:rStyle w:val="Hyperlink"/>
                <w:rFonts w:ascii="DIN Next LT Arabic" w:hAnsi="DIN Next LT Arabic" w:cs="DIN Next LT Arabic"/>
                <w:i w:val="0"/>
                <w:iCs w:val="0"/>
                <w:u w:val="none"/>
                <w:rtl/>
              </w:rPr>
              <w:t>ملحق (7): القائمة الإلزامية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_Toc137887341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62CEDE26" w14:textId="1A361C7D"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2" w:history="1">
            <w:r w:rsidRPr="00FC302B">
              <w:rPr>
                <w:rStyle w:val="Hyperlink"/>
                <w:rFonts w:ascii="DIN Next LT Arabic" w:hAnsi="DIN Next LT Arabic" w:cs="DIN Next LT Arabic"/>
                <w:i w:val="0"/>
                <w:iCs w:val="0"/>
                <w:u w:val="none"/>
                <w:rtl/>
              </w:rPr>
              <w:t>ملحق (8): الشروط والأحكام لآلية التفضيل السعري للمنتج الوطني</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_Toc137887342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352D464C" w14:textId="6D71069A"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3" w:history="1">
            <w:r w:rsidRPr="00FC302B">
              <w:rPr>
                <w:rStyle w:val="Hyperlink"/>
                <w:rFonts w:ascii="DIN Next LT Arabic" w:hAnsi="DIN Next LT Arabic" w:cs="DIN Next LT Arabic"/>
                <w:i w:val="0"/>
                <w:iCs w:val="0"/>
                <w:u w:val="none"/>
                <w:rtl/>
              </w:rPr>
              <w:t xml:space="preserve">ملحق </w:t>
            </w:r>
            <w:r w:rsidRPr="00FC302B">
              <w:rPr>
                <w:rStyle w:val="Hyperlink"/>
                <w:rFonts w:ascii="DIN Next LT Arabic" w:hAnsi="DIN Next LT Arabic" w:cs="DIN Next LT Arabic"/>
                <w:b/>
                <w:i w:val="0"/>
                <w:iCs w:val="0"/>
                <w:u w:val="none"/>
                <w:rtl/>
              </w:rPr>
              <w:t>(</w:t>
            </w:r>
            <w:r w:rsidRPr="00FC302B">
              <w:rPr>
                <w:rStyle w:val="Hyperlink"/>
                <w:rFonts w:ascii="DIN Next LT Arabic" w:hAnsi="DIN Next LT Arabic" w:cs="DIN Next LT Arabic"/>
                <w:i w:val="0"/>
                <w:iCs w:val="0"/>
                <w:u w:val="none"/>
                <w:rtl/>
              </w:rPr>
              <w:t>9): الشروط والأحكام المتعلقة بتطبيق آلية الحد الأدنى المطلوب للمحتوى المحلي</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_Toc137887343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24EEA0F6" w14:textId="0EF63A27"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4" w:history="1">
            <w:r w:rsidRPr="00FC302B">
              <w:rPr>
                <w:rStyle w:val="Hyperlink"/>
                <w:rFonts w:ascii="DIN Next LT Arabic" w:hAnsi="DIN Next LT Arabic" w:cs="DIN Next LT Arabic"/>
                <w:b/>
                <w:i w:val="0"/>
                <w:iCs w:val="0"/>
                <w:u w:val="none"/>
                <w:rtl/>
              </w:rPr>
              <w:t>ملحق (</w:t>
            </w:r>
            <w:r w:rsidRPr="00FC302B">
              <w:rPr>
                <w:rStyle w:val="Hyperlink"/>
                <w:rFonts w:ascii="DIN Next LT Arabic" w:hAnsi="DIN Next LT Arabic" w:cs="DIN Next LT Arabic"/>
                <w:i w:val="0"/>
                <w:iCs w:val="0"/>
                <w:u w:val="none"/>
                <w:rtl/>
              </w:rPr>
              <w:t>10</w:t>
            </w:r>
            <w:r w:rsidRPr="00FC302B">
              <w:rPr>
                <w:rStyle w:val="Hyperlink"/>
                <w:rFonts w:ascii="DIN Next LT Arabic" w:hAnsi="DIN Next LT Arabic" w:cs="DIN Next LT Arabic"/>
                <w:b/>
                <w:i w:val="0"/>
                <w:iCs w:val="0"/>
                <w:u w:val="none"/>
                <w:rtl/>
              </w:rPr>
              <w:t>): الشروط والأحكام المتعلقة بتطبيق آلية وزن المحتوى المحلي في التقييم المالي (على مستوى المنشأة)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_Toc137887344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65182879" w14:textId="5580D0FC"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6" w:history="1">
            <w:r w:rsidRPr="00FC302B">
              <w:rPr>
                <w:rStyle w:val="Hyperlink"/>
                <w:rFonts w:ascii="DIN Next LT Arabic" w:hAnsi="DIN Next LT Arabic" w:cs="DIN Next LT Arabic"/>
                <w:b/>
                <w:i w:val="0"/>
                <w:iCs w:val="0"/>
                <w:u w:val="none"/>
                <w:rtl/>
              </w:rPr>
              <w:t>ملحق (</w:t>
            </w:r>
            <w:r w:rsidRPr="00FC302B">
              <w:rPr>
                <w:rStyle w:val="Hyperlink"/>
                <w:rFonts w:ascii="DIN Next LT Arabic" w:hAnsi="DIN Next LT Arabic" w:cs="DIN Next LT Arabic"/>
                <w:i w:val="0"/>
                <w:iCs w:val="0"/>
                <w:u w:val="none"/>
                <w:rtl/>
              </w:rPr>
              <w:t>11</w:t>
            </w:r>
            <w:r w:rsidRPr="00FC302B">
              <w:rPr>
                <w:rStyle w:val="Hyperlink"/>
                <w:rFonts w:ascii="DIN Next LT Arabic" w:hAnsi="DIN Next LT Arabic" w:cs="DIN Next LT Arabic"/>
                <w:b/>
                <w:i w:val="0"/>
                <w:iCs w:val="0"/>
                <w:u w:val="none"/>
                <w:rtl/>
              </w:rPr>
              <w:t>): الشروط والأحكام المتعلقة بتطبيق آلية وزن المحتوى المحلي في التقييم المالي (على مستوى العقد)</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_Toc137887346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6AD59088" w14:textId="58CA54A7"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7" w:history="1">
            <w:r w:rsidRPr="00FC302B">
              <w:rPr>
                <w:rStyle w:val="Hyperlink"/>
                <w:rFonts w:ascii="DIN Next LT Arabic" w:hAnsi="DIN Next LT Arabic" w:cs="DIN Next LT Arabic"/>
                <w:i w:val="0"/>
                <w:iCs w:val="0"/>
                <w:u w:val="none"/>
                <w:rtl/>
              </w:rPr>
              <w:t>ملحق (12): سياسة المشاركة الاقتصادية</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_Toc137887347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1E16A4CC" w14:textId="48554D91" w:rsidR="00351D26" w:rsidRPr="00FC302B" w:rsidRDefault="00351D26" w:rsidP="00351D26">
          <w:pPr>
            <w:pStyle w:val="TOC3"/>
            <w:rPr>
              <w:rFonts w:ascii="DIN Next LT Arabic" w:hAnsi="DIN Next LT Arabic" w:cs="DIN Next LT Arabic"/>
              <w:i w:val="0"/>
              <w:iCs w:val="0"/>
              <w:kern w:val="2"/>
              <w14:ligatures w14:val="standardContextual"/>
            </w:rPr>
          </w:pPr>
          <w:hyperlink w:anchor="_Toc137887348" w:history="1">
            <w:r w:rsidRPr="00FC302B">
              <w:rPr>
                <w:rStyle w:val="Hyperlink"/>
                <w:rFonts w:ascii="DIN Next LT Arabic" w:hAnsi="DIN Next LT Arabic" w:cs="DIN Next LT Arabic"/>
                <w:i w:val="0"/>
                <w:iCs w:val="0"/>
                <w:u w:val="none"/>
                <w:rtl/>
              </w:rPr>
              <w:t>ملحق (</w:t>
            </w:r>
            <w:r w:rsidRPr="00FC302B">
              <w:rPr>
                <w:rStyle w:val="Hyperlink"/>
                <w:rFonts w:ascii="DIN Next LT Arabic" w:hAnsi="DIN Next LT Arabic" w:cs="DIN Next LT Arabic"/>
                <w:b/>
                <w:i w:val="0"/>
                <w:iCs w:val="0"/>
                <w:u w:val="none"/>
                <w:rtl/>
              </w:rPr>
              <w:t>13</w:t>
            </w:r>
            <w:r w:rsidRPr="00FC302B">
              <w:rPr>
                <w:rStyle w:val="Hyperlink"/>
                <w:rFonts w:ascii="DIN Next LT Arabic" w:hAnsi="DIN Next LT Arabic" w:cs="DIN Next LT Arabic"/>
                <w:i w:val="0"/>
                <w:iCs w:val="0"/>
                <w:u w:val="none"/>
                <w:rtl/>
              </w:rPr>
              <w:t>): نموذج التعهد</w:t>
            </w:r>
            <w:r w:rsidRPr="00FC302B">
              <w:rPr>
                <w:rFonts w:ascii="DIN Next LT Arabic" w:hAnsi="DIN Next LT Arabic" w:cs="DIN Next LT Arabic"/>
                <w:i w:val="0"/>
                <w:iCs w:val="0"/>
                <w:webHidden/>
              </w:rPr>
              <w:tab/>
            </w:r>
            <w:r w:rsidRPr="00FC302B">
              <w:rPr>
                <w:rFonts w:ascii="DIN Next LT Arabic" w:hAnsi="DIN Next LT Arabic" w:cs="DIN Next LT Arabic"/>
                <w:i w:val="0"/>
                <w:iCs w:val="0"/>
                <w:webHidden/>
              </w:rPr>
              <w:fldChar w:fldCharType="begin"/>
            </w:r>
            <w:r w:rsidRPr="00FC302B">
              <w:rPr>
                <w:rFonts w:ascii="DIN Next LT Arabic" w:hAnsi="DIN Next LT Arabic" w:cs="DIN Next LT Arabic"/>
                <w:i w:val="0"/>
                <w:iCs w:val="0"/>
                <w:webHidden/>
              </w:rPr>
              <w:instrText xml:space="preserve"> PAGEREF _Toc137887348 \h </w:instrText>
            </w:r>
            <w:r w:rsidRPr="00FC302B">
              <w:rPr>
                <w:rFonts w:ascii="DIN Next LT Arabic" w:hAnsi="DIN Next LT Arabic" w:cs="DIN Next LT Arabic"/>
                <w:i w:val="0"/>
                <w:iCs w:val="0"/>
                <w:webHidden/>
              </w:rPr>
            </w:r>
            <w:r w:rsidRPr="00FC302B">
              <w:rPr>
                <w:rFonts w:ascii="DIN Next LT Arabic" w:hAnsi="DIN Next LT Arabic" w:cs="DIN Next LT Arabic"/>
                <w:i w:val="0"/>
                <w:iCs w:val="0"/>
                <w:webHidden/>
              </w:rPr>
              <w:fldChar w:fldCharType="separate"/>
            </w:r>
            <w:r w:rsidR="00CC6F55">
              <w:rPr>
                <w:rFonts w:ascii="DIN Next LT Arabic" w:hAnsi="DIN Next LT Arabic" w:cs="DIN Next LT Arabic"/>
                <w:i w:val="0"/>
                <w:iCs w:val="0"/>
                <w:webHidden/>
                <w:rtl/>
              </w:rPr>
              <w:t>32</w:t>
            </w:r>
            <w:r w:rsidRPr="00FC302B">
              <w:rPr>
                <w:rFonts w:ascii="DIN Next LT Arabic" w:hAnsi="DIN Next LT Arabic" w:cs="DIN Next LT Arabic"/>
                <w:i w:val="0"/>
                <w:iCs w:val="0"/>
                <w:webHidden/>
              </w:rPr>
              <w:fldChar w:fldCharType="end"/>
            </w:r>
          </w:hyperlink>
        </w:p>
        <w:p w14:paraId="6A831466" w14:textId="65BCF575" w:rsidR="006B3A2C" w:rsidRPr="00FC302B" w:rsidRDefault="005352EF" w:rsidP="00351D26">
          <w:pPr>
            <w:bidi/>
            <w:rPr>
              <w:rFonts w:ascii="DIN Next LT Arabic" w:hAnsi="DIN Next LT Arabic" w:cs="DIN Next LT Arabic"/>
            </w:rPr>
          </w:pPr>
          <w:r w:rsidRPr="00FC302B">
            <w:rPr>
              <w:rFonts w:ascii="DIN Next LT Arabic" w:hAnsi="DIN Next LT Arabic" w:cs="DIN Next LT Arabic"/>
              <w:b/>
              <w:bCs/>
              <w:noProof/>
              <w:sz w:val="24"/>
              <w:szCs w:val="24"/>
            </w:rPr>
            <w:fldChar w:fldCharType="end"/>
          </w:r>
        </w:p>
      </w:sdtContent>
    </w:sdt>
    <w:p w14:paraId="4C3B4EA5" w14:textId="766CB467" w:rsidR="006B3A2C" w:rsidRPr="00FC302B" w:rsidRDefault="006B3A2C" w:rsidP="008A2042">
      <w:pPr>
        <w:bidi/>
        <w:rPr>
          <w:rFonts w:ascii="DIN Next LT Arabic" w:hAnsi="DIN Next LT Arabic" w:cs="DIN Next LT Arabic"/>
        </w:rPr>
      </w:pPr>
    </w:p>
    <w:p w14:paraId="4351C622" w14:textId="6841EBE6" w:rsidR="00D85228" w:rsidRPr="00FC302B" w:rsidRDefault="00D85228" w:rsidP="008A2042">
      <w:pPr>
        <w:bidi/>
        <w:rPr>
          <w:rFonts w:ascii="DIN Next LT Arabic" w:hAnsi="DIN Next LT Arabic" w:cs="DIN Next LT Arabic"/>
        </w:rPr>
      </w:pPr>
    </w:p>
    <w:p w14:paraId="4403BDBB" w14:textId="17F34A0D" w:rsidR="00D85228" w:rsidRPr="00FC302B" w:rsidRDefault="00D85228" w:rsidP="009E6259">
      <w:pPr>
        <w:bidi/>
        <w:jc w:val="both"/>
        <w:rPr>
          <w:rFonts w:ascii="DIN Next LT Arabic" w:hAnsi="DIN Next LT Arabic" w:cs="DIN Next LT Arabic"/>
        </w:rPr>
      </w:pPr>
    </w:p>
    <w:p w14:paraId="6B6C9589" w14:textId="7D1D2C55" w:rsidR="00D85228" w:rsidRPr="00FC302B" w:rsidRDefault="00D85228" w:rsidP="009E6259">
      <w:pPr>
        <w:bidi/>
        <w:jc w:val="both"/>
        <w:rPr>
          <w:rFonts w:ascii="DIN Next LT Arabic" w:hAnsi="DIN Next LT Arabic" w:cs="DIN Next LT Arabic"/>
        </w:rPr>
      </w:pPr>
    </w:p>
    <w:p w14:paraId="633AB8B4" w14:textId="2B19C769" w:rsidR="00D85228" w:rsidRPr="00FC302B" w:rsidRDefault="00D85228" w:rsidP="009E6259">
      <w:pPr>
        <w:bidi/>
        <w:jc w:val="both"/>
        <w:rPr>
          <w:rFonts w:ascii="DIN Next LT Arabic" w:hAnsi="DIN Next LT Arabic" w:cs="DIN Next LT Arabic"/>
        </w:rPr>
      </w:pPr>
    </w:p>
    <w:p w14:paraId="1703C351" w14:textId="5FBDCD43" w:rsidR="00D85228" w:rsidRPr="00FC302B" w:rsidRDefault="00D85228" w:rsidP="009E6259">
      <w:pPr>
        <w:bidi/>
        <w:jc w:val="both"/>
        <w:rPr>
          <w:rFonts w:ascii="DIN Next LT Arabic" w:hAnsi="DIN Next LT Arabic" w:cs="DIN Next LT Arabic"/>
        </w:rPr>
      </w:pPr>
    </w:p>
    <w:p w14:paraId="0F787B87" w14:textId="16C0DBCE" w:rsidR="00D85228" w:rsidRPr="00FC302B" w:rsidRDefault="00D85228" w:rsidP="009E6259">
      <w:pPr>
        <w:bidi/>
        <w:jc w:val="both"/>
        <w:rPr>
          <w:rFonts w:ascii="DIN Next LT Arabic" w:hAnsi="DIN Next LT Arabic" w:cs="DIN Next LT Arabic"/>
        </w:rPr>
      </w:pPr>
    </w:p>
    <w:p w14:paraId="3156FC90" w14:textId="7948C6A8" w:rsidR="00D85228" w:rsidRPr="00FC302B" w:rsidRDefault="00D85228" w:rsidP="009E6259">
      <w:pPr>
        <w:bidi/>
        <w:jc w:val="both"/>
        <w:rPr>
          <w:rFonts w:ascii="DIN Next LT Arabic" w:hAnsi="DIN Next LT Arabic" w:cs="DIN Next LT Arabic"/>
        </w:rPr>
      </w:pPr>
    </w:p>
    <w:p w14:paraId="77FA025B" w14:textId="6A05F57B" w:rsidR="00D85228" w:rsidRPr="00FC302B" w:rsidRDefault="00D85228" w:rsidP="009E6259">
      <w:pPr>
        <w:bidi/>
        <w:jc w:val="both"/>
        <w:rPr>
          <w:rFonts w:ascii="DIN Next LT Arabic" w:hAnsi="DIN Next LT Arabic" w:cs="DIN Next LT Arabic"/>
        </w:rPr>
      </w:pPr>
    </w:p>
    <w:p w14:paraId="74842898" w14:textId="77777777" w:rsidR="005D1908" w:rsidRPr="00FC302B" w:rsidRDefault="62450CCA" w:rsidP="62450CCA">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2" w:name="_Toc137887248"/>
      <w:bookmarkStart w:id="3" w:name="_Toc38490967"/>
      <w:bookmarkStart w:id="4" w:name="_Toc53865738"/>
      <w:r w:rsidRPr="62450CCA">
        <w:rPr>
          <w:rFonts w:ascii="DIN Next LT Arabic" w:hAnsi="DIN Next LT Arabic" w:cs="DIN Next LT Arabic"/>
          <w:color w:val="0070C0"/>
          <w:sz w:val="24"/>
          <w:szCs w:val="24"/>
          <w:rtl/>
        </w:rPr>
        <w:t>دليل الاستخدام</w:t>
      </w:r>
      <w:bookmarkEnd w:id="2"/>
    </w:p>
    <w:p w14:paraId="0D165040" w14:textId="77777777" w:rsidR="005D1908" w:rsidRPr="00FC302B" w:rsidRDefault="005D1908" w:rsidP="009E6259">
      <w:pPr>
        <w:pStyle w:val="Heading3"/>
        <w:bidi/>
        <w:jc w:val="both"/>
        <w:rPr>
          <w:rFonts w:ascii="DIN Next LT Arabic" w:hAnsi="DIN Next LT Arabic" w:cs="DIN Next LT Arabic"/>
          <w:color w:val="0070C0"/>
          <w:rtl/>
        </w:rPr>
      </w:pPr>
    </w:p>
    <w:p w14:paraId="2C1152A3" w14:textId="77777777" w:rsidR="005D1908" w:rsidRPr="00FC302B" w:rsidRDefault="62450CCA" w:rsidP="62450CCA">
      <w:pPr>
        <w:bidi/>
        <w:jc w:val="both"/>
        <w:rPr>
          <w:rFonts w:ascii="DIN Next LT Arabic" w:hAnsi="DIN Next LT Arabic" w:cs="DIN Next LT Arabic"/>
          <w:color w:val="0070C0"/>
          <w:rtl/>
        </w:rPr>
      </w:pPr>
      <w:r w:rsidRPr="62450CCA">
        <w:rPr>
          <w:rFonts w:ascii="DIN Next LT Arabic" w:hAnsi="DIN Next LT Arabic" w:cs="DIN Next LT Arabic"/>
          <w:color w:val="0070C0"/>
          <w:rtl/>
        </w:rPr>
        <w:t>النصوص الواردة في هذا النموذج تصنف وتفهم كما يلي :</w:t>
      </w:r>
    </w:p>
    <w:p w14:paraId="2F9BF136" w14:textId="77777777" w:rsidR="005D1908" w:rsidRPr="00FC302B" w:rsidRDefault="005D1908" w:rsidP="009E6259">
      <w:pPr>
        <w:bidi/>
        <w:jc w:val="both"/>
        <w:rPr>
          <w:rFonts w:ascii="DIN Next LT Arabic" w:hAnsi="DIN Next LT Arabic" w:cs="DIN Next LT Arabic"/>
          <w:color w:val="0070C0"/>
        </w:rPr>
      </w:pPr>
    </w:p>
    <w:p w14:paraId="0C816EBA" w14:textId="77777777" w:rsidR="005D1908" w:rsidRPr="00FC302B" w:rsidRDefault="62450CCA" w:rsidP="62450CCA">
      <w:pPr>
        <w:pStyle w:val="ListParagraph"/>
        <w:numPr>
          <w:ilvl w:val="0"/>
          <w:numId w:val="44"/>
        </w:numPr>
        <w:bidi/>
        <w:ind w:right="851"/>
        <w:jc w:val="both"/>
        <w:rPr>
          <w:rFonts w:ascii="DIN Next LT Arabic" w:hAnsi="DIN Next LT Arabic" w:cs="DIN Next LT Arabic"/>
          <w:color w:val="0070C0"/>
        </w:rPr>
      </w:pPr>
      <w:r w:rsidRPr="62450CCA">
        <w:rPr>
          <w:rFonts w:ascii="DIN Next LT Arabic" w:hAnsi="DIN Next LT Arabic" w:cs="DIN Next LT Arabic"/>
          <w:rtl/>
        </w:rPr>
        <w:t>اللون الأسود</w:t>
      </w:r>
      <w:r w:rsidRPr="62450CCA">
        <w:rPr>
          <w:rFonts w:ascii="DIN Next LT Arabic" w:hAnsi="DIN Next LT Arabic" w:cs="DIN Next LT Arabic"/>
          <w:color w:val="0070C0"/>
          <w:rtl/>
        </w:rPr>
        <w:t xml:space="preserve">: يشير إلى النصوص الثابتة التي لا يجوز إحداث التغييرات عليها إلا فيما يوجبه النظام أو يجيزه. </w:t>
      </w:r>
    </w:p>
    <w:p w14:paraId="5C817B55" w14:textId="6ADD57B3" w:rsidR="005D1908" w:rsidRPr="00FC302B" w:rsidRDefault="62450CCA" w:rsidP="62450CCA">
      <w:pPr>
        <w:pStyle w:val="ListParagraph"/>
        <w:numPr>
          <w:ilvl w:val="0"/>
          <w:numId w:val="44"/>
        </w:numPr>
        <w:bidi/>
        <w:ind w:right="851"/>
        <w:jc w:val="both"/>
        <w:rPr>
          <w:rFonts w:ascii="DIN Next LT Arabic" w:hAnsi="DIN Next LT Arabic" w:cs="DIN Next LT Arabic"/>
          <w:color w:val="0070C0"/>
        </w:rPr>
      </w:pPr>
      <w:r w:rsidRPr="62450CCA">
        <w:rPr>
          <w:rFonts w:ascii="DIN Next LT Arabic" w:hAnsi="DIN Next LT Arabic" w:cs="DIN Next LT Arabic"/>
          <w:color w:val="00B050"/>
          <w:rtl/>
        </w:rPr>
        <w:t>اللون الأخضر</w:t>
      </w:r>
      <w:r w:rsidRPr="62450CCA">
        <w:rPr>
          <w:rFonts w:ascii="DIN Next LT Arabic" w:hAnsi="DIN Next LT Arabic" w:cs="DIN Next LT Arabic"/>
          <w:color w:val="0070C0"/>
          <w:rtl/>
        </w:rPr>
        <w:t>: يشير إلى نصوص يمكن استخدامها ويجوز للجهة الحكومية أن تستبدلها في حدود ما نص عليه النظام ولوائحه أو أغراض بنودها وفي حدود متطلبات نطاق العمل وطبيعة العملية أو المشروع.</w:t>
      </w:r>
    </w:p>
    <w:p w14:paraId="6E655AB2" w14:textId="77777777" w:rsidR="005D1908" w:rsidRPr="00FC302B" w:rsidRDefault="62450CCA" w:rsidP="62450CCA">
      <w:pPr>
        <w:pStyle w:val="ListParagraph"/>
        <w:numPr>
          <w:ilvl w:val="0"/>
          <w:numId w:val="44"/>
        </w:numPr>
        <w:bidi/>
        <w:ind w:right="851"/>
        <w:jc w:val="both"/>
        <w:rPr>
          <w:rFonts w:ascii="DIN Next LT Arabic" w:hAnsi="DIN Next LT Arabic" w:cs="DIN Next LT Arabic"/>
          <w:color w:val="0070C0"/>
          <w:rtl/>
        </w:rPr>
      </w:pPr>
      <w:r w:rsidRPr="62450CCA">
        <w:rPr>
          <w:rFonts w:ascii="DIN Next LT Arabic" w:hAnsi="DIN Next LT Arabic" w:cs="DIN Next LT Arabic"/>
          <w:color w:val="C00000"/>
          <w:rtl/>
        </w:rPr>
        <w:t>اللون الأحمر</w:t>
      </w:r>
      <w:r w:rsidRPr="62450CCA">
        <w:rPr>
          <w:rFonts w:ascii="DIN Next LT Arabic" w:hAnsi="DIN Next LT Arabic" w:cs="DIN Next LT Arabic"/>
          <w:color w:val="0070C0"/>
          <w:rtl/>
        </w:rPr>
        <w:t>: أمثلة ليستأنس بها ويجوز للجهة الحكومية إزالتها أو استبدالها بما يلائم.</w:t>
      </w:r>
    </w:p>
    <w:p w14:paraId="4155514E" w14:textId="4F728142" w:rsidR="005D1908" w:rsidRPr="00FC302B" w:rsidRDefault="62450CCA" w:rsidP="62450CCA">
      <w:pPr>
        <w:pStyle w:val="ListParagraph"/>
        <w:numPr>
          <w:ilvl w:val="0"/>
          <w:numId w:val="44"/>
        </w:numPr>
        <w:bidi/>
        <w:ind w:right="851"/>
        <w:jc w:val="both"/>
        <w:rPr>
          <w:rFonts w:ascii="DIN Next LT Arabic" w:hAnsi="DIN Next LT Arabic" w:cs="DIN Next LT Arabic"/>
          <w:color w:val="0070C0"/>
        </w:rPr>
      </w:pPr>
      <w:r w:rsidRPr="62450CCA">
        <w:rPr>
          <w:rFonts w:ascii="DIN Next LT Arabic" w:hAnsi="DIN Next LT Arabic" w:cs="DIN Next LT Arabic"/>
          <w:color w:val="0070C0"/>
          <w:rtl/>
        </w:rPr>
        <w:t>اللون الأزرق: إرشادات وملاحظات للجهة الحكومية [يجب إزالتها من النسخة المنشورة في وثائق المنافسة].</w:t>
      </w:r>
    </w:p>
    <w:p w14:paraId="011CF3E2" w14:textId="77777777" w:rsidR="005D1908" w:rsidRPr="00FC302B" w:rsidRDefault="62450CCA" w:rsidP="62450CCA">
      <w:pPr>
        <w:pStyle w:val="BodyText"/>
        <w:numPr>
          <w:ilvl w:val="0"/>
          <w:numId w:val="44"/>
        </w:numPr>
        <w:bidi/>
        <w:ind w:right="851"/>
        <w:jc w:val="both"/>
        <w:rPr>
          <w:rFonts w:ascii="DIN Next LT Arabic" w:hAnsi="DIN Next LT Arabic" w:cs="DIN Next LT Arabic"/>
          <w:color w:val="0070C0"/>
        </w:rPr>
      </w:pPr>
      <w:r w:rsidRPr="62450CCA">
        <w:rPr>
          <w:rFonts w:ascii="DIN Next LT Arabic" w:hAnsi="DIN Next LT Arabic" w:cs="DIN Next LT Arabic"/>
          <w:color w:val="0070C0"/>
          <w:rtl/>
        </w:rPr>
        <w:t>الأقواس المربعة [ ] أو ما بينها: ينبغي على المحرر التنبه إليها وأن يراعي ما يلزمها من تعديل أو تحرير أو إضافة محتوى قبل اعتماد الكراسة.</w:t>
      </w:r>
    </w:p>
    <w:p w14:paraId="4EC4D0B6" w14:textId="77777777" w:rsidR="005D1908" w:rsidRPr="00FC302B" w:rsidRDefault="005D1908" w:rsidP="009E6259">
      <w:pPr>
        <w:pStyle w:val="BodyText"/>
        <w:bidi/>
        <w:jc w:val="both"/>
        <w:rPr>
          <w:rFonts w:ascii="DIN Next LT Arabic" w:hAnsi="DIN Next LT Arabic" w:cs="DIN Next LT Arabic"/>
          <w:color w:val="0070C0"/>
          <w:sz w:val="24"/>
          <w:szCs w:val="24"/>
          <w:rtl/>
        </w:rPr>
      </w:pPr>
    </w:p>
    <w:p w14:paraId="6F87A504" w14:textId="77777777" w:rsidR="005D1908" w:rsidRPr="00FC302B" w:rsidRDefault="005D1908" w:rsidP="009E6259">
      <w:pPr>
        <w:pStyle w:val="BodyText"/>
        <w:bidi/>
        <w:jc w:val="both"/>
        <w:rPr>
          <w:rFonts w:ascii="DIN Next LT Arabic" w:hAnsi="DIN Next LT Arabic" w:cs="DIN Next LT Arabic"/>
          <w:color w:val="0070C0"/>
          <w:sz w:val="24"/>
          <w:szCs w:val="24"/>
          <w:rtl/>
        </w:rPr>
      </w:pPr>
    </w:p>
    <w:p w14:paraId="41D27A06" w14:textId="77777777" w:rsidR="005D1908" w:rsidRPr="00FC302B" w:rsidRDefault="62450CCA" w:rsidP="62450CCA">
      <w:pPr>
        <w:pStyle w:val="BodyText"/>
        <w:bidi/>
        <w:jc w:val="both"/>
        <w:rPr>
          <w:rFonts w:ascii="DIN Next LT Arabic" w:hAnsi="DIN Next LT Arabic" w:cs="DIN Next LT Arabic"/>
          <w:b/>
          <w:bCs/>
          <w:color w:val="0070C0"/>
          <w:sz w:val="24"/>
          <w:szCs w:val="24"/>
          <w:u w:val="single"/>
          <w:rtl/>
        </w:rPr>
      </w:pPr>
      <w:r w:rsidRPr="62450CCA">
        <w:rPr>
          <w:rFonts w:ascii="DIN Next LT Arabic" w:hAnsi="DIN Next LT Arabic" w:cs="DIN Next LT Arabic"/>
          <w:b/>
          <w:bCs/>
          <w:color w:val="0070C0"/>
          <w:sz w:val="24"/>
          <w:szCs w:val="24"/>
          <w:u w:val="single"/>
          <w:rtl/>
        </w:rPr>
        <w:t>ملاحظة وتنويه:</w:t>
      </w:r>
    </w:p>
    <w:p w14:paraId="429FFD7D" w14:textId="1ECE784B" w:rsidR="005D1908" w:rsidRPr="00FC302B" w:rsidRDefault="62450CCA" w:rsidP="62450CCA">
      <w:pPr>
        <w:bidi/>
        <w:spacing w:after="200"/>
        <w:ind w:left="365" w:right="900"/>
        <w:jc w:val="both"/>
        <w:rPr>
          <w:rFonts w:ascii="DIN Next LT Arabic" w:hAnsi="DIN Next LT Arabic" w:cs="DIN Next LT Arabic"/>
          <w:color w:val="575555"/>
          <w:sz w:val="20"/>
          <w:szCs w:val="20"/>
        </w:rPr>
      </w:pPr>
      <w:r w:rsidRPr="62450CCA">
        <w:rPr>
          <w:rFonts w:ascii="DIN Next LT Arabic" w:hAnsi="DIN Next LT Arabic" w:cs="DIN Next LT Arabic"/>
          <w:color w:val="0070C0"/>
          <w:rtl/>
        </w:rPr>
        <w:t>تلتزم الجهة الحكومية بالامتثال لأحكام نظام المنافسات والمشتريات الحكومية ولوائحه حين إعداد هذه الكراسة وعليها أن تتجنب إضافة أحكام أو شروط أو معايير تخالفها، ويجب على الجهة الحكومية أن تتأكد من إرفاق ما يلزم من مستندات ووثائق بما في ذلك ما أوجبته اللائحة التنفيذية في مادتها الحادية والعشرون بإرفاق نص العقد المزمع إبرامه، وشروطه وأحكامه، ومن ذلك طرق الدفع وآلية احتساب الغرامات.</w:t>
      </w:r>
    </w:p>
    <w:bookmarkEnd w:id="3"/>
    <w:bookmarkEnd w:id="4"/>
    <w:p w14:paraId="01A750CB" w14:textId="77777777" w:rsidR="00D85228" w:rsidRPr="00FC302B" w:rsidRDefault="00D85228" w:rsidP="009E6259">
      <w:pPr>
        <w:bidi/>
        <w:jc w:val="both"/>
        <w:rPr>
          <w:rFonts w:ascii="DIN Next LT Arabic" w:hAnsi="DIN Next LT Arabic" w:cs="DIN Next LT Arabic"/>
        </w:rPr>
      </w:pPr>
    </w:p>
    <w:p w14:paraId="41B28EFB" w14:textId="77777777" w:rsidR="00107657"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tl/>
        </w:rPr>
      </w:pPr>
      <w:bookmarkStart w:id="5" w:name="_Toc137887249"/>
      <w:r w:rsidRPr="62450CCA">
        <w:rPr>
          <w:rFonts w:ascii="DIN Next LT Arabic" w:hAnsi="DIN Next LT Arabic" w:cs="DIN Next LT Arabic"/>
          <w:sz w:val="32"/>
          <w:szCs w:val="32"/>
          <w:rtl/>
        </w:rPr>
        <w:t>القسم الأول: مقدمة</w:t>
      </w:r>
      <w:bookmarkEnd w:id="1"/>
      <w:bookmarkEnd w:id="5"/>
    </w:p>
    <w:p w14:paraId="4CF826A1" w14:textId="77777777" w:rsidR="000924D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6" w:name="_Toc137887250"/>
      <w:r w:rsidRPr="62450CCA">
        <w:rPr>
          <w:rFonts w:ascii="DIN Next LT Arabic" w:hAnsi="DIN Next LT Arabic" w:cs="DIN Next LT Arabic"/>
          <w:color w:val="000000" w:themeColor="text1"/>
          <w:rtl/>
        </w:rPr>
        <w:t>تعريفات</w:t>
      </w:r>
      <w:bookmarkEnd w:id="6"/>
    </w:p>
    <w:tbl>
      <w:tblPr>
        <w:tblStyle w:val="TableGrid"/>
        <w:bidiVisual/>
        <w:tblW w:w="0" w:type="auto"/>
        <w:tblLook w:val="04A0" w:firstRow="1" w:lastRow="0" w:firstColumn="1" w:lastColumn="0" w:noHBand="0" w:noVBand="1"/>
      </w:tblPr>
      <w:tblGrid>
        <w:gridCol w:w="2103"/>
        <w:gridCol w:w="7792"/>
      </w:tblGrid>
      <w:tr w:rsidR="000924D7" w:rsidRPr="00FC302B" w14:paraId="71B2E8B6" w14:textId="77777777" w:rsidTr="62450CCA">
        <w:tc>
          <w:tcPr>
            <w:tcW w:w="2103" w:type="dxa"/>
            <w:shd w:val="clear" w:color="auto" w:fill="595959" w:themeFill="text1" w:themeFillTint="A6"/>
          </w:tcPr>
          <w:p w14:paraId="66EEDFB4" w14:textId="77777777" w:rsidR="000924D7" w:rsidRPr="00FC302B" w:rsidRDefault="62450CCA" w:rsidP="62450CCA">
            <w:pPr>
              <w:pStyle w:val="BodyText"/>
              <w:bidi/>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sz w:val="22"/>
                <w:szCs w:val="22"/>
                <w:rtl/>
              </w:rPr>
              <w:t>المصطلح</w:t>
            </w:r>
          </w:p>
        </w:tc>
        <w:tc>
          <w:tcPr>
            <w:tcW w:w="7792" w:type="dxa"/>
            <w:shd w:val="clear" w:color="auto" w:fill="595959" w:themeFill="text1" w:themeFillTint="A6"/>
          </w:tcPr>
          <w:p w14:paraId="7508E7D6" w14:textId="77777777" w:rsidR="000924D7" w:rsidRPr="00FC302B" w:rsidRDefault="62450CCA" w:rsidP="62450CCA">
            <w:pPr>
              <w:pStyle w:val="BodyText"/>
              <w:bidi/>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sz w:val="22"/>
                <w:szCs w:val="22"/>
                <w:rtl/>
              </w:rPr>
              <w:t>التعريف</w:t>
            </w:r>
          </w:p>
        </w:tc>
      </w:tr>
      <w:tr w:rsidR="000924D7" w:rsidRPr="00FC302B" w14:paraId="2B8BEF6B" w14:textId="77777777" w:rsidTr="62450CCA">
        <w:tc>
          <w:tcPr>
            <w:tcW w:w="2103" w:type="dxa"/>
          </w:tcPr>
          <w:p w14:paraId="77968493" w14:textId="4707AABE"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الجهة الحكومية</w:t>
            </w:r>
          </w:p>
        </w:tc>
        <w:tc>
          <w:tcPr>
            <w:tcW w:w="7792" w:type="dxa"/>
          </w:tcPr>
          <w:p w14:paraId="64690259" w14:textId="77777777" w:rsidR="000924D7" w:rsidRPr="00FC302B" w:rsidRDefault="62450CCA" w:rsidP="62450CCA">
            <w:pPr>
              <w:pStyle w:val="BodyText"/>
              <w:bidi/>
              <w:jc w:val="both"/>
              <w:rPr>
                <w:rFonts w:ascii="DIN Next LT Arabic" w:hAnsi="DIN Next LT Arabic" w:cs="DIN Next LT Arabic"/>
                <w:color w:val="FF0000"/>
                <w:sz w:val="22"/>
                <w:szCs w:val="22"/>
                <w:rtl/>
              </w:rPr>
            </w:pPr>
            <w:r w:rsidRPr="62450CCA">
              <w:rPr>
                <w:rFonts w:ascii="DIN Next LT Arabic" w:hAnsi="DIN Next LT Arabic" w:cs="DIN Next LT Arabic"/>
                <w:color w:val="FF0000"/>
                <w:sz w:val="22"/>
                <w:szCs w:val="22"/>
                <w:rtl/>
              </w:rPr>
              <w:t>تحدده الجهة الحكومية.</w:t>
            </w:r>
          </w:p>
        </w:tc>
      </w:tr>
      <w:tr w:rsidR="000924D7" w:rsidRPr="00FC302B" w14:paraId="77FD1CA6" w14:textId="77777777" w:rsidTr="62450CCA">
        <w:tc>
          <w:tcPr>
            <w:tcW w:w="2103" w:type="dxa"/>
          </w:tcPr>
          <w:p w14:paraId="326CA29B"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المتنافس</w:t>
            </w:r>
          </w:p>
        </w:tc>
        <w:tc>
          <w:tcPr>
            <w:tcW w:w="7792" w:type="dxa"/>
          </w:tcPr>
          <w:p w14:paraId="0CA6D9C5"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مقدم العرض أو المشارك في المنافسة الراغب في تقديم العرض.</w:t>
            </w:r>
          </w:p>
        </w:tc>
      </w:tr>
      <w:tr w:rsidR="000924D7" w:rsidRPr="00FC302B" w14:paraId="7B4C1139" w14:textId="77777777" w:rsidTr="62450CCA">
        <w:tc>
          <w:tcPr>
            <w:tcW w:w="2103" w:type="dxa"/>
          </w:tcPr>
          <w:p w14:paraId="44411473"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المنافسة</w:t>
            </w:r>
          </w:p>
        </w:tc>
        <w:tc>
          <w:tcPr>
            <w:tcW w:w="7792" w:type="dxa"/>
          </w:tcPr>
          <w:p w14:paraId="0FBA5B45"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تشمل جميع إجراءات ووثائق طلب تقديم العروض من قبل الجهة الحكومية ومقدمي العروض حتى الترسية.</w:t>
            </w:r>
          </w:p>
        </w:tc>
      </w:tr>
      <w:tr w:rsidR="000924D7" w:rsidRPr="00FC302B" w14:paraId="561B6CAD" w14:textId="77777777" w:rsidTr="62450CCA">
        <w:tc>
          <w:tcPr>
            <w:tcW w:w="2103" w:type="dxa"/>
          </w:tcPr>
          <w:p w14:paraId="303DA986"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النظام</w:t>
            </w:r>
          </w:p>
        </w:tc>
        <w:tc>
          <w:tcPr>
            <w:tcW w:w="7792" w:type="dxa"/>
          </w:tcPr>
          <w:p w14:paraId="489D5039" w14:textId="5D56E315" w:rsidR="000924D7" w:rsidRPr="00FC302B" w:rsidRDefault="62450CCA" w:rsidP="62450CCA">
            <w:pPr>
              <w:pStyle w:val="BodyText"/>
              <w:bidi/>
              <w:jc w:val="both"/>
              <w:rPr>
                <w:rFonts w:ascii="DIN Next LT Arabic" w:hAnsi="DIN Next LT Arabic" w:cs="DIN Next LT Arabic"/>
                <w:sz w:val="22"/>
                <w:szCs w:val="22"/>
              </w:rPr>
            </w:pPr>
            <w:r w:rsidRPr="62450CCA">
              <w:rPr>
                <w:rFonts w:ascii="DIN Next LT Arabic" w:hAnsi="DIN Next LT Arabic" w:cs="DIN Next LT Arabic"/>
                <w:sz w:val="22"/>
                <w:szCs w:val="22"/>
                <w:rtl/>
              </w:rPr>
              <w:t>نظام المنافسات والمشتريات الحكومية الصادر بالمرسوم الملكي رقم (م/</w:t>
            </w:r>
            <w:r w:rsidRPr="62450CCA">
              <w:rPr>
                <w:rFonts w:ascii="DIN Next LT Arabic" w:hAnsi="DIN Next LT Arabic" w:cs="DIN Next LT Arabic"/>
                <w:sz w:val="22"/>
                <w:szCs w:val="22"/>
              </w:rPr>
              <w:t>128</w:t>
            </w:r>
            <w:r w:rsidRPr="62450CCA">
              <w:rPr>
                <w:rFonts w:ascii="DIN Next LT Arabic" w:hAnsi="DIN Next LT Arabic" w:cs="DIN Next LT Arabic"/>
                <w:sz w:val="22"/>
                <w:szCs w:val="22"/>
                <w:rtl/>
              </w:rPr>
              <w:t xml:space="preserve">) وتاريخ </w:t>
            </w:r>
            <w:r w:rsidRPr="62450CCA">
              <w:rPr>
                <w:rFonts w:ascii="DIN Next LT Arabic" w:hAnsi="DIN Next LT Arabic" w:cs="DIN Next LT Arabic"/>
                <w:sz w:val="22"/>
                <w:szCs w:val="22"/>
              </w:rPr>
              <w:t>13/11/1440</w:t>
            </w:r>
            <w:r w:rsidRPr="62450CCA">
              <w:rPr>
                <w:rFonts w:ascii="DIN Next LT Arabic" w:hAnsi="DIN Next LT Arabic" w:cs="DIN Next LT Arabic"/>
                <w:sz w:val="22"/>
                <w:szCs w:val="22"/>
                <w:rtl/>
              </w:rPr>
              <w:t>هـ.</w:t>
            </w:r>
          </w:p>
        </w:tc>
      </w:tr>
      <w:tr w:rsidR="000924D7" w:rsidRPr="00FC302B" w14:paraId="3CDAFD0B" w14:textId="77777777" w:rsidTr="62450CCA">
        <w:tc>
          <w:tcPr>
            <w:tcW w:w="2103" w:type="dxa"/>
          </w:tcPr>
          <w:p w14:paraId="75251E1C"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اللائحة التنفيذية</w:t>
            </w:r>
          </w:p>
        </w:tc>
        <w:tc>
          <w:tcPr>
            <w:tcW w:w="7792" w:type="dxa"/>
          </w:tcPr>
          <w:p w14:paraId="2C00FC47" w14:textId="3CAF9DD6"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اللائحة التنفيذية لنظام المنافسات والمشتريات الحكومية الصادرة بقرار وزير المالية رقم (</w:t>
            </w:r>
            <w:r w:rsidRPr="62450CCA">
              <w:rPr>
                <w:rFonts w:ascii="DIN Next LT Arabic" w:hAnsi="DIN Next LT Arabic" w:cs="DIN Next LT Arabic"/>
                <w:sz w:val="22"/>
                <w:szCs w:val="22"/>
              </w:rPr>
              <w:t>1242</w:t>
            </w:r>
            <w:r w:rsidRPr="62450CCA">
              <w:rPr>
                <w:rFonts w:ascii="DIN Next LT Arabic" w:hAnsi="DIN Next LT Arabic" w:cs="DIN Next LT Arabic"/>
                <w:sz w:val="22"/>
                <w:szCs w:val="22"/>
                <w:rtl/>
              </w:rPr>
              <w:t xml:space="preserve">) وتاريخ </w:t>
            </w:r>
            <w:r w:rsidRPr="62450CCA">
              <w:rPr>
                <w:rFonts w:ascii="DIN Next LT Arabic" w:hAnsi="DIN Next LT Arabic" w:cs="DIN Next LT Arabic"/>
                <w:sz w:val="22"/>
                <w:szCs w:val="22"/>
              </w:rPr>
              <w:t>21/3/1441</w:t>
            </w:r>
            <w:r w:rsidRPr="62450CCA">
              <w:rPr>
                <w:rFonts w:ascii="DIN Next LT Arabic" w:hAnsi="DIN Next LT Arabic" w:cs="DIN Next LT Arabic"/>
                <w:sz w:val="22"/>
                <w:szCs w:val="22"/>
                <w:rtl/>
              </w:rPr>
              <w:t>هـ المعدّلة بقرار وزير المالية رقم (</w:t>
            </w:r>
            <w:r w:rsidRPr="62450CCA">
              <w:rPr>
                <w:rFonts w:ascii="DIN Next LT Arabic" w:hAnsi="DIN Next LT Arabic" w:cs="DIN Next LT Arabic"/>
                <w:sz w:val="22"/>
                <w:szCs w:val="22"/>
              </w:rPr>
              <w:t>3479</w:t>
            </w:r>
            <w:r w:rsidRPr="62450CCA">
              <w:rPr>
                <w:rFonts w:ascii="DIN Next LT Arabic" w:hAnsi="DIN Next LT Arabic" w:cs="DIN Next LT Arabic"/>
                <w:sz w:val="22"/>
                <w:szCs w:val="22"/>
                <w:rtl/>
              </w:rPr>
              <w:t xml:space="preserve">) وتاريخ </w:t>
            </w:r>
            <w:r w:rsidRPr="62450CCA">
              <w:rPr>
                <w:rFonts w:ascii="DIN Next LT Arabic" w:hAnsi="DIN Next LT Arabic" w:cs="DIN Next LT Arabic"/>
                <w:sz w:val="22"/>
                <w:szCs w:val="22"/>
              </w:rPr>
              <w:t>11/8/1441</w:t>
            </w:r>
            <w:r w:rsidRPr="62450CCA">
              <w:rPr>
                <w:rFonts w:ascii="DIN Next LT Arabic" w:hAnsi="DIN Next LT Arabic" w:cs="DIN Next LT Arabic"/>
                <w:sz w:val="22"/>
                <w:szCs w:val="22"/>
                <w:rtl/>
              </w:rPr>
              <w:t>ه، ورقم (</w:t>
            </w:r>
            <w:r w:rsidRPr="62450CCA">
              <w:rPr>
                <w:rFonts w:ascii="DIN Next LT Arabic" w:hAnsi="DIN Next LT Arabic" w:cs="DIN Next LT Arabic"/>
                <w:sz w:val="22"/>
                <w:szCs w:val="22"/>
              </w:rPr>
              <w:t>451</w:t>
            </w:r>
            <w:r w:rsidRPr="62450CCA">
              <w:rPr>
                <w:rFonts w:ascii="DIN Next LT Arabic" w:hAnsi="DIN Next LT Arabic" w:cs="DIN Next LT Arabic"/>
                <w:sz w:val="22"/>
                <w:szCs w:val="22"/>
                <w:rtl/>
              </w:rPr>
              <w:t xml:space="preserve">) وتاريخ </w:t>
            </w:r>
            <w:r w:rsidRPr="62450CCA">
              <w:rPr>
                <w:rFonts w:ascii="DIN Next LT Arabic" w:hAnsi="DIN Next LT Arabic" w:cs="DIN Next LT Arabic"/>
                <w:sz w:val="22"/>
                <w:szCs w:val="22"/>
              </w:rPr>
              <w:t>7/4/1444</w:t>
            </w:r>
            <w:r w:rsidRPr="62450CCA">
              <w:rPr>
                <w:rFonts w:ascii="DIN Next LT Arabic" w:hAnsi="DIN Next LT Arabic" w:cs="DIN Next LT Arabic"/>
                <w:sz w:val="22"/>
                <w:szCs w:val="22"/>
                <w:rtl/>
              </w:rPr>
              <w:t>ه</w:t>
            </w:r>
          </w:p>
        </w:tc>
      </w:tr>
      <w:tr w:rsidR="000924D7" w:rsidRPr="00FC302B" w14:paraId="046C59B4" w14:textId="77777777" w:rsidTr="62450CCA">
        <w:tc>
          <w:tcPr>
            <w:tcW w:w="2103" w:type="dxa"/>
          </w:tcPr>
          <w:p w14:paraId="382A7340"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المفردات والجمع</w:t>
            </w:r>
          </w:p>
        </w:tc>
        <w:tc>
          <w:tcPr>
            <w:tcW w:w="7792" w:type="dxa"/>
          </w:tcPr>
          <w:p w14:paraId="4F943970" w14:textId="77777777" w:rsidR="000924D7" w:rsidRPr="00FC302B" w:rsidRDefault="62450CCA" w:rsidP="62450CCA">
            <w:pPr>
              <w:pStyle w:val="BodyText"/>
              <w:bidi/>
              <w:jc w:val="both"/>
              <w:rPr>
                <w:rFonts w:ascii="DIN Next LT Arabic" w:hAnsi="DIN Next LT Arabic" w:cs="DIN Next LT Arabic"/>
                <w:sz w:val="22"/>
                <w:szCs w:val="22"/>
                <w:rtl/>
              </w:rPr>
            </w:pPr>
            <w:r w:rsidRPr="62450CCA">
              <w:rPr>
                <w:rFonts w:ascii="DIN Next LT Arabic" w:hAnsi="DIN Next LT Arabic" w:cs="DIN Next LT Arabic"/>
                <w:sz w:val="22"/>
                <w:szCs w:val="22"/>
                <w:rtl/>
              </w:rPr>
              <w:t>تدل الكلمات الواردة بصيغة المفرد على ذات المدلول بصيغة الجمع ويكون العكس صحيحاً أيضا إذا تطلب سياق النص ذلك.</w:t>
            </w:r>
          </w:p>
        </w:tc>
      </w:tr>
    </w:tbl>
    <w:p w14:paraId="7A240BAC" w14:textId="0993C7FF" w:rsidR="0010765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 w:name="_Toc137887251"/>
      <w:r w:rsidRPr="62450CCA">
        <w:rPr>
          <w:rFonts w:ascii="DIN Next LT Arabic" w:hAnsi="DIN Next LT Arabic" w:cs="DIN Next LT Arabic"/>
          <w:color w:val="000000" w:themeColor="text1"/>
          <w:rtl/>
        </w:rPr>
        <w:t>تعريف عن المنافسة</w:t>
      </w:r>
      <w:bookmarkEnd w:id="7"/>
    </w:p>
    <w:p w14:paraId="4D99A915" w14:textId="77777777" w:rsidR="003C4D8C" w:rsidRDefault="62450CCA" w:rsidP="62450CCA">
      <w:pPr>
        <w:pStyle w:val="BodyText"/>
        <w:bidi/>
        <w:jc w:val="both"/>
        <w:rPr>
          <w:rFonts w:ascii="DIN Next LT Arabic" w:hAnsi="DIN Next LT Arabic" w:cs="DIN Next LT Arabic"/>
          <w:color w:val="0070C0"/>
          <w:rtl/>
        </w:rPr>
      </w:pPr>
      <w:bookmarkStart w:id="8" w:name="_Toc137887252"/>
      <w:r w:rsidRPr="62450CCA">
        <w:rPr>
          <w:rFonts w:ascii="DIN Next LT Arabic" w:hAnsi="DIN Next LT Arabic" w:cs="DIN Next LT Arabic"/>
          <w:color w:val="0070C0"/>
          <w:rtl/>
        </w:rPr>
        <w:t>]يتم تعريف وتحديد الغرض من الكراسة ويمكن للجهة إضافة أي مقدمات أو شرح عنها أو عن المشروع كما تراه مناسباً.[</w:t>
      </w:r>
      <w:bookmarkStart w:id="9" w:name="_Hlk177033693"/>
    </w:p>
    <w:p w14:paraId="1AF85B8E" w14:textId="77777777" w:rsidR="003C4D8C" w:rsidRDefault="62450CCA" w:rsidP="62450CCA">
      <w:pPr>
        <w:pStyle w:val="BodyText"/>
        <w:bidi/>
        <w:jc w:val="both"/>
        <w:rPr>
          <w:rFonts w:ascii="DIN Next LT Arabic" w:hAnsi="DIN Next LT Arabic" w:cs="DIN Next LT Arabic"/>
          <w:color w:val="0070C0"/>
          <w:rtl/>
        </w:rPr>
      </w:pPr>
      <w:r w:rsidRPr="62450CCA">
        <w:rPr>
          <w:rFonts w:ascii="DIN Next LT Arabic" w:hAnsi="DIN Next LT Arabic" w:cs="DIN Next LT Arabic"/>
          <w:color w:val="0070C0"/>
          <w:rtl/>
        </w:rPr>
        <w:t>[على الجهة الحكومية إضافة البند أدناه في الحالة الآتية:</w:t>
      </w:r>
    </w:p>
    <w:p w14:paraId="44DD10A8" w14:textId="77777777" w:rsidR="003C4D8C" w:rsidRDefault="62450CCA" w:rsidP="62450CCA">
      <w:pPr>
        <w:pStyle w:val="BodyText"/>
        <w:numPr>
          <w:ilvl w:val="0"/>
          <w:numId w:val="55"/>
        </w:numPr>
        <w:bidi/>
        <w:spacing w:line="259" w:lineRule="auto"/>
        <w:jc w:val="both"/>
        <w:rPr>
          <w:rFonts w:ascii="DIN Next LT Arabic" w:eastAsia="Calibri" w:hAnsi="DIN Next LT Arabic" w:cs="DIN Next LT Arabic"/>
          <w:color w:val="0070C0"/>
          <w:sz w:val="24"/>
          <w:szCs w:val="24"/>
        </w:rPr>
      </w:pPr>
      <w:r w:rsidRPr="62450CCA">
        <w:rPr>
          <w:rFonts w:ascii="DIN Next LT Arabic" w:eastAsia="Calibri" w:hAnsi="DIN Next LT Arabic" w:cs="DIN Next LT Arabic"/>
          <w:color w:val="0070C0"/>
          <w:sz w:val="24"/>
          <w:szCs w:val="24"/>
          <w:rtl/>
        </w:rPr>
        <w:t xml:space="preserve">إذا كانت الأعمال والمشتريات المراد طرحها في المنافسة تنفذ خارج المملكة العربية السعودية ورأت الجهة الحكومية استخدام وسيلة أخرى لطرح المنافسة بدلاً عن البوابة الإلكترونية. </w:t>
      </w:r>
    </w:p>
    <w:p w14:paraId="6FD4CE1A" w14:textId="77777777" w:rsidR="003C4D8C" w:rsidRDefault="62450CCA" w:rsidP="62450CCA">
      <w:pPr>
        <w:pStyle w:val="BodyText"/>
        <w:bidi/>
        <w:ind w:left="360"/>
        <w:jc w:val="both"/>
        <w:rPr>
          <w:rFonts w:ascii="DIN Next LT Arabic" w:eastAsia="Calibri" w:hAnsi="DIN Next LT Arabic" w:cs="DIN Next LT Arabic"/>
          <w:color w:val="0070C0"/>
          <w:sz w:val="24"/>
          <w:szCs w:val="24"/>
          <w:rtl/>
        </w:rPr>
      </w:pPr>
      <w:r w:rsidRPr="62450CCA">
        <w:rPr>
          <w:rFonts w:ascii="DIN Next LT Arabic" w:eastAsia="Calibri" w:hAnsi="DIN Next LT Arabic" w:cs="DIN Next LT Arabic"/>
          <w:color w:val="0070C0"/>
          <w:sz w:val="24"/>
          <w:szCs w:val="24"/>
          <w:rtl/>
        </w:rPr>
        <w:t>وعلى الجهة الحكومية حذف البند أدناه في الحالات الآتية:</w:t>
      </w:r>
    </w:p>
    <w:p w14:paraId="51F3A9D0" w14:textId="77777777" w:rsidR="003C4D8C" w:rsidRPr="004947A2" w:rsidRDefault="62450CCA" w:rsidP="62450CCA">
      <w:pPr>
        <w:pStyle w:val="BodyText"/>
        <w:numPr>
          <w:ilvl w:val="0"/>
          <w:numId w:val="56"/>
        </w:numPr>
        <w:bidi/>
        <w:spacing w:line="259" w:lineRule="auto"/>
        <w:jc w:val="both"/>
        <w:rPr>
          <w:rFonts w:ascii="DIN Next LT Arabic" w:hAnsi="DIN Next LT Arabic" w:cs="DIN Next LT Arabic"/>
          <w:color w:val="0070C0"/>
          <w:rtl/>
        </w:rPr>
      </w:pPr>
      <w:r w:rsidRPr="62450CCA">
        <w:rPr>
          <w:rFonts w:ascii="DIN Next LT Arabic" w:eastAsia="Calibri" w:hAnsi="DIN Next LT Arabic" w:cs="DIN Next LT Arabic"/>
          <w:color w:val="0070C0"/>
          <w:sz w:val="24"/>
          <w:szCs w:val="24"/>
          <w:rtl/>
        </w:rPr>
        <w:t xml:space="preserve"> إذا كانت الأعمال والمشتريات المراد طرحها في المنافسة تنفذ داخل المملكة العربية السعودية.</w:t>
      </w:r>
    </w:p>
    <w:p w14:paraId="0BC67FD6" w14:textId="77777777" w:rsidR="003C4D8C" w:rsidRPr="00C56B29" w:rsidRDefault="62450CCA" w:rsidP="62450CCA">
      <w:pPr>
        <w:pStyle w:val="BodyText"/>
        <w:numPr>
          <w:ilvl w:val="0"/>
          <w:numId w:val="56"/>
        </w:numPr>
        <w:bidi/>
        <w:spacing w:line="259" w:lineRule="auto"/>
        <w:jc w:val="both"/>
        <w:rPr>
          <w:rFonts w:ascii="DIN Next LT Arabic" w:hAnsi="DIN Next LT Arabic" w:cs="DIN Next LT Arabic"/>
          <w:color w:val="0070C0"/>
          <w:rtl/>
        </w:rPr>
      </w:pPr>
      <w:r w:rsidRPr="62450CCA">
        <w:rPr>
          <w:rFonts w:ascii="DIN Next LT Arabic" w:eastAsia="Calibri" w:hAnsi="DIN Next LT Arabic" w:cs="DIN Next LT Arabic"/>
          <w:color w:val="0070C0"/>
          <w:sz w:val="24"/>
          <w:szCs w:val="24"/>
          <w:rtl/>
        </w:rPr>
        <w:t>إذا كانت الأعمال والمشتريات المراد طرحها في المنافسة تنفذ خارج المملكة العربية السعودية</w:t>
      </w:r>
      <w:r w:rsidRPr="62450CCA">
        <w:rPr>
          <w:rFonts w:ascii="DIN Next LT Arabic" w:hAnsi="DIN Next LT Arabic" w:cs="DIN Next LT Arabic"/>
          <w:color w:val="0070C0"/>
          <w:rtl/>
        </w:rPr>
        <w:t xml:space="preserve"> </w:t>
      </w:r>
      <w:r w:rsidRPr="62450CCA">
        <w:rPr>
          <w:rFonts w:ascii="DIN Next LT Arabic" w:eastAsia="Calibri" w:hAnsi="DIN Next LT Arabic" w:cs="DIN Next LT Arabic"/>
          <w:color w:val="0070C0"/>
          <w:sz w:val="24"/>
          <w:szCs w:val="24"/>
          <w:rtl/>
        </w:rPr>
        <w:t>ورغبت الجهة الحكومية باستخدام البوابة الإلكترونية.</w:t>
      </w:r>
      <w:r w:rsidRPr="62450CCA">
        <w:rPr>
          <w:rFonts w:ascii="DIN Next LT Arabic" w:hAnsi="DIN Next LT Arabic" w:cs="DIN Next LT Arabic"/>
          <w:color w:val="0070C0"/>
          <w:rtl/>
        </w:rPr>
        <w:t>]</w:t>
      </w:r>
    </w:p>
    <w:p w14:paraId="5922DE1A" w14:textId="77777777" w:rsidR="003C4D8C" w:rsidRPr="004947A2" w:rsidRDefault="62450CCA" w:rsidP="62450CCA">
      <w:pPr>
        <w:pStyle w:val="BodyText"/>
        <w:bidi/>
        <w:jc w:val="both"/>
        <w:rPr>
          <w:rFonts w:ascii="DIN Next LT Arabic" w:hAnsi="DIN Next LT Arabic" w:cs="DIN Next LT Arabic"/>
          <w:color w:val="00B050"/>
          <w:rtl/>
        </w:rPr>
      </w:pPr>
      <w:bookmarkStart w:id="10" w:name="_Hlk157591581"/>
      <w:r w:rsidRPr="62450CCA">
        <w:rPr>
          <w:rFonts w:ascii="DIN Next LT Arabic" w:hAnsi="DIN Next LT Arabic" w:cs="DIN Next LT Arabic"/>
          <w:color w:val="00B050"/>
          <w:rtl/>
        </w:rPr>
        <w:t xml:space="preserve">يكون طرح إجراءات هذه المنافسة بما في ذلك استلام العروض عن طريق وسيلة بديلة عن البوابة الإلكترونية؛ وهي </w:t>
      </w:r>
      <w:r w:rsidRPr="62450CCA">
        <w:rPr>
          <w:rFonts w:ascii="DIN Next LT Arabic" w:hAnsi="DIN Next LT Arabic" w:cs="DIN Next LT Arabic"/>
          <w:color w:val="FF0000"/>
          <w:rtl/>
        </w:rPr>
        <w:t xml:space="preserve">(الموقع الإلكتروني للجهة الحكومية: </w:t>
      </w:r>
      <w:r w:rsidRPr="62450CCA">
        <w:rPr>
          <w:rFonts w:ascii="DIN Next LT Arabic" w:hAnsi="DIN Next LT Arabic" w:cs="DIN Next LT Arabic"/>
          <w:color w:val="FF0000"/>
        </w:rPr>
        <w:t>https</w:t>
      </w:r>
      <w:r w:rsidRPr="62450CCA">
        <w:rPr>
          <w:rFonts w:ascii="DIN Next LT Arabic" w:hAnsi="DIN Next LT Arabic" w:cs="DIN Next LT Arabic"/>
          <w:color w:val="FF0000"/>
          <w:rtl/>
        </w:rPr>
        <w:t>://_____.</w:t>
      </w:r>
      <w:r w:rsidRPr="62450CCA">
        <w:rPr>
          <w:rFonts w:ascii="DIN Next LT Arabic" w:hAnsi="DIN Next LT Arabic" w:cs="DIN Next LT Arabic"/>
          <w:color w:val="FF0000"/>
        </w:rPr>
        <w:t>gov.sa</w:t>
      </w:r>
      <w:r w:rsidRPr="62450CCA">
        <w:rPr>
          <w:rFonts w:ascii="DIN Next LT Arabic" w:hAnsi="DIN Next LT Arabic" w:cs="DIN Next LT Arabic"/>
          <w:color w:val="FF0000"/>
          <w:rtl/>
        </w:rPr>
        <w:t xml:space="preserve">/) </w:t>
      </w:r>
      <w:r w:rsidRPr="62450CCA">
        <w:rPr>
          <w:rFonts w:ascii="DIN Next LT Arabic" w:hAnsi="DIN Next LT Arabic" w:cs="DIN Next LT Arabic"/>
          <w:color w:val="00B050"/>
          <w:rtl/>
        </w:rPr>
        <w:t>ويشار إليها في هذه الكراسة بـ"</w:t>
      </w:r>
      <w:r w:rsidRPr="62450CCA">
        <w:rPr>
          <w:rFonts w:ascii="DIN Next LT Arabic" w:hAnsi="DIN Next LT Arabic" w:cs="DIN Next LT Arabic"/>
          <w:b/>
          <w:bCs/>
          <w:color w:val="00B050"/>
          <w:rtl/>
        </w:rPr>
        <w:t>الوسيلة</w:t>
      </w:r>
      <w:r w:rsidRPr="62450CCA">
        <w:rPr>
          <w:rFonts w:ascii="DIN Next LT Arabic" w:hAnsi="DIN Next LT Arabic" w:cs="DIN Next LT Arabic"/>
          <w:color w:val="00B050"/>
          <w:rtl/>
        </w:rPr>
        <w:t xml:space="preserve"> </w:t>
      </w:r>
      <w:r w:rsidRPr="62450CCA">
        <w:rPr>
          <w:rFonts w:ascii="DIN Next LT Arabic" w:hAnsi="DIN Next LT Arabic" w:cs="DIN Next LT Arabic"/>
          <w:b/>
          <w:bCs/>
          <w:color w:val="00B050"/>
          <w:rtl/>
        </w:rPr>
        <w:t>البديلة</w:t>
      </w:r>
      <w:r w:rsidRPr="62450CCA">
        <w:rPr>
          <w:rFonts w:ascii="DIN Next LT Arabic" w:hAnsi="DIN Next LT Arabic" w:cs="DIN Next LT Arabic"/>
          <w:color w:val="00B050"/>
          <w:rtl/>
        </w:rPr>
        <w:t>".</w:t>
      </w:r>
      <w:bookmarkStart w:id="11" w:name="_Hlk157589850"/>
      <w:bookmarkEnd w:id="11"/>
    </w:p>
    <w:bookmarkEnd w:id="9"/>
    <w:bookmarkEnd w:id="10"/>
    <w:p w14:paraId="6E46C28D" w14:textId="2BA271B9" w:rsidR="00DF55C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تكاليف وثائق المنافسة</w:t>
      </w:r>
      <w:bookmarkEnd w:id="8"/>
    </w:p>
    <w:p w14:paraId="650DFE3E" w14:textId="67494A87" w:rsidR="00BE6A0E" w:rsidRPr="00FC302B" w:rsidRDefault="62450CCA" w:rsidP="62450CCA">
      <w:pPr>
        <w:pStyle w:val="BodyText"/>
        <w:bidi/>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]في هذه الفقرة تقوم الجهة الحكومية بتحديد تكاليف وثائق المنافسة إن أرادت بيعها. وتحذف الفقرة في حال عدم انطباقها. وعلى الجهة الحكومية تحري الدقة في تحديد تكاليف وثائق المنافسة بحيث تعكس الأسعار تكاليف إعدادها فقط، وعدم المبالغة في قيمتها بحيث تؤدي إلى إحجام الراغبين عن التقدم للمنافسة، ولا تشمل تكاليف إعداد وثائق المنافسة المشار إليها آنفًا الأعمال الفنية والاستشارية الخاصة بهذه الوثائق.]</w:t>
      </w:r>
    </w:p>
    <w:p w14:paraId="2BA28912" w14:textId="27A47BFB" w:rsidR="00DF55C9" w:rsidRPr="00FC302B" w:rsidRDefault="00DF55C9" w:rsidP="009E6259">
      <w:pPr>
        <w:pStyle w:val="BodyText"/>
        <w:bidi/>
        <w:jc w:val="both"/>
        <w:rPr>
          <w:rFonts w:ascii="DIN Next LT Arabic" w:hAnsi="DIN Next LT Arabic" w:cs="DIN Next LT Arabic"/>
          <w:color w:val="0070C0"/>
          <w:sz w:val="20"/>
          <w:szCs w:val="20"/>
          <w:rtl/>
        </w:rPr>
      </w:pPr>
    </w:p>
    <w:tbl>
      <w:tblPr>
        <w:tblStyle w:val="TableGrid"/>
        <w:bidiVisual/>
        <w:tblW w:w="0" w:type="auto"/>
        <w:tblLook w:val="04A0" w:firstRow="1" w:lastRow="0" w:firstColumn="1" w:lastColumn="0" w:noHBand="0" w:noVBand="1"/>
      </w:tblPr>
      <w:tblGrid>
        <w:gridCol w:w="2636"/>
        <w:gridCol w:w="2714"/>
        <w:gridCol w:w="4545"/>
      </w:tblGrid>
      <w:tr w:rsidR="000A5C5E" w:rsidRPr="00FC302B" w14:paraId="25227ED6" w14:textId="77777777" w:rsidTr="62450CCA">
        <w:tc>
          <w:tcPr>
            <w:tcW w:w="5350" w:type="dxa"/>
            <w:gridSpan w:val="2"/>
            <w:shd w:val="clear" w:color="auto" w:fill="595959" w:themeFill="text1" w:themeFillTint="A6"/>
            <w:vAlign w:val="center"/>
          </w:tcPr>
          <w:p w14:paraId="1571361B" w14:textId="6C351C94" w:rsidR="000A5C5E" w:rsidRPr="00FC302B" w:rsidRDefault="62450CCA" w:rsidP="62450CCA">
            <w:pPr>
              <w:bidi/>
              <w:spacing w:before="100" w:beforeAutospacing="1" w:after="120"/>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sz w:val="22"/>
                <w:szCs w:val="22"/>
                <w:rtl/>
              </w:rPr>
              <w:t>تكاليف وثائق المنافسة</w:t>
            </w:r>
          </w:p>
        </w:tc>
        <w:tc>
          <w:tcPr>
            <w:tcW w:w="4545" w:type="dxa"/>
            <w:shd w:val="clear" w:color="auto" w:fill="595959" w:themeFill="text1" w:themeFillTint="A6"/>
            <w:vAlign w:val="center"/>
          </w:tcPr>
          <w:p w14:paraId="333576FC" w14:textId="77777777" w:rsidR="000A5C5E" w:rsidRPr="00FC302B" w:rsidRDefault="62450CCA" w:rsidP="62450CCA">
            <w:pPr>
              <w:bidi/>
              <w:spacing w:before="100" w:beforeAutospacing="1" w:after="120"/>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sz w:val="22"/>
                <w:szCs w:val="22"/>
                <w:rtl/>
              </w:rPr>
              <w:t>آلية الدفع</w:t>
            </w:r>
          </w:p>
        </w:tc>
      </w:tr>
      <w:tr w:rsidR="000A5C5E" w:rsidRPr="00FC302B" w14:paraId="67E6927E" w14:textId="77777777" w:rsidTr="62450CCA">
        <w:tc>
          <w:tcPr>
            <w:tcW w:w="2636" w:type="dxa"/>
            <w:vAlign w:val="center"/>
          </w:tcPr>
          <w:p w14:paraId="376890B0" w14:textId="77777777" w:rsidR="000A5C5E" w:rsidRPr="00FC302B" w:rsidRDefault="62450CCA" w:rsidP="62450CCA">
            <w:pPr>
              <w:bidi/>
              <w:spacing w:before="100" w:beforeAutospacing="1" w:after="120"/>
              <w:rPr>
                <w:rFonts w:ascii="DIN Next LT Arabic" w:hAnsi="DIN Next LT Arabic" w:cs="DIN Next LT Arabic"/>
                <w:color w:val="FF0000"/>
                <w:sz w:val="22"/>
                <w:szCs w:val="22"/>
                <w:rtl/>
              </w:rPr>
            </w:pPr>
            <w:r w:rsidRPr="62450CCA">
              <w:rPr>
                <w:rFonts w:ascii="DIN Next LT Arabic" w:hAnsi="DIN Next LT Arabic" w:cs="DIN Next LT Arabic"/>
                <w:color w:val="FF0000"/>
                <w:sz w:val="22"/>
                <w:szCs w:val="22"/>
                <w:rtl/>
              </w:rPr>
              <w:t xml:space="preserve">القيمة بالأرقام (... ريال سعودي) </w:t>
            </w:r>
          </w:p>
        </w:tc>
        <w:tc>
          <w:tcPr>
            <w:tcW w:w="2714" w:type="dxa"/>
            <w:vAlign w:val="center"/>
          </w:tcPr>
          <w:p w14:paraId="41838B93" w14:textId="77777777" w:rsidR="000A5C5E" w:rsidRPr="00FC302B" w:rsidRDefault="62450CCA" w:rsidP="62450CCA">
            <w:pPr>
              <w:bidi/>
              <w:spacing w:before="100" w:beforeAutospacing="1" w:after="120"/>
              <w:rPr>
                <w:rFonts w:ascii="DIN Next LT Arabic" w:hAnsi="DIN Next LT Arabic" w:cs="DIN Next LT Arabic"/>
                <w:color w:val="FF0000"/>
                <w:sz w:val="22"/>
                <w:szCs w:val="22"/>
              </w:rPr>
            </w:pPr>
            <w:r w:rsidRPr="62450CCA">
              <w:rPr>
                <w:rFonts w:ascii="DIN Next LT Arabic" w:hAnsi="DIN Next LT Arabic" w:cs="DIN Next LT Arabic"/>
                <w:color w:val="FF0000"/>
                <w:sz w:val="22"/>
                <w:szCs w:val="22"/>
                <w:rtl/>
              </w:rPr>
              <w:t>القيمة بالتفقيط</w:t>
            </w:r>
          </w:p>
        </w:tc>
        <w:tc>
          <w:tcPr>
            <w:tcW w:w="4545" w:type="dxa"/>
            <w:vAlign w:val="center"/>
          </w:tcPr>
          <w:p w14:paraId="6E8E65DC" w14:textId="77777777" w:rsidR="000A5C5E" w:rsidRPr="00FC302B" w:rsidRDefault="62450CCA" w:rsidP="62450CCA">
            <w:pPr>
              <w:bidi/>
              <w:spacing w:before="100" w:beforeAutospacing="1" w:after="120"/>
              <w:rPr>
                <w:rFonts w:ascii="DIN Next LT Arabic" w:hAnsi="DIN Next LT Arabic" w:cs="DIN Next LT Arabic"/>
                <w:color w:val="FF0000"/>
                <w:sz w:val="22"/>
                <w:szCs w:val="22"/>
                <w:rtl/>
              </w:rPr>
            </w:pPr>
            <w:r w:rsidRPr="62450CCA">
              <w:rPr>
                <w:rFonts w:ascii="DIN Next LT Arabic" w:hAnsi="DIN Next LT Arabic" w:cs="DIN Next LT Arabic"/>
                <w:color w:val="FF0000"/>
                <w:sz w:val="22"/>
                <w:szCs w:val="22"/>
                <w:rtl/>
              </w:rPr>
              <w:t>شيك مصدق/حوالة بنكية/نظام سداد</w:t>
            </w:r>
          </w:p>
        </w:tc>
      </w:tr>
    </w:tbl>
    <w:p w14:paraId="138EE96E" w14:textId="77777777" w:rsidR="00953974"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12" w:name="_Toc137887253"/>
      <w:r w:rsidRPr="62450CCA">
        <w:rPr>
          <w:rFonts w:ascii="DIN Next LT Arabic" w:hAnsi="DIN Next LT Arabic" w:cs="DIN Next LT Arabic"/>
          <w:color w:val="000000" w:themeColor="text1"/>
          <w:rtl/>
        </w:rPr>
        <w:t>المواعيد المتعلقة بالمنافسة</w:t>
      </w:r>
      <w:bookmarkEnd w:id="12"/>
    </w:p>
    <w:p w14:paraId="2A656FCC" w14:textId="77777777" w:rsidR="001025E1" w:rsidRPr="001025E1" w:rsidRDefault="62450CCA" w:rsidP="62450CCA">
      <w:pPr>
        <w:bidi/>
        <w:jc w:val="both"/>
        <w:rPr>
          <w:rFonts w:ascii="DIN Next LT Arabic" w:eastAsia="Calibri" w:hAnsi="DIN Next LT Arabic" w:cs="DIN Next LT Arabic"/>
          <w:color w:val="0070C0"/>
          <w:sz w:val="24"/>
          <w:szCs w:val="24"/>
          <w:rtl/>
        </w:rPr>
      </w:pPr>
      <w:bookmarkStart w:id="13" w:name="_Hlk177033746"/>
      <w:bookmarkStart w:id="14" w:name="_Toc137887254"/>
      <w:r w:rsidRPr="62450CCA">
        <w:rPr>
          <w:rFonts w:ascii="DIN Next LT Arabic" w:eastAsia="Calibri" w:hAnsi="DIN Next LT Arabic" w:cs="DIN Next LT Arabic"/>
          <w:color w:val="0070C0"/>
          <w:sz w:val="24"/>
          <w:szCs w:val="24"/>
          <w:rtl/>
        </w:rPr>
        <w:t>[على الجهة الحكومية إذا كانت الأعمال والمشتريات المراد طرحها في المنافسة تنفذ خارج المملكة العربية السعودية وحددت الوسيلة البديلة عن البوابة الإلكترونية، أن تستبدل النص باللون الأخضر أدناه بما يتناسب مع طبيعة الوسيلة.]</w:t>
      </w:r>
    </w:p>
    <w:p w14:paraId="107EB43D" w14:textId="77777777" w:rsidR="001025E1" w:rsidRPr="001025E1" w:rsidRDefault="62450CCA" w:rsidP="62450CCA">
      <w:pPr>
        <w:bidi/>
        <w:jc w:val="both"/>
        <w:rPr>
          <w:rFonts w:ascii="DIN Next LT Arabic" w:eastAsia="Calibri" w:hAnsi="DIN Next LT Arabic" w:cs="DIN Next LT Arabic"/>
          <w:sz w:val="24"/>
          <w:szCs w:val="24"/>
          <w:highlight w:val="yellow"/>
          <w:u w:val="single"/>
        </w:rPr>
      </w:pPr>
      <w:r w:rsidRPr="62450CCA">
        <w:rPr>
          <w:rFonts w:ascii="DIN Next LT Arabic" w:eastAsia="Calibri" w:hAnsi="DIN Next LT Arabic" w:cs="DIN Next LT Arabic"/>
          <w:sz w:val="24"/>
          <w:szCs w:val="24"/>
          <w:rtl/>
        </w:rPr>
        <w:t xml:space="preserve">يتم اتباع كافة المواعيد المتعلقة بالمنافسة حسب الجدول أدناه. </w:t>
      </w:r>
      <w:r w:rsidRPr="62450CCA">
        <w:rPr>
          <w:rFonts w:ascii="DIN Next LT Arabic" w:eastAsia="Calibri" w:hAnsi="DIN Next LT Arabic" w:cs="DIN Next LT Arabic"/>
          <w:color w:val="00B050"/>
          <w:sz w:val="24"/>
          <w:szCs w:val="24"/>
          <w:rtl/>
        </w:rPr>
        <w:t>وفي حال تعطل البوابة لأسباب تقنية لمدة لا تزيد على ثلاثة أيام متصلة فيتم تمديد مدة تنفيذ الإجراءات لمدة تماثل مدة تعطل البوابة وذلك على النحو المبين تفصيلاً بالبند ثالثاً من المادة الثامنة من اللائحة التنفيذية لنظام المنافسات والمشتريات الحكومية. وإن استمر العطل التقني لمدة تزيد على ثلاثة أيام متصلة تعين تنفيذه بشكل ورقي، على أن ترفع الجهة الحكومية ما تم عمله من إجراءات إلى البوابة فور زوال العطل.</w:t>
      </w:r>
    </w:p>
    <w:tbl>
      <w:tblPr>
        <w:tblStyle w:val="SmartTextTable1"/>
        <w:bidiVisual/>
        <w:tblW w:w="0" w:type="auto"/>
        <w:tblLook w:val="04A0" w:firstRow="1" w:lastRow="0" w:firstColumn="1" w:lastColumn="0" w:noHBand="0" w:noVBand="1"/>
      </w:tblPr>
      <w:tblGrid>
        <w:gridCol w:w="3303"/>
        <w:gridCol w:w="3187"/>
        <w:gridCol w:w="2860"/>
      </w:tblGrid>
      <w:tr w:rsidR="001025E1" w:rsidRPr="00664FA0" w14:paraId="02A9AA66" w14:textId="77777777" w:rsidTr="62450CCA">
        <w:tc>
          <w:tcPr>
            <w:tcW w:w="3303" w:type="dxa"/>
            <w:shd w:val="clear" w:color="auto" w:fill="595959" w:themeFill="text1" w:themeFillTint="A6"/>
            <w:vAlign w:val="center"/>
          </w:tcPr>
          <w:p w14:paraId="67D53471" w14:textId="77777777" w:rsidR="001025E1" w:rsidRPr="00664FA0" w:rsidRDefault="62450CCA" w:rsidP="62450CCA">
            <w:pPr>
              <w:bidi/>
              <w:spacing w:before="100" w:beforeAutospacing="1" w:after="120"/>
              <w:jc w:val="both"/>
              <w:rPr>
                <w:rFonts w:ascii="DIN Next LT Arabic" w:hAnsi="DIN Next LT Arabic" w:cs="DIN Next LT Arabic"/>
                <w:color w:val="FFFFFF" w:themeColor="background2"/>
                <w:rtl/>
              </w:rPr>
            </w:pPr>
            <w:r w:rsidRPr="62450CCA">
              <w:rPr>
                <w:rFonts w:ascii="DIN Next LT Arabic" w:hAnsi="DIN Next LT Arabic" w:cs="DIN Next LT Arabic"/>
                <w:color w:val="FFFFFF" w:themeColor="background2"/>
                <w:rtl/>
              </w:rPr>
              <w:t>المرحلة</w:t>
            </w:r>
          </w:p>
        </w:tc>
        <w:tc>
          <w:tcPr>
            <w:tcW w:w="3187" w:type="dxa"/>
            <w:shd w:val="clear" w:color="auto" w:fill="595959" w:themeFill="text1" w:themeFillTint="A6"/>
            <w:vAlign w:val="center"/>
          </w:tcPr>
          <w:p w14:paraId="7949BA4C" w14:textId="77777777" w:rsidR="001025E1" w:rsidRPr="00664FA0" w:rsidRDefault="62450CCA" w:rsidP="62450CCA">
            <w:pPr>
              <w:bidi/>
              <w:spacing w:before="100" w:beforeAutospacing="1" w:after="120"/>
              <w:jc w:val="both"/>
              <w:rPr>
                <w:rFonts w:ascii="DIN Next LT Arabic" w:hAnsi="DIN Next LT Arabic" w:cs="DIN Next LT Arabic"/>
                <w:color w:val="FFFFFF" w:themeColor="background2"/>
                <w:rtl/>
              </w:rPr>
            </w:pPr>
            <w:r w:rsidRPr="62450CCA">
              <w:rPr>
                <w:rFonts w:ascii="DIN Next LT Arabic" w:hAnsi="DIN Next LT Arabic" w:cs="DIN Next LT Arabic"/>
                <w:color w:val="FFFFFF" w:themeColor="background2"/>
                <w:rtl/>
              </w:rPr>
              <w:t>تاريخ الاستحقاق</w:t>
            </w:r>
          </w:p>
        </w:tc>
        <w:tc>
          <w:tcPr>
            <w:tcW w:w="2860" w:type="dxa"/>
            <w:shd w:val="clear" w:color="auto" w:fill="595959" w:themeFill="text1" w:themeFillTint="A6"/>
          </w:tcPr>
          <w:p w14:paraId="1C7D015A" w14:textId="77777777" w:rsidR="001025E1" w:rsidRPr="00664FA0" w:rsidRDefault="001025E1" w:rsidP="000A0837">
            <w:pPr>
              <w:bidi/>
              <w:spacing w:before="100" w:beforeAutospacing="1" w:after="120"/>
              <w:jc w:val="both"/>
              <w:rPr>
                <w:rFonts w:ascii="DIN Next LT Arabic" w:hAnsi="DIN Next LT Arabic" w:cs="DIN Next LT Arabic"/>
                <w:color w:val="FFFFFF"/>
                <w:rtl/>
              </w:rPr>
            </w:pPr>
          </w:p>
        </w:tc>
      </w:tr>
      <w:tr w:rsidR="001025E1" w:rsidRPr="00664FA0" w14:paraId="7C87D5D2" w14:textId="77777777" w:rsidTr="62450CCA">
        <w:tc>
          <w:tcPr>
            <w:tcW w:w="3303" w:type="dxa"/>
            <w:vAlign w:val="center"/>
          </w:tcPr>
          <w:p w14:paraId="41FAB038"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خطاب تأكيد المشاركة</w:t>
            </w:r>
          </w:p>
        </w:tc>
        <w:tc>
          <w:tcPr>
            <w:tcW w:w="3187" w:type="dxa"/>
            <w:vAlign w:val="center"/>
          </w:tcPr>
          <w:p w14:paraId="494731C8"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4B4DA38B"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70847F6B" w14:textId="77777777" w:rsidTr="62450CCA">
        <w:tc>
          <w:tcPr>
            <w:tcW w:w="3303" w:type="dxa"/>
            <w:vAlign w:val="center"/>
          </w:tcPr>
          <w:p w14:paraId="0222E0B0"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إرسال الأسئلة والاستفسارات</w:t>
            </w:r>
          </w:p>
        </w:tc>
        <w:tc>
          <w:tcPr>
            <w:tcW w:w="3187" w:type="dxa"/>
            <w:vAlign w:val="center"/>
          </w:tcPr>
          <w:p w14:paraId="0F127C1C"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532FEC2E"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37082FB0" w14:textId="77777777" w:rsidTr="62450CCA">
        <w:tc>
          <w:tcPr>
            <w:tcW w:w="3303" w:type="dxa"/>
            <w:vAlign w:val="center"/>
          </w:tcPr>
          <w:p w14:paraId="26191C7D"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تقديم العروض</w:t>
            </w:r>
          </w:p>
        </w:tc>
        <w:tc>
          <w:tcPr>
            <w:tcW w:w="3187" w:type="dxa"/>
            <w:vAlign w:val="center"/>
          </w:tcPr>
          <w:p w14:paraId="2C66C18D"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7D1C0567"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54BF3851" w14:textId="77777777" w:rsidTr="62450CCA">
        <w:tc>
          <w:tcPr>
            <w:tcW w:w="3303" w:type="dxa"/>
            <w:vAlign w:val="center"/>
          </w:tcPr>
          <w:p w14:paraId="501A42BC"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فتح العروض</w:t>
            </w:r>
          </w:p>
        </w:tc>
        <w:tc>
          <w:tcPr>
            <w:tcW w:w="3187" w:type="dxa"/>
            <w:vAlign w:val="center"/>
          </w:tcPr>
          <w:p w14:paraId="1A7F114C"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17C752C6"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02155F0A" w14:textId="77777777" w:rsidTr="62450CCA">
        <w:tc>
          <w:tcPr>
            <w:tcW w:w="3303" w:type="dxa"/>
            <w:vAlign w:val="center"/>
          </w:tcPr>
          <w:p w14:paraId="46E052B8"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الترسية</w:t>
            </w:r>
          </w:p>
        </w:tc>
        <w:tc>
          <w:tcPr>
            <w:tcW w:w="3187" w:type="dxa"/>
            <w:vAlign w:val="center"/>
          </w:tcPr>
          <w:p w14:paraId="26D227C6"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674CA2FB"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r w:rsidR="001025E1" w:rsidRPr="00664FA0" w14:paraId="76044CE1" w14:textId="77777777" w:rsidTr="62450CCA">
        <w:tc>
          <w:tcPr>
            <w:tcW w:w="3303" w:type="dxa"/>
            <w:vAlign w:val="center"/>
          </w:tcPr>
          <w:p w14:paraId="08EBACAC"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بدء الأعمال</w:t>
            </w:r>
          </w:p>
        </w:tc>
        <w:tc>
          <w:tcPr>
            <w:tcW w:w="3187" w:type="dxa"/>
            <w:vAlign w:val="center"/>
          </w:tcPr>
          <w:p w14:paraId="544BF224" w14:textId="77777777" w:rsidR="001025E1" w:rsidRPr="00664FA0" w:rsidRDefault="62450CCA" w:rsidP="62450CCA">
            <w:pPr>
              <w:bidi/>
              <w:spacing w:before="100" w:beforeAutospacing="1" w:after="120"/>
              <w:jc w:val="both"/>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c>
          <w:tcPr>
            <w:tcW w:w="2860" w:type="dxa"/>
          </w:tcPr>
          <w:p w14:paraId="00952DA2" w14:textId="77777777" w:rsidR="001025E1" w:rsidRPr="00664FA0" w:rsidRDefault="001025E1" w:rsidP="000A0837">
            <w:pPr>
              <w:bidi/>
              <w:spacing w:before="100" w:beforeAutospacing="1" w:after="120"/>
              <w:jc w:val="both"/>
              <w:rPr>
                <w:rFonts w:ascii="DIN Next LT Arabic" w:hAnsi="DIN Next LT Arabic" w:cs="DIN Next LT Arabic"/>
                <w:color w:val="FF0000"/>
                <w:rtl/>
              </w:rPr>
            </w:pPr>
          </w:p>
        </w:tc>
      </w:tr>
    </w:tbl>
    <w:bookmarkEnd w:id="13"/>
    <w:p w14:paraId="19057864" w14:textId="77777777" w:rsidR="00CB173C"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r w:rsidRPr="62450CCA">
        <w:rPr>
          <w:rFonts w:ascii="DIN Next LT Arabic" w:hAnsi="DIN Next LT Arabic" w:cs="DIN Next LT Arabic"/>
          <w:color w:val="000000" w:themeColor="text1"/>
          <w:rtl/>
        </w:rPr>
        <w:t>أهلية مقدمي العروض</w:t>
      </w:r>
      <w:bookmarkEnd w:id="14"/>
    </w:p>
    <w:p w14:paraId="01E85D50" w14:textId="72D05F8B" w:rsidR="000130F0"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لا يجوز المشاركة في المنافسة للأشخاص المشار إليهم فيما يلي:</w:t>
      </w:r>
    </w:p>
    <w:p w14:paraId="4A507664" w14:textId="77777777" w:rsidR="000130F0" w:rsidRPr="00FC302B" w:rsidRDefault="62450CCA" w:rsidP="62450CCA">
      <w:pPr>
        <w:pStyle w:val="BodyText"/>
        <w:numPr>
          <w:ilvl w:val="0"/>
          <w:numId w:val="24"/>
        </w:numPr>
        <w:bidi/>
        <w:jc w:val="both"/>
        <w:rPr>
          <w:rFonts w:ascii="DIN Next LT Arabic" w:hAnsi="DIN Next LT Arabic" w:cs="DIN Next LT Arabic"/>
          <w:sz w:val="24"/>
          <w:szCs w:val="24"/>
          <w:rtl/>
        </w:rPr>
      </w:pPr>
      <w:r w:rsidRPr="62450CCA">
        <w:rPr>
          <w:rFonts w:ascii="DIN Next LT Arabic" w:hAnsi="DIN Next LT Arabic" w:cs="DIN Next LT Arabic"/>
          <w:color w:val="000000" w:themeColor="text1"/>
          <w:sz w:val="24"/>
          <w:szCs w:val="24"/>
          <w:rtl/>
        </w:rPr>
        <w:t>موظفو الدولة ويستثنى من ذلك ما يلي:</w:t>
      </w:r>
    </w:p>
    <w:p w14:paraId="0BDABA3E" w14:textId="77777777" w:rsidR="000130F0" w:rsidRPr="00FC302B" w:rsidRDefault="62450CCA" w:rsidP="62450CCA">
      <w:pPr>
        <w:pStyle w:val="BodyText"/>
        <w:numPr>
          <w:ilvl w:val="1"/>
          <w:numId w:val="31"/>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الأعمال غير التجارية إذا رخص لهم بمزاولتها. </w:t>
      </w:r>
    </w:p>
    <w:p w14:paraId="612793D2" w14:textId="177F03AD" w:rsidR="000130F0" w:rsidRPr="00FC302B" w:rsidRDefault="62450CCA" w:rsidP="62450CCA">
      <w:pPr>
        <w:pStyle w:val="BodyText"/>
        <w:numPr>
          <w:ilvl w:val="1"/>
          <w:numId w:val="31"/>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شراء مصنفاتهم أو أي من حقوق الملكية الفكرية، سواء منهم مباشرة أو من خلال دور النشر أو غيرها.</w:t>
      </w:r>
    </w:p>
    <w:p w14:paraId="465EBB13" w14:textId="41AF6F4E" w:rsidR="000130F0" w:rsidRPr="00FC302B" w:rsidRDefault="62450CCA" w:rsidP="62450CCA">
      <w:pPr>
        <w:pStyle w:val="BodyText"/>
        <w:numPr>
          <w:ilvl w:val="1"/>
          <w:numId w:val="31"/>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تكليفهم بأعمال فنية.</w:t>
      </w:r>
    </w:p>
    <w:p w14:paraId="3B3BB54C" w14:textId="77777777" w:rsidR="000130F0" w:rsidRPr="00FC302B" w:rsidRDefault="62450CCA" w:rsidP="62450CCA">
      <w:pPr>
        <w:pStyle w:val="BodyText"/>
        <w:numPr>
          <w:ilvl w:val="1"/>
          <w:numId w:val="31"/>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الدخول في المزايدات العلنية، إذا كانت الأشياء المرغوب في شرائها لاستعمالهم الخاص.  </w:t>
      </w:r>
    </w:p>
    <w:p w14:paraId="7CA705F0" w14:textId="7D1FDC10"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من تقضي الأنظمة بمنع التعامل معهم</w:t>
      </w:r>
      <w:r w:rsidRPr="62450CCA">
        <w:rPr>
          <w:rFonts w:ascii="DIN Next LT Arabic" w:hAnsi="DIN Next LT Arabic" w:cs="DIN Next LT Arabic"/>
          <w:color w:val="575555"/>
          <w:sz w:val="34"/>
          <w:szCs w:val="34"/>
          <w:rtl/>
        </w:rPr>
        <w:t xml:space="preserve"> </w:t>
      </w:r>
      <w:r w:rsidRPr="62450CCA">
        <w:rPr>
          <w:rFonts w:ascii="DIN Next LT Arabic" w:hAnsi="DIN Next LT Arabic" w:cs="DIN Next LT Arabic"/>
          <w:color w:val="000000" w:themeColor="text1"/>
          <w:sz w:val="24"/>
          <w:szCs w:val="24"/>
          <w:rtl/>
        </w:rPr>
        <w:t>بما في ذلك من صدر بمنع التعامل معهم حكم قضائي أو قرار من جهة مخولة بذلك نظاماً، وذلك حتى تنتهي مدة المنع.</w:t>
      </w:r>
    </w:p>
    <w:p w14:paraId="2E9BC685" w14:textId="23028186"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المفلسون، أو من ثبت إعسارهم، أو صدر أمر بوضعهم تحت الحراسة القضائية.</w:t>
      </w:r>
    </w:p>
    <w:p w14:paraId="291B9962" w14:textId="77777777"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الشركات التي جرى حلها أو تصفيتها.</w:t>
      </w:r>
    </w:p>
    <w:p w14:paraId="22D81FDE" w14:textId="7D2215C5"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من لم يبلغ من العمر (ثمانية عشر) عاماً.</w:t>
      </w:r>
    </w:p>
    <w:p w14:paraId="584B4444" w14:textId="34C2E8F8" w:rsidR="000130F0" w:rsidRPr="00FC302B" w:rsidRDefault="62450CCA" w:rsidP="62450CCA">
      <w:pPr>
        <w:pStyle w:val="BodyText"/>
        <w:numPr>
          <w:ilvl w:val="0"/>
          <w:numId w:val="24"/>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ناقصو الأهلية.</w:t>
      </w:r>
    </w:p>
    <w:p w14:paraId="34704EB5" w14:textId="0B1633D0" w:rsidR="006B15EA" w:rsidRPr="00FC302B" w:rsidRDefault="62450CCA" w:rsidP="62450CCA">
      <w:pPr>
        <w:pStyle w:val="BodyText"/>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b/>
          <w:bCs/>
          <w:color w:val="000000" w:themeColor="text1"/>
          <w:sz w:val="24"/>
          <w:szCs w:val="24"/>
          <w:u w:val="single"/>
          <w:rtl/>
        </w:rPr>
        <w:t>ثانيًا:</w:t>
      </w:r>
      <w:r w:rsidRPr="62450CCA">
        <w:rPr>
          <w:rFonts w:ascii="DIN Next LT Arabic" w:hAnsi="DIN Next LT Arabic" w:cs="DIN Next LT Arabic"/>
          <w:color w:val="000000" w:themeColor="text1"/>
          <w:sz w:val="24"/>
          <w:szCs w:val="24"/>
          <w:rtl/>
        </w:rPr>
        <w:t xml:space="preserve"> مع عدم الإخلال بما ورد في الفقرة (</w:t>
      </w:r>
      <w:r w:rsidRPr="62450CCA">
        <w:rPr>
          <w:rFonts w:ascii="DIN Next LT Arabic" w:hAnsi="DIN Next LT Arabic" w:cs="DIN Next LT Arabic"/>
          <w:color w:val="000000" w:themeColor="text1"/>
          <w:sz w:val="24"/>
          <w:szCs w:val="24"/>
        </w:rPr>
        <w:t>1</w:t>
      </w:r>
      <w:r w:rsidRPr="62450CCA">
        <w:rPr>
          <w:rFonts w:ascii="DIN Next LT Arabic" w:hAnsi="DIN Next LT Arabic" w:cs="DIN Next LT Arabic"/>
          <w:color w:val="000000" w:themeColor="text1"/>
          <w:sz w:val="24"/>
          <w:szCs w:val="24"/>
          <w:rtl/>
        </w:rPr>
        <w:t>/ب) من المادة (السادسة والسبعون) من النظام؛ لا يُعد في حكم المُفلس -تطبيقاً لأحكام النظام- من لم يٌفتتح له إجراء أو أكثر من إجراءات التصفية وفقاً لأحكام نظام الإفلاس.</w:t>
      </w:r>
    </w:p>
    <w:p w14:paraId="7DFB0FA8" w14:textId="162E08E5" w:rsidR="002C4AB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5" w:name="_Toc21516363"/>
      <w:bookmarkStart w:id="16" w:name="_Ref84107157"/>
      <w:bookmarkStart w:id="17" w:name="_Toc137887255"/>
      <w:bookmarkEnd w:id="15"/>
      <w:r w:rsidRPr="62450CCA">
        <w:rPr>
          <w:rFonts w:ascii="DIN Next LT Arabic" w:hAnsi="DIN Next LT Arabic" w:cs="DIN Next LT Arabic"/>
          <w:color w:val="000000" w:themeColor="text1"/>
          <w:rtl/>
        </w:rPr>
        <w:t>السجلات والتراخيص النظامية</w:t>
      </w:r>
      <w:bookmarkEnd w:id="16"/>
      <w:bookmarkEnd w:id="17"/>
    </w:p>
    <w:p w14:paraId="15B208EB" w14:textId="77777777" w:rsidR="001025E1" w:rsidRPr="004947A2" w:rsidRDefault="62450CCA" w:rsidP="62450CCA">
      <w:pPr>
        <w:bidi/>
        <w:spacing w:after="120"/>
        <w:jc w:val="both"/>
        <w:rPr>
          <w:rFonts w:ascii="DIN Next LT Arabic" w:eastAsia="Calibri" w:hAnsi="DIN Next LT Arabic" w:cs="DIN Next LT Arabic"/>
          <w:color w:val="0070C0"/>
          <w:sz w:val="24"/>
          <w:szCs w:val="24"/>
        </w:rPr>
      </w:pPr>
      <w:bookmarkStart w:id="18" w:name="_Hlk177034081"/>
      <w:r w:rsidRPr="62450CCA">
        <w:rPr>
          <w:rFonts w:ascii="DIN Next LT Arabic" w:eastAsia="Calibri" w:hAnsi="DIN Next LT Arabic" w:cs="DIN Next LT Arabic"/>
          <w:color w:val="0070C0"/>
          <w:sz w:val="24"/>
          <w:szCs w:val="24"/>
          <w:rtl/>
        </w:rPr>
        <w:t>[على الجهة الحكومية حذف البند (ثانياً) إذا كانت الأعمال والمشتريات المراد طرحها في المنافسة تنفذ داخل المملكة العربية السعودية.]</w:t>
      </w:r>
    </w:p>
    <w:p w14:paraId="6A0CE13B" w14:textId="77777777" w:rsidR="001025E1" w:rsidRPr="00B10A50" w:rsidRDefault="62450CCA" w:rsidP="62450CCA">
      <w:pPr>
        <w:bidi/>
        <w:spacing w:after="120"/>
        <w:jc w:val="both"/>
        <w:rPr>
          <w:rFonts w:ascii="DIN Next LT Arabic" w:eastAsia="Times New Roman" w:hAnsi="DIN Next LT Arabic" w:cs="DIN Next LT Arabic"/>
          <w:color w:val="000000" w:themeColor="text1"/>
          <w:sz w:val="24"/>
          <w:szCs w:val="24"/>
          <w:rtl/>
        </w:rPr>
      </w:pPr>
      <w:r w:rsidRPr="62450CCA">
        <w:rPr>
          <w:rFonts w:ascii="DIN Next LT Arabic" w:eastAsia="Calibri" w:hAnsi="DIN Next LT Arabic" w:cs="DIN Next LT Arabic"/>
          <w:b/>
          <w:bCs/>
          <w:color w:val="00B050"/>
          <w:sz w:val="24"/>
          <w:szCs w:val="24"/>
          <w:u w:val="single"/>
          <w:rtl/>
        </w:rPr>
        <w:t>أولاً</w:t>
      </w:r>
      <w:r w:rsidRPr="62450CCA">
        <w:rPr>
          <w:rFonts w:ascii="DIN Next LT Arabic" w:eastAsia="Calibri" w:hAnsi="DIN Next LT Arabic" w:cs="DIN Next LT Arabic"/>
          <w:color w:val="00B050"/>
          <w:sz w:val="24"/>
          <w:szCs w:val="24"/>
          <w:u w:val="single"/>
          <w:rtl/>
        </w:rPr>
        <w:t>:</w:t>
      </w:r>
      <w:r w:rsidRPr="62450CCA">
        <w:rPr>
          <w:rFonts w:ascii="DIN Next LT Arabic" w:eastAsia="Calibri" w:hAnsi="DIN Next LT Arabic" w:cs="DIN Next LT Arabic"/>
          <w:color w:val="00B050"/>
          <w:sz w:val="24"/>
          <w:szCs w:val="24"/>
          <w:rtl/>
        </w:rPr>
        <w:t xml:space="preserve"> </w:t>
      </w:r>
      <w:r w:rsidRPr="62450CCA">
        <w:rPr>
          <w:rFonts w:ascii="DIN Next LT Arabic" w:eastAsia="Times New Roman" w:hAnsi="DIN Next LT Arabic" w:cs="DIN Next LT Arabic"/>
          <w:color w:val="000000" w:themeColor="text1"/>
          <w:sz w:val="24"/>
          <w:szCs w:val="24"/>
          <w:rtl/>
        </w:rPr>
        <w:t>يجب أن تتوفر لدى المتنافسين ومتعاقديهم من الباطن الوثائق التالية وأن تكون هذه الوثائق سارية المفعول عند فتح العروض:</w:t>
      </w:r>
    </w:p>
    <w:p w14:paraId="0B2987AD" w14:textId="77777777" w:rsidR="001025E1" w:rsidRPr="00B10A50" w:rsidRDefault="62450CCA" w:rsidP="62450CCA">
      <w:pPr>
        <w:numPr>
          <w:ilvl w:val="0"/>
          <w:numId w:val="32"/>
        </w:numPr>
        <w:bidi/>
        <w:spacing w:after="200" w:line="259" w:lineRule="auto"/>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التجاري. </w:t>
      </w:r>
    </w:p>
    <w:p w14:paraId="5346B942" w14:textId="77777777" w:rsidR="001025E1" w:rsidRPr="00B10A50" w:rsidRDefault="62450CCA" w:rsidP="62450CCA">
      <w:pPr>
        <w:numPr>
          <w:ilvl w:val="0"/>
          <w:numId w:val="32"/>
        </w:numPr>
        <w:bidi/>
        <w:spacing w:after="120" w:line="259" w:lineRule="auto"/>
        <w:ind w:left="714" w:hanging="357"/>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شهادة سداد الزكاة أو الضريبة، أو كليهما متى كان المتنافس ملزماً نظاماً بسداد الزكاة والضريبة.</w:t>
      </w:r>
    </w:p>
    <w:p w14:paraId="5B3E08C5" w14:textId="77777777" w:rsidR="001025E1" w:rsidRPr="00B10A50" w:rsidRDefault="62450CCA" w:rsidP="62450CCA">
      <w:pPr>
        <w:numPr>
          <w:ilvl w:val="0"/>
          <w:numId w:val="32"/>
        </w:numPr>
        <w:bidi/>
        <w:spacing w:after="200" w:line="259" w:lineRule="auto"/>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 xml:space="preserve">شهادة من المؤسسة العامة للتأمينات الاجتماعية بتسجيل المنشأة في المؤسسة وسداد الحقوق التأمينية. </w:t>
      </w:r>
    </w:p>
    <w:p w14:paraId="75E347B4" w14:textId="77777777" w:rsidR="001025E1" w:rsidRPr="00B10A50" w:rsidRDefault="62450CCA" w:rsidP="62450CCA">
      <w:pPr>
        <w:numPr>
          <w:ilvl w:val="0"/>
          <w:numId w:val="32"/>
        </w:numPr>
        <w:bidi/>
        <w:spacing w:after="160" w:line="259" w:lineRule="auto"/>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 xml:space="preserve">شهادة الانتساب إلى الغرفة التجارية، متى كان المتنافس ملزماً نظاماً بالانتساب إلى الغرفة التجارية. </w:t>
      </w:r>
    </w:p>
    <w:p w14:paraId="2B42B1F0" w14:textId="77777777" w:rsidR="001025E1" w:rsidRPr="00B10A50" w:rsidRDefault="62450CCA" w:rsidP="62450CCA">
      <w:pPr>
        <w:numPr>
          <w:ilvl w:val="0"/>
          <w:numId w:val="32"/>
        </w:numPr>
        <w:bidi/>
        <w:spacing w:after="120"/>
        <w:jc w:val="both"/>
        <w:rPr>
          <w:rFonts w:ascii="DIN Next LT Arabic" w:eastAsia="Times New Roman" w:hAnsi="DIN Next LT Arabic" w:cs="DIN Next LT Arabic"/>
          <w:color w:val="00B050"/>
          <w:sz w:val="24"/>
          <w:szCs w:val="24"/>
        </w:rPr>
      </w:pPr>
      <w:r w:rsidRPr="62450CCA">
        <w:rPr>
          <w:rFonts w:ascii="DIN Next LT Arabic" w:eastAsia="Times New Roman" w:hAnsi="DIN Next LT Arabic" w:cs="DIN Next LT Arabic"/>
          <w:color w:val="00B050"/>
          <w:sz w:val="24"/>
          <w:szCs w:val="24"/>
          <w:rtl/>
        </w:rPr>
        <w:t>شهادة تصنيف في مجال الأعمال المتقدم لها، إذا كانت تلك الأعمال مما يشترط لها التصنيف.</w:t>
      </w:r>
    </w:p>
    <w:p w14:paraId="38B10D3E" w14:textId="77777777" w:rsidR="001025E1" w:rsidRPr="00B10A50" w:rsidRDefault="62450CCA" w:rsidP="62450CCA">
      <w:pPr>
        <w:numPr>
          <w:ilvl w:val="0"/>
          <w:numId w:val="32"/>
        </w:numPr>
        <w:bidi/>
        <w:spacing w:after="120"/>
        <w:jc w:val="both"/>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t>شهادة الانتساب إلى الهيئة السعودية للمقاولين، إذا كانت الأعمال المتقدم لها متعلقة بالإنشاءات والمقاولات.</w:t>
      </w:r>
    </w:p>
    <w:p w14:paraId="7B55E12E" w14:textId="77777777" w:rsidR="001025E1" w:rsidRPr="00B10A50" w:rsidRDefault="62450CCA" w:rsidP="62450CCA">
      <w:pPr>
        <w:numPr>
          <w:ilvl w:val="0"/>
          <w:numId w:val="32"/>
        </w:numPr>
        <w:bidi/>
        <w:spacing w:after="120"/>
        <w:jc w:val="both"/>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t>شهادة الانتساب إلى الهيئة السعودية للمهندسين، إذا كانت الأعمال المتقدم لها أعمالاً هندسية.</w:t>
      </w:r>
    </w:p>
    <w:p w14:paraId="28ACA3DD" w14:textId="77777777" w:rsidR="001025E1" w:rsidRPr="00B10A50" w:rsidRDefault="62450CCA" w:rsidP="62450CCA">
      <w:pPr>
        <w:numPr>
          <w:ilvl w:val="0"/>
          <w:numId w:val="32"/>
        </w:numPr>
        <w:bidi/>
        <w:spacing w:after="160" w:line="259" w:lineRule="auto"/>
        <w:contextualSpacing/>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ما يثبت أن المنشأة من المنشآت الصغيرة والمتوسطة المحلية، إذا كانت المنشأة من تلك الفئة، وذلك حسب ما تقرره الهيئة العامة للمنشآت الصغيرة والمتوسطة.</w:t>
      </w:r>
    </w:p>
    <w:p w14:paraId="02171C65" w14:textId="77777777" w:rsidR="001025E1" w:rsidRPr="00B10A50" w:rsidRDefault="62450CCA" w:rsidP="62450CCA">
      <w:pPr>
        <w:numPr>
          <w:ilvl w:val="0"/>
          <w:numId w:val="32"/>
        </w:numPr>
        <w:bidi/>
        <w:spacing w:after="120"/>
        <w:jc w:val="both"/>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t>شهادة تحقيق النسبة المطلوبة لتوطين الوظائف.</w:t>
      </w:r>
    </w:p>
    <w:p w14:paraId="4BA910A1" w14:textId="77777777" w:rsidR="001025E1" w:rsidRDefault="62450CCA" w:rsidP="62450CCA">
      <w:pPr>
        <w:numPr>
          <w:ilvl w:val="0"/>
          <w:numId w:val="32"/>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أي وثائق أخرى تطلبها الجهة الحكومية حسب طبيعة المنافسة.</w:t>
      </w:r>
    </w:p>
    <w:p w14:paraId="2FEFC456" w14:textId="77777777" w:rsidR="001025E1" w:rsidRDefault="62450CCA" w:rsidP="62450CCA">
      <w:pPr>
        <w:numPr>
          <w:ilvl w:val="0"/>
          <w:numId w:val="32"/>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شهادة تسجيل تثبت أنها مؤسسة أو جمعية أهلية أو كيان غير هادف للربح من الجهة المختصة إذا كانت الشركة من المؤسسات أو الجمعيات الأهلية أو الكيانات غير الهادفة للربح.</w:t>
      </w:r>
    </w:p>
    <w:p w14:paraId="1C4BEB8A" w14:textId="77777777" w:rsidR="001025E1" w:rsidRPr="0001765D" w:rsidRDefault="62450CCA" w:rsidP="62450CCA">
      <w:pPr>
        <w:tabs>
          <w:tab w:val="right" w:pos="821"/>
        </w:tabs>
        <w:bidi/>
        <w:contextualSpacing/>
        <w:jc w:val="both"/>
        <w:rPr>
          <w:rFonts w:ascii="DIN Next LT Arabic" w:eastAsia="Calibri" w:hAnsi="DIN Next LT Arabic" w:cs="DIN Next LT Arabic"/>
          <w:color w:val="00B050"/>
          <w:sz w:val="24"/>
          <w:szCs w:val="24"/>
          <w:rtl/>
        </w:rPr>
      </w:pPr>
      <w:bookmarkStart w:id="19" w:name="_Hlk157590004"/>
      <w:bookmarkStart w:id="20" w:name="_Hlk157591768"/>
      <w:r w:rsidRPr="62450CCA">
        <w:rPr>
          <w:rFonts w:ascii="DIN Next LT Arabic" w:eastAsia="Calibri" w:hAnsi="DIN Next LT Arabic" w:cs="DIN Next LT Arabic"/>
          <w:b/>
          <w:bCs/>
          <w:color w:val="00B050"/>
          <w:sz w:val="24"/>
          <w:szCs w:val="24"/>
          <w:u w:val="single"/>
          <w:rtl/>
        </w:rPr>
        <w:t>ثانياً</w:t>
      </w:r>
      <w:r w:rsidRPr="62450CCA">
        <w:rPr>
          <w:rFonts w:ascii="DIN Next LT Arabic" w:eastAsia="Calibri" w:hAnsi="DIN Next LT Arabic" w:cs="DIN Next LT Arabic"/>
          <w:color w:val="00B050"/>
          <w:sz w:val="24"/>
          <w:szCs w:val="24"/>
          <w:rtl/>
        </w:rPr>
        <w:t>: تستثنى الأعمال والمشتريات التي تُنفذ خارج المملكة العربية السعودية بواسطة أشخاص أجانب من توفير الوثائق المشار إليها في الفقرة (أولاً) من هذا البند ما عدا الوثائق التالية:</w:t>
      </w:r>
      <w:bookmarkEnd w:id="19"/>
    </w:p>
    <w:p w14:paraId="2797CDDF" w14:textId="77777777" w:rsidR="001025E1" w:rsidRDefault="62450CCA" w:rsidP="62450CCA">
      <w:pPr>
        <w:pStyle w:val="ListParagraph"/>
        <w:numPr>
          <w:ilvl w:val="0"/>
          <w:numId w:val="57"/>
        </w:numPr>
        <w:tabs>
          <w:tab w:val="right" w:pos="821"/>
        </w:tabs>
        <w:bidi/>
        <w:spacing w:after="160" w:line="259" w:lineRule="auto"/>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السجل التجاري، أو التراخيص النظامية في مجال الأعمال المتقدم لها متى كان المتنافس غير ملزم نظاماً بالقيد في السجل التجاري.</w:t>
      </w:r>
    </w:p>
    <w:p w14:paraId="05C1BB75" w14:textId="77777777" w:rsidR="001025E1" w:rsidRPr="0001765D" w:rsidRDefault="62450CCA" w:rsidP="62450CCA">
      <w:pPr>
        <w:pStyle w:val="ListParagraph"/>
        <w:numPr>
          <w:ilvl w:val="0"/>
          <w:numId w:val="57"/>
        </w:numPr>
        <w:tabs>
          <w:tab w:val="right" w:pos="821"/>
        </w:tabs>
        <w:bidi/>
        <w:spacing w:after="160" w:line="259" w:lineRule="auto"/>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أي وثائق أخرى تطلبها الجهة الحكومية حسب طبيعة المنافسة.</w:t>
      </w:r>
    </w:p>
    <w:bookmarkEnd w:id="18"/>
    <w:bookmarkEnd w:id="20"/>
    <w:p w14:paraId="3A9FD7FB" w14:textId="77777777" w:rsidR="007A66C4" w:rsidRPr="001025E1" w:rsidRDefault="007A66C4" w:rsidP="009E6259">
      <w:pPr>
        <w:pStyle w:val="BodyText"/>
        <w:framePr w:hSpace="187" w:wrap="around" w:vAnchor="page" w:hAnchor="margin" w:y="2837"/>
        <w:bidi/>
        <w:suppressOverlap/>
        <w:jc w:val="both"/>
        <w:rPr>
          <w:rFonts w:ascii="DIN Next LT Arabic" w:hAnsi="DIN Next LT Arabic" w:cs="DIN Next LT Arabic"/>
          <w:rtl/>
        </w:rPr>
      </w:pPr>
    </w:p>
    <w:p w14:paraId="212D7BEC" w14:textId="77777777" w:rsidR="0081562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rPr>
      </w:pPr>
      <w:bookmarkStart w:id="21" w:name="_Toc137887256"/>
      <w:r w:rsidRPr="62450CCA">
        <w:rPr>
          <w:rFonts w:ascii="DIN Next LT Arabic" w:hAnsi="DIN Next LT Arabic" w:cs="DIN Next LT Arabic"/>
          <w:color w:val="auto"/>
          <w:rtl/>
        </w:rPr>
        <w:t>ممثل الجهة الحكومية</w:t>
      </w:r>
      <w:bookmarkEnd w:id="21"/>
    </w:p>
    <w:p w14:paraId="6F661B78" w14:textId="77777777" w:rsidR="001025E1" w:rsidRPr="001025E1" w:rsidRDefault="62450CCA" w:rsidP="62450CCA">
      <w:pPr>
        <w:bidi/>
        <w:jc w:val="both"/>
        <w:rPr>
          <w:rFonts w:ascii="DIN Next LT Arabic" w:eastAsia="Calibri" w:hAnsi="DIN Next LT Arabic" w:cs="DIN Next LT Arabic"/>
          <w:sz w:val="24"/>
          <w:szCs w:val="24"/>
          <w:u w:val="single"/>
          <w:rtl/>
        </w:rPr>
      </w:pPr>
      <w:bookmarkStart w:id="22" w:name="_Hlk177034109"/>
      <w:bookmarkStart w:id="23" w:name="_Toc137887257"/>
      <w:r w:rsidRPr="62450CCA">
        <w:rPr>
          <w:rFonts w:ascii="DIN Next LT Arabic" w:eastAsia="Calibri" w:hAnsi="DIN Next LT Arabic" w:cs="DIN Next LT Arabic"/>
          <w:sz w:val="24"/>
          <w:szCs w:val="24"/>
          <w:rtl/>
        </w:rPr>
        <w:t>يتم التواصل مع ممثل الجهة الحكومية المذكور أدناه في حال تعذر استخدام البوابة الإلكترونية أو الوسيلة البديلة.</w:t>
      </w:r>
    </w:p>
    <w:tbl>
      <w:tblPr>
        <w:tblStyle w:val="TableGrid"/>
        <w:bidiVisual/>
        <w:tblW w:w="0" w:type="auto"/>
        <w:tblLook w:val="04A0" w:firstRow="1" w:lastRow="0" w:firstColumn="1" w:lastColumn="0" w:noHBand="0" w:noVBand="1"/>
      </w:tblPr>
      <w:tblGrid>
        <w:gridCol w:w="4947"/>
        <w:gridCol w:w="4948"/>
      </w:tblGrid>
      <w:tr w:rsidR="001025E1" w:rsidRPr="00156F2F" w14:paraId="09FD0623" w14:textId="77777777" w:rsidTr="62450CCA">
        <w:tc>
          <w:tcPr>
            <w:tcW w:w="9895" w:type="dxa"/>
            <w:gridSpan w:val="2"/>
            <w:shd w:val="clear" w:color="auto" w:fill="595959" w:themeFill="text1" w:themeFillTint="A6"/>
            <w:vAlign w:val="center"/>
          </w:tcPr>
          <w:p w14:paraId="3B38B824" w14:textId="77777777" w:rsidR="001025E1" w:rsidRPr="00156F2F" w:rsidRDefault="62450CCA" w:rsidP="62450CCA">
            <w:pPr>
              <w:bidi/>
              <w:spacing w:before="100" w:beforeAutospacing="1" w:after="120"/>
              <w:rPr>
                <w:rFonts w:ascii="DIN Next LT Arabic" w:hAnsi="DIN Next LT Arabic" w:cs="DIN Next LT Arabic"/>
                <w:color w:val="FFFFFF" w:themeColor="background2"/>
                <w:rtl/>
              </w:rPr>
            </w:pPr>
            <w:r w:rsidRPr="62450CCA">
              <w:rPr>
                <w:rFonts w:ascii="DIN Next LT Arabic" w:hAnsi="DIN Next LT Arabic" w:cs="DIN Next LT Arabic"/>
                <w:color w:val="FFFFFF" w:themeColor="background2"/>
                <w:rtl/>
              </w:rPr>
              <w:t>معلومات اتصال ممثل الجهة الحكومية</w:t>
            </w:r>
          </w:p>
        </w:tc>
      </w:tr>
      <w:tr w:rsidR="001025E1" w:rsidRPr="00156F2F" w14:paraId="46F118C5" w14:textId="77777777" w:rsidTr="62450CCA">
        <w:tc>
          <w:tcPr>
            <w:tcW w:w="4947" w:type="dxa"/>
            <w:vAlign w:val="center"/>
          </w:tcPr>
          <w:p w14:paraId="4AE12403" w14:textId="77777777" w:rsidR="001025E1"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الاسم</w:t>
            </w:r>
          </w:p>
        </w:tc>
        <w:tc>
          <w:tcPr>
            <w:tcW w:w="4948" w:type="dxa"/>
            <w:vAlign w:val="center"/>
          </w:tcPr>
          <w:p w14:paraId="3A2F62E1"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1025E1" w:rsidRPr="00156F2F" w14:paraId="42181299" w14:textId="77777777" w:rsidTr="62450CCA">
        <w:tc>
          <w:tcPr>
            <w:tcW w:w="4947" w:type="dxa"/>
            <w:vAlign w:val="center"/>
          </w:tcPr>
          <w:p w14:paraId="2A501EE6" w14:textId="77777777" w:rsidR="001025E1" w:rsidRPr="005956B8" w:rsidRDefault="62450CCA" w:rsidP="62450CCA">
            <w:pPr>
              <w:bidi/>
              <w:spacing w:before="100" w:beforeAutospacing="1" w:after="120"/>
              <w:rPr>
                <w:rFonts w:ascii="DIN Next LT Arabic" w:hAnsi="DIN Next LT Arabic" w:cs="DIN Next LT Arabic"/>
              </w:rPr>
            </w:pPr>
            <w:r w:rsidRPr="62450CCA">
              <w:rPr>
                <w:rFonts w:ascii="DIN Next LT Arabic" w:hAnsi="DIN Next LT Arabic" w:cs="DIN Next LT Arabic"/>
                <w:rtl/>
              </w:rPr>
              <w:t>الوظيفة</w:t>
            </w:r>
          </w:p>
        </w:tc>
        <w:tc>
          <w:tcPr>
            <w:tcW w:w="4948" w:type="dxa"/>
            <w:vAlign w:val="center"/>
          </w:tcPr>
          <w:p w14:paraId="5EBE3585"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1025E1" w:rsidRPr="00156F2F" w14:paraId="735422ED" w14:textId="77777777" w:rsidTr="62450CCA">
        <w:tc>
          <w:tcPr>
            <w:tcW w:w="4947" w:type="dxa"/>
            <w:vAlign w:val="center"/>
          </w:tcPr>
          <w:p w14:paraId="308E44E9" w14:textId="77777777" w:rsidR="001025E1"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الهاتف</w:t>
            </w:r>
          </w:p>
        </w:tc>
        <w:tc>
          <w:tcPr>
            <w:tcW w:w="4948" w:type="dxa"/>
            <w:vAlign w:val="center"/>
          </w:tcPr>
          <w:p w14:paraId="5CF66381"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1025E1" w:rsidRPr="00156F2F" w14:paraId="5D9DE08F" w14:textId="77777777" w:rsidTr="62450CCA">
        <w:tc>
          <w:tcPr>
            <w:tcW w:w="4947" w:type="dxa"/>
            <w:vAlign w:val="center"/>
          </w:tcPr>
          <w:p w14:paraId="7DCCE0D8" w14:textId="77777777" w:rsidR="001025E1"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الفاكس</w:t>
            </w:r>
          </w:p>
        </w:tc>
        <w:tc>
          <w:tcPr>
            <w:tcW w:w="4948" w:type="dxa"/>
            <w:vAlign w:val="center"/>
          </w:tcPr>
          <w:p w14:paraId="37DABD53"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1025E1" w:rsidRPr="00156F2F" w14:paraId="141E58AF" w14:textId="77777777" w:rsidTr="62450CCA">
        <w:tc>
          <w:tcPr>
            <w:tcW w:w="4947" w:type="dxa"/>
            <w:vAlign w:val="center"/>
          </w:tcPr>
          <w:p w14:paraId="0CBCABC3" w14:textId="77777777" w:rsidR="001025E1"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البريد الإلكتروني</w:t>
            </w:r>
          </w:p>
        </w:tc>
        <w:tc>
          <w:tcPr>
            <w:tcW w:w="4948" w:type="dxa"/>
            <w:vAlign w:val="center"/>
          </w:tcPr>
          <w:p w14:paraId="3D161B33" w14:textId="77777777" w:rsidR="001025E1"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bookmarkEnd w:id="22"/>
    </w:tbl>
    <w:p w14:paraId="6B3CED4A" w14:textId="77777777" w:rsidR="001025E1" w:rsidRPr="005F2B0E" w:rsidRDefault="001025E1" w:rsidP="001025E1">
      <w:pPr>
        <w:pStyle w:val="ListParagraph"/>
        <w:numPr>
          <w:ilvl w:val="0"/>
          <w:numId w:val="23"/>
        </w:numPr>
        <w:bidi/>
      </w:pPr>
    </w:p>
    <w:p w14:paraId="0A0BF5BA" w14:textId="77777777" w:rsidR="005B5BA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r w:rsidRPr="62450CCA">
        <w:rPr>
          <w:rFonts w:ascii="DIN Next LT Arabic" w:hAnsi="DIN Next LT Arabic" w:cs="DIN Next LT Arabic"/>
          <w:color w:val="000000" w:themeColor="text1"/>
          <w:rtl/>
        </w:rPr>
        <w:t>مكان التسليم</w:t>
      </w:r>
      <w:bookmarkEnd w:id="23"/>
    </w:p>
    <w:p w14:paraId="5C457A34" w14:textId="77777777" w:rsidR="007048BC" w:rsidRPr="007048BC" w:rsidRDefault="62450CCA" w:rsidP="62450CCA">
      <w:pPr>
        <w:bidi/>
        <w:jc w:val="both"/>
        <w:rPr>
          <w:rFonts w:ascii="DIN Next LT Arabic" w:eastAsia="Calibri" w:hAnsi="DIN Next LT Arabic" w:cs="DIN Next LT Arabic"/>
          <w:sz w:val="24"/>
          <w:szCs w:val="24"/>
          <w:rtl/>
        </w:rPr>
      </w:pPr>
      <w:bookmarkStart w:id="24" w:name="_Toc137887258"/>
      <w:r w:rsidRPr="62450CCA">
        <w:rPr>
          <w:rFonts w:ascii="DIN Next LT Arabic" w:eastAsia="Calibri" w:hAnsi="DIN Next LT Arabic" w:cs="DIN Next LT Arabic"/>
          <w:sz w:val="24"/>
          <w:szCs w:val="24"/>
          <w:rtl/>
        </w:rPr>
        <w:t>يتم تسليم العروض وجميع ما يتعلق بالمنافسة لممثل الجهة الحكومية في العنوان المذكور أدناه في حال تعذر تسليم العروض من خلال البوابة الإلكترونية أو الوسيلة البديلة.</w:t>
      </w:r>
    </w:p>
    <w:tbl>
      <w:tblPr>
        <w:tblStyle w:val="TableGrid"/>
        <w:bidiVisual/>
        <w:tblW w:w="0" w:type="auto"/>
        <w:tblLook w:val="04A0" w:firstRow="1" w:lastRow="0" w:firstColumn="1" w:lastColumn="0" w:noHBand="0" w:noVBand="1"/>
      </w:tblPr>
      <w:tblGrid>
        <w:gridCol w:w="4947"/>
        <w:gridCol w:w="4948"/>
      </w:tblGrid>
      <w:tr w:rsidR="007048BC" w:rsidRPr="00156F2F" w14:paraId="44F87D1B" w14:textId="77777777" w:rsidTr="62450CCA">
        <w:tc>
          <w:tcPr>
            <w:tcW w:w="9895" w:type="dxa"/>
            <w:gridSpan w:val="2"/>
            <w:shd w:val="clear" w:color="auto" w:fill="595959" w:themeFill="text1" w:themeFillTint="A6"/>
            <w:vAlign w:val="center"/>
          </w:tcPr>
          <w:p w14:paraId="706DF262" w14:textId="77777777" w:rsidR="007048BC" w:rsidRPr="00156F2F" w:rsidRDefault="62450CCA" w:rsidP="62450CCA">
            <w:pPr>
              <w:bidi/>
              <w:spacing w:before="100" w:beforeAutospacing="1" w:after="120"/>
              <w:rPr>
                <w:rFonts w:ascii="DIN Next LT Arabic" w:hAnsi="DIN Next LT Arabic" w:cs="DIN Next LT Arabic"/>
                <w:color w:val="FFFFFF" w:themeColor="background2"/>
                <w:rtl/>
              </w:rPr>
            </w:pPr>
            <w:r w:rsidRPr="62450CCA">
              <w:rPr>
                <w:rFonts w:ascii="DIN Next LT Arabic" w:hAnsi="DIN Next LT Arabic" w:cs="DIN Next LT Arabic"/>
                <w:color w:val="FFFFFF" w:themeColor="background2"/>
                <w:rtl/>
              </w:rPr>
              <w:t>مكان تسليم العروض</w:t>
            </w:r>
          </w:p>
        </w:tc>
      </w:tr>
      <w:tr w:rsidR="007048BC" w:rsidRPr="00156F2F" w14:paraId="64CF2EF6" w14:textId="77777777" w:rsidTr="62450CCA">
        <w:tc>
          <w:tcPr>
            <w:tcW w:w="4947" w:type="dxa"/>
            <w:vAlign w:val="center"/>
          </w:tcPr>
          <w:p w14:paraId="0BE4570B" w14:textId="77777777" w:rsidR="007048BC"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العنوان</w:t>
            </w:r>
          </w:p>
        </w:tc>
        <w:tc>
          <w:tcPr>
            <w:tcW w:w="4948" w:type="dxa"/>
            <w:vAlign w:val="center"/>
          </w:tcPr>
          <w:p w14:paraId="51EBF97E"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7048BC" w:rsidRPr="00156F2F" w14:paraId="510BF248" w14:textId="77777777" w:rsidTr="62450CCA">
        <w:tc>
          <w:tcPr>
            <w:tcW w:w="4947" w:type="dxa"/>
            <w:vAlign w:val="center"/>
          </w:tcPr>
          <w:p w14:paraId="7B498B8D" w14:textId="77777777" w:rsidR="007048BC" w:rsidRPr="005956B8" w:rsidRDefault="62450CCA" w:rsidP="62450CCA">
            <w:pPr>
              <w:bidi/>
              <w:spacing w:before="100" w:beforeAutospacing="1" w:after="120"/>
              <w:rPr>
                <w:rFonts w:ascii="DIN Next LT Arabic" w:hAnsi="DIN Next LT Arabic" w:cs="DIN Next LT Arabic"/>
              </w:rPr>
            </w:pPr>
            <w:r w:rsidRPr="62450CCA">
              <w:rPr>
                <w:rFonts w:ascii="DIN Next LT Arabic" w:hAnsi="DIN Next LT Arabic" w:cs="DIN Next LT Arabic"/>
                <w:rtl/>
              </w:rPr>
              <w:t>المبنى</w:t>
            </w:r>
          </w:p>
        </w:tc>
        <w:tc>
          <w:tcPr>
            <w:tcW w:w="4948" w:type="dxa"/>
            <w:vAlign w:val="center"/>
          </w:tcPr>
          <w:p w14:paraId="4F7B878C"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7048BC" w:rsidRPr="00156F2F" w14:paraId="28A32462" w14:textId="77777777" w:rsidTr="62450CCA">
        <w:tc>
          <w:tcPr>
            <w:tcW w:w="4947" w:type="dxa"/>
            <w:vAlign w:val="center"/>
          </w:tcPr>
          <w:p w14:paraId="525A87A0" w14:textId="77777777" w:rsidR="007048BC"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الطابق</w:t>
            </w:r>
          </w:p>
        </w:tc>
        <w:tc>
          <w:tcPr>
            <w:tcW w:w="4948" w:type="dxa"/>
            <w:vAlign w:val="center"/>
          </w:tcPr>
          <w:p w14:paraId="7611EC4C"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7048BC" w:rsidRPr="00156F2F" w14:paraId="53D67708" w14:textId="77777777" w:rsidTr="62450CCA">
        <w:tc>
          <w:tcPr>
            <w:tcW w:w="4947" w:type="dxa"/>
            <w:vAlign w:val="center"/>
          </w:tcPr>
          <w:p w14:paraId="15B79859" w14:textId="77777777" w:rsidR="007048BC"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الغرفة/اسم الإدارة</w:t>
            </w:r>
          </w:p>
        </w:tc>
        <w:tc>
          <w:tcPr>
            <w:tcW w:w="4948" w:type="dxa"/>
            <w:vAlign w:val="center"/>
          </w:tcPr>
          <w:p w14:paraId="3F5C5284"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r w:rsidR="007048BC" w:rsidRPr="00156F2F" w14:paraId="489BECFB" w14:textId="77777777" w:rsidTr="62450CCA">
        <w:tc>
          <w:tcPr>
            <w:tcW w:w="4947" w:type="dxa"/>
            <w:vAlign w:val="center"/>
          </w:tcPr>
          <w:p w14:paraId="65A14904" w14:textId="77777777" w:rsidR="007048BC" w:rsidRPr="005956B8" w:rsidRDefault="62450CCA" w:rsidP="62450CCA">
            <w:pPr>
              <w:bidi/>
              <w:spacing w:before="100" w:beforeAutospacing="1" w:after="120"/>
              <w:rPr>
                <w:rFonts w:ascii="DIN Next LT Arabic" w:hAnsi="DIN Next LT Arabic" w:cs="DIN Next LT Arabic"/>
                <w:rtl/>
              </w:rPr>
            </w:pPr>
            <w:r w:rsidRPr="62450CCA">
              <w:rPr>
                <w:rFonts w:ascii="DIN Next LT Arabic" w:hAnsi="DIN Next LT Arabic" w:cs="DIN Next LT Arabic"/>
                <w:rtl/>
              </w:rPr>
              <w:t>وقت التسليم</w:t>
            </w:r>
          </w:p>
        </w:tc>
        <w:tc>
          <w:tcPr>
            <w:tcW w:w="4948" w:type="dxa"/>
            <w:vAlign w:val="center"/>
          </w:tcPr>
          <w:p w14:paraId="777B19DB" w14:textId="77777777" w:rsidR="007048BC" w:rsidRPr="00156F2F" w:rsidRDefault="62450CCA" w:rsidP="62450CCA">
            <w:pPr>
              <w:bidi/>
              <w:spacing w:before="100" w:beforeAutospacing="1" w:after="120"/>
              <w:rPr>
                <w:rFonts w:ascii="DIN Next LT Arabic" w:hAnsi="DIN Next LT Arabic" w:cs="DIN Next LT Arabic"/>
                <w:color w:val="FF0000"/>
                <w:rtl/>
              </w:rPr>
            </w:pPr>
            <w:r w:rsidRPr="62450CCA">
              <w:rPr>
                <w:rFonts w:ascii="DIN Next LT Arabic" w:hAnsi="DIN Next LT Arabic" w:cs="DIN Next LT Arabic"/>
                <w:color w:val="FF0000"/>
                <w:rtl/>
              </w:rPr>
              <w:t>تحدده الجهة الحكومية</w:t>
            </w:r>
          </w:p>
        </w:tc>
      </w:tr>
    </w:tbl>
    <w:p w14:paraId="6AB5315C" w14:textId="77777777" w:rsidR="0087046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r w:rsidRPr="62450CCA">
        <w:rPr>
          <w:rFonts w:ascii="DIN Next LT Arabic" w:hAnsi="DIN Next LT Arabic" w:cs="DIN Next LT Arabic"/>
          <w:color w:val="000000" w:themeColor="text1"/>
          <w:rtl/>
        </w:rPr>
        <w:t>نظام المنافسة</w:t>
      </w:r>
      <w:bookmarkEnd w:id="24"/>
    </w:p>
    <w:p w14:paraId="3841ACF5" w14:textId="20D51328" w:rsidR="00B62985"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تخضع هذه المنافسة لنظام المنافسات والمشتريات الحكومية الصادر بموجب المرسوم الملكي رقم (م/</w:t>
      </w:r>
      <w:r w:rsidRPr="62450CCA">
        <w:rPr>
          <w:rFonts w:ascii="DIN Next LT Arabic" w:hAnsi="DIN Next LT Arabic" w:cs="DIN Next LT Arabic"/>
          <w:sz w:val="24"/>
          <w:szCs w:val="24"/>
        </w:rPr>
        <w:t>128</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13/11/1440</w:t>
      </w:r>
      <w:r w:rsidRPr="62450CCA">
        <w:rPr>
          <w:rFonts w:ascii="DIN Next LT Arabic" w:hAnsi="DIN Next LT Arabic" w:cs="DIN Next LT Arabic"/>
          <w:sz w:val="24"/>
          <w:szCs w:val="24"/>
          <w:rtl/>
        </w:rPr>
        <w:t>هـ، ولائحته التنفيذية الصادرة بقرار وزير المالية رقم (</w:t>
      </w:r>
      <w:r w:rsidRPr="62450CCA">
        <w:rPr>
          <w:rFonts w:ascii="DIN Next LT Arabic" w:hAnsi="DIN Next LT Arabic" w:cs="DIN Next LT Arabic"/>
          <w:sz w:val="24"/>
          <w:szCs w:val="24"/>
        </w:rPr>
        <w:t>1242</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21/3/1441</w:t>
      </w:r>
      <w:r w:rsidRPr="62450CCA">
        <w:rPr>
          <w:rFonts w:ascii="DIN Next LT Arabic" w:hAnsi="DIN Next LT Arabic" w:cs="DIN Next LT Arabic"/>
          <w:sz w:val="24"/>
          <w:szCs w:val="24"/>
          <w:rtl/>
        </w:rPr>
        <w:t>هـ المعدلة بالقرار الوزاري رقم (</w:t>
      </w:r>
      <w:r w:rsidRPr="62450CCA">
        <w:rPr>
          <w:rFonts w:ascii="DIN Next LT Arabic" w:hAnsi="DIN Next LT Arabic" w:cs="DIN Next LT Arabic"/>
          <w:sz w:val="24"/>
          <w:szCs w:val="24"/>
        </w:rPr>
        <w:t>3479</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11/08/1441</w:t>
      </w:r>
      <w:r w:rsidRPr="62450CCA">
        <w:rPr>
          <w:rFonts w:ascii="DIN Next LT Arabic" w:hAnsi="DIN Next LT Arabic" w:cs="DIN Next LT Arabic"/>
          <w:sz w:val="24"/>
          <w:szCs w:val="24"/>
          <w:rtl/>
        </w:rPr>
        <w:t>هـ والقرار الوزاري رقم (</w:t>
      </w:r>
      <w:r w:rsidRPr="62450CCA">
        <w:rPr>
          <w:rFonts w:ascii="DIN Next LT Arabic" w:hAnsi="DIN Next LT Arabic" w:cs="DIN Next LT Arabic"/>
          <w:sz w:val="24"/>
          <w:szCs w:val="24"/>
        </w:rPr>
        <w:t>451</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7/4/1444</w:t>
      </w:r>
      <w:r w:rsidRPr="62450CCA">
        <w:rPr>
          <w:rFonts w:ascii="DIN Next LT Arabic" w:hAnsi="DIN Next LT Arabic" w:cs="DIN Next LT Arabic"/>
          <w:sz w:val="24"/>
          <w:szCs w:val="24"/>
          <w:rtl/>
        </w:rPr>
        <w:t>ه ولائحة تفضيل المحتوى المحلي والمنشآت الصغيرة والمتوسطة المحلية والشركات المدرجة في السوق المالية في الأعمال والمشتريات الصادرة بقرار مجلس الوزراء رقم (</w:t>
      </w:r>
      <w:r w:rsidRPr="62450CCA">
        <w:rPr>
          <w:rFonts w:ascii="DIN Next LT Arabic" w:hAnsi="DIN Next LT Arabic" w:cs="DIN Next LT Arabic"/>
          <w:sz w:val="24"/>
          <w:szCs w:val="24"/>
        </w:rPr>
        <w:t>245</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29/03/1441</w:t>
      </w:r>
      <w:r w:rsidRPr="62450CCA">
        <w:rPr>
          <w:rFonts w:ascii="DIN Next LT Arabic" w:hAnsi="DIN Next LT Arabic" w:cs="DIN Next LT Arabic"/>
          <w:sz w:val="24"/>
          <w:szCs w:val="24"/>
          <w:rtl/>
        </w:rPr>
        <w:t>هـ ، ولائحة تنظيم تعارض المصالح في تطبيق نظام المنافسات والمشتريات الحكومية ولائحته التنفيذية، ولائحة سلوكيات وأخلاقيات القائمين على تطبيق النظام الصادرتين بقرار مجلس الوزراء رقم (</w:t>
      </w:r>
      <w:r w:rsidRPr="62450CCA">
        <w:rPr>
          <w:rFonts w:ascii="DIN Next LT Arabic" w:hAnsi="DIN Next LT Arabic" w:cs="DIN Next LT Arabic"/>
          <w:sz w:val="24"/>
          <w:szCs w:val="24"/>
        </w:rPr>
        <w:t>537</w:t>
      </w:r>
      <w:r w:rsidRPr="62450CCA">
        <w:rPr>
          <w:rFonts w:ascii="DIN Next LT Arabic" w:hAnsi="DIN Next LT Arabic" w:cs="DIN Next LT Arabic"/>
          <w:sz w:val="24"/>
          <w:szCs w:val="24"/>
          <w:rtl/>
        </w:rPr>
        <w:t xml:space="preserve">) وتاريخ </w:t>
      </w:r>
      <w:r w:rsidRPr="62450CCA">
        <w:rPr>
          <w:rFonts w:ascii="DIN Next LT Arabic" w:hAnsi="DIN Next LT Arabic" w:cs="DIN Next LT Arabic"/>
          <w:sz w:val="24"/>
          <w:szCs w:val="24"/>
        </w:rPr>
        <w:t>21/08/1441</w:t>
      </w:r>
      <w:r w:rsidRPr="62450CCA">
        <w:rPr>
          <w:rFonts w:ascii="DIN Next LT Arabic" w:hAnsi="DIN Next LT Arabic" w:cs="DIN Next LT Arabic"/>
          <w:sz w:val="24"/>
          <w:szCs w:val="24"/>
          <w:rtl/>
        </w:rPr>
        <w:t>هـ.. وكل تعديل أو نظام أو لائحة تحل محل ما أشير إليه.</w:t>
      </w:r>
    </w:p>
    <w:p w14:paraId="025309D8" w14:textId="46AD4D21" w:rsidR="00BA6BA6" w:rsidRPr="00FC302B" w:rsidRDefault="00BA6BA6" w:rsidP="00BA6BA6">
      <w:pPr>
        <w:rPr>
          <w:rFonts w:ascii="DIN Next LT Arabic" w:hAnsi="DIN Next LT Arabic" w:cs="DIN Next LT Arabic"/>
          <w:rtl/>
        </w:rPr>
      </w:pPr>
    </w:p>
    <w:p w14:paraId="0174C489" w14:textId="77A46234" w:rsidR="00BA6BA6" w:rsidRPr="00FC302B" w:rsidRDefault="00BA6BA6" w:rsidP="00BA6BA6">
      <w:pPr>
        <w:rPr>
          <w:rFonts w:ascii="DIN Next LT Arabic" w:hAnsi="DIN Next LT Arabic" w:cs="DIN Next LT Arabic"/>
          <w:rtl/>
        </w:rPr>
      </w:pPr>
    </w:p>
    <w:p w14:paraId="78586C0F" w14:textId="73367AE6" w:rsidR="00BA6BA6" w:rsidRPr="00FC302B" w:rsidRDefault="00BA6BA6" w:rsidP="00BA6BA6">
      <w:pPr>
        <w:rPr>
          <w:rFonts w:ascii="DIN Next LT Arabic" w:hAnsi="DIN Next LT Arabic" w:cs="DIN Next LT Arabic"/>
          <w:rtl/>
        </w:rPr>
      </w:pPr>
    </w:p>
    <w:p w14:paraId="0C15C8B6" w14:textId="3AC1AB09" w:rsidR="00BA6BA6" w:rsidRPr="00FC302B" w:rsidRDefault="00BA6BA6" w:rsidP="00BA6BA6">
      <w:pPr>
        <w:rPr>
          <w:rFonts w:ascii="DIN Next LT Arabic" w:hAnsi="DIN Next LT Arabic" w:cs="DIN Next LT Arabic"/>
          <w:rtl/>
        </w:rPr>
      </w:pPr>
    </w:p>
    <w:p w14:paraId="32CB4599" w14:textId="3B39C371" w:rsidR="00BA6BA6" w:rsidRPr="00FC302B" w:rsidRDefault="00BA6BA6" w:rsidP="00BA6BA6">
      <w:pPr>
        <w:rPr>
          <w:rFonts w:ascii="DIN Next LT Arabic" w:hAnsi="DIN Next LT Arabic" w:cs="DIN Next LT Arabic"/>
          <w:rtl/>
        </w:rPr>
      </w:pPr>
    </w:p>
    <w:p w14:paraId="320B9D1E" w14:textId="0297644A" w:rsidR="00BA6BA6" w:rsidRPr="00FC302B" w:rsidRDefault="00BA6BA6" w:rsidP="00BA6BA6">
      <w:pPr>
        <w:rPr>
          <w:rFonts w:ascii="DIN Next LT Arabic" w:hAnsi="DIN Next LT Arabic" w:cs="DIN Next LT Arabic"/>
          <w:rtl/>
        </w:rPr>
      </w:pPr>
    </w:p>
    <w:p w14:paraId="04EF1CF0" w14:textId="6435E38D" w:rsidR="00BA6BA6" w:rsidRPr="00FC302B" w:rsidRDefault="00BA6BA6" w:rsidP="00BA6BA6">
      <w:pPr>
        <w:rPr>
          <w:rFonts w:ascii="DIN Next LT Arabic" w:hAnsi="DIN Next LT Arabic" w:cs="DIN Next LT Arabic"/>
          <w:rtl/>
        </w:rPr>
      </w:pPr>
    </w:p>
    <w:p w14:paraId="02678A2F" w14:textId="592CDBD4" w:rsidR="00BA6BA6" w:rsidRPr="00FC302B" w:rsidRDefault="00BA6BA6" w:rsidP="00BA6BA6">
      <w:pPr>
        <w:rPr>
          <w:rFonts w:ascii="DIN Next LT Arabic" w:hAnsi="DIN Next LT Arabic" w:cs="DIN Next LT Arabic"/>
          <w:rtl/>
        </w:rPr>
      </w:pPr>
    </w:p>
    <w:p w14:paraId="28FA3B0C" w14:textId="22B7FC79" w:rsidR="00BA6BA6" w:rsidRPr="00FC302B" w:rsidRDefault="00BA6BA6" w:rsidP="00BA6BA6">
      <w:pPr>
        <w:rPr>
          <w:rFonts w:ascii="DIN Next LT Arabic" w:hAnsi="DIN Next LT Arabic" w:cs="DIN Next LT Arabic"/>
          <w:rtl/>
        </w:rPr>
      </w:pPr>
    </w:p>
    <w:p w14:paraId="075D81E1" w14:textId="294C5900" w:rsidR="00BA6BA6" w:rsidRPr="00FC302B" w:rsidRDefault="00BA6BA6" w:rsidP="00BA6BA6">
      <w:pPr>
        <w:rPr>
          <w:rFonts w:ascii="DIN Next LT Arabic" w:hAnsi="DIN Next LT Arabic" w:cs="DIN Next LT Arabic"/>
          <w:rtl/>
        </w:rPr>
      </w:pPr>
    </w:p>
    <w:p w14:paraId="70FF1AAE" w14:textId="05AF8292" w:rsidR="00BA6BA6" w:rsidRPr="00FC302B" w:rsidRDefault="00BA6BA6" w:rsidP="00BA6BA6">
      <w:pPr>
        <w:rPr>
          <w:rFonts w:ascii="DIN Next LT Arabic" w:hAnsi="DIN Next LT Arabic" w:cs="DIN Next LT Arabic"/>
          <w:rtl/>
        </w:rPr>
      </w:pPr>
    </w:p>
    <w:p w14:paraId="3930CA2B" w14:textId="1FC8B721" w:rsidR="00BA6BA6" w:rsidRPr="00FC302B" w:rsidRDefault="00BA6BA6" w:rsidP="00BA6BA6">
      <w:pPr>
        <w:rPr>
          <w:rFonts w:ascii="DIN Next LT Arabic" w:hAnsi="DIN Next LT Arabic" w:cs="DIN Next LT Arabic"/>
          <w:rtl/>
        </w:rPr>
      </w:pPr>
    </w:p>
    <w:p w14:paraId="722628DA" w14:textId="3CFA386B" w:rsidR="00BA6BA6" w:rsidRPr="00FC302B" w:rsidRDefault="00BA6BA6" w:rsidP="00BA6BA6">
      <w:pPr>
        <w:rPr>
          <w:rFonts w:ascii="DIN Next LT Arabic" w:hAnsi="DIN Next LT Arabic" w:cs="DIN Next LT Arabic"/>
          <w:rtl/>
        </w:rPr>
      </w:pPr>
    </w:p>
    <w:p w14:paraId="66533936" w14:textId="21C6AC61" w:rsidR="00BA6BA6" w:rsidRPr="00FC302B" w:rsidRDefault="00BA6BA6" w:rsidP="00BA6BA6">
      <w:pPr>
        <w:rPr>
          <w:rFonts w:ascii="DIN Next LT Arabic" w:hAnsi="DIN Next LT Arabic" w:cs="DIN Next LT Arabic"/>
          <w:rtl/>
        </w:rPr>
      </w:pPr>
    </w:p>
    <w:p w14:paraId="5DCFBDF5" w14:textId="05B74D1A" w:rsidR="00BA6BA6" w:rsidRPr="00FC302B" w:rsidRDefault="00BA6BA6" w:rsidP="00BA6BA6">
      <w:pPr>
        <w:rPr>
          <w:rFonts w:ascii="DIN Next LT Arabic" w:hAnsi="DIN Next LT Arabic" w:cs="DIN Next LT Arabic"/>
          <w:rtl/>
        </w:rPr>
      </w:pPr>
    </w:p>
    <w:p w14:paraId="6415A3E7" w14:textId="2D3DBD5F" w:rsidR="00BA6BA6" w:rsidRPr="00FC302B" w:rsidRDefault="00BA6BA6" w:rsidP="00BA6BA6">
      <w:pPr>
        <w:rPr>
          <w:rFonts w:ascii="DIN Next LT Arabic" w:hAnsi="DIN Next LT Arabic" w:cs="DIN Next LT Arabic"/>
          <w:sz w:val="24"/>
          <w:szCs w:val="24"/>
          <w:rtl/>
        </w:rPr>
      </w:pPr>
    </w:p>
    <w:p w14:paraId="3496A0EE" w14:textId="3B8E2D5D" w:rsidR="00BA6BA6" w:rsidRPr="00FC302B" w:rsidRDefault="00BA6BA6" w:rsidP="00BA6BA6">
      <w:pPr>
        <w:tabs>
          <w:tab w:val="left" w:pos="5666"/>
        </w:tabs>
        <w:rPr>
          <w:rFonts w:ascii="DIN Next LT Arabic" w:hAnsi="DIN Next LT Arabic" w:cs="DIN Next LT Arabic"/>
          <w:rtl/>
        </w:rPr>
      </w:pPr>
      <w:r w:rsidRPr="00FC302B">
        <w:rPr>
          <w:rFonts w:ascii="DIN Next LT Arabic" w:hAnsi="DIN Next LT Arabic" w:cs="DIN Next LT Arabic"/>
        </w:rPr>
        <w:tab/>
      </w:r>
    </w:p>
    <w:p w14:paraId="3BB72E48" w14:textId="77777777" w:rsidR="00142999"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tl/>
        </w:rPr>
      </w:pPr>
      <w:bookmarkStart w:id="25" w:name="_Toc137887259"/>
      <w:r w:rsidRPr="62450CCA">
        <w:rPr>
          <w:rFonts w:ascii="DIN Next LT Arabic" w:hAnsi="DIN Next LT Arabic" w:cs="DIN Next LT Arabic"/>
          <w:sz w:val="32"/>
          <w:szCs w:val="32"/>
          <w:rtl/>
        </w:rPr>
        <w:t>القسم الثاني: الأحكام العامة</w:t>
      </w:r>
      <w:bookmarkEnd w:id="25"/>
    </w:p>
    <w:p w14:paraId="40C8270F" w14:textId="77777777"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26" w:name="_Toc137887260"/>
      <w:r w:rsidRPr="62450CCA">
        <w:rPr>
          <w:rFonts w:ascii="DIN Next LT Arabic" w:hAnsi="DIN Next LT Arabic" w:cs="DIN Next LT Arabic"/>
          <w:color w:val="000000" w:themeColor="text1"/>
          <w:rtl/>
        </w:rPr>
        <w:t>المساواة والشفافية</w:t>
      </w:r>
      <w:bookmarkEnd w:id="26"/>
    </w:p>
    <w:p w14:paraId="598F3095" w14:textId="384ADCEA" w:rsidR="004A36B4"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على الجهة الحكومية اطلاع كافة المتنافسين على المعلومات ذات العلاقة بنطاق العمل في المنافسة بما يمكنهم من تقييم الأعمال قبل الحصول على وثائق المنافسة، وتقديم الإيضاحات والبيانات اللازمة عن الأعمال والمشتريات المطلوب تنفيذها قبل ميعاد تقديم العروض بوقتٍ كافٍ وتلتزم الجهة بعدم التمييز بين المتنافسين في أي مما سبق. كما سيتم إخطار كافة المتقدمين للمنافسة بأي تغيرات تطرأ على المنافسة عبر البوابة الإلكترونية أو الوسيلة البديلة، وإن تعذر ذلك فعن طريق البريد الرسمي أو البريد الإلكتروني على النحو المبين بأحكام النظام واللائحة</w:t>
      </w:r>
      <w:r w:rsidRPr="62450CCA">
        <w:rPr>
          <w:rFonts w:ascii="DIN Next LT Arabic" w:hAnsi="DIN Next LT Arabic" w:cs="DIN Next LT Arabic"/>
          <w:rtl/>
        </w:rPr>
        <w:t xml:space="preserve"> </w:t>
      </w:r>
      <w:r w:rsidRPr="62450CCA">
        <w:rPr>
          <w:rFonts w:ascii="DIN Next LT Arabic" w:hAnsi="DIN Next LT Arabic" w:cs="DIN Next LT Arabic"/>
          <w:sz w:val="24"/>
          <w:szCs w:val="24"/>
          <w:rtl/>
        </w:rPr>
        <w:t>التنفيذية.</w:t>
      </w:r>
    </w:p>
    <w:p w14:paraId="09A4B03E" w14:textId="77777777" w:rsidR="00D863D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27" w:name="_Toc13387779"/>
      <w:bookmarkStart w:id="28" w:name="_Toc137887261"/>
      <w:r w:rsidRPr="62450CCA">
        <w:rPr>
          <w:rFonts w:ascii="DIN Next LT Arabic" w:hAnsi="DIN Next LT Arabic" w:cs="DIN Next LT Arabic"/>
          <w:color w:val="000000" w:themeColor="text1"/>
          <w:rtl/>
        </w:rPr>
        <w:t>تعارض المصالح</w:t>
      </w:r>
      <w:bookmarkEnd w:id="27"/>
      <w:bookmarkEnd w:id="28"/>
    </w:p>
    <w:p w14:paraId="30C80779" w14:textId="1E0DCE06" w:rsidR="00D863D7" w:rsidRPr="00FC302B" w:rsidRDefault="62450CCA" w:rsidP="62450CCA">
      <w:pPr>
        <w:pStyle w:val="BodyText"/>
        <w:bidi/>
        <w:spacing w:before="240" w:after="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يلتزم المتنافس والعاملون لديه والشركات التابعة له ومتعاقدوه من الباطن، وكل من له علاقة مباشرة أو غير مباشرة بتنفيذ وتأمين الأعمال والمشتريات المضمنة في نطاق هذه المنافسة، بإبلاغ الجهة الحكومية والإفصاح كتابة عن أي حالة تعارض في المصالح أو أي مصلحة خاصة نشأت أو ستنشأ أو قد تنشأ عن أي تعامل يكون مرتبطاً بأنشطة الجهة الحكومية، وذلك وفقاً للائحة تنظيم تعارض المصالح.</w:t>
      </w:r>
    </w:p>
    <w:p w14:paraId="3D88E417" w14:textId="77777777" w:rsidR="00D863D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29" w:name="_Toc13387780"/>
      <w:bookmarkStart w:id="30" w:name="_Toc137887262"/>
      <w:r w:rsidRPr="62450CCA">
        <w:rPr>
          <w:rFonts w:ascii="DIN Next LT Arabic" w:hAnsi="DIN Next LT Arabic" w:cs="DIN Next LT Arabic"/>
          <w:color w:val="000000" w:themeColor="text1"/>
          <w:rtl/>
        </w:rPr>
        <w:t>السلوكيات والأخلاقيات</w:t>
      </w:r>
      <w:bookmarkEnd w:id="29"/>
      <w:bookmarkEnd w:id="30"/>
    </w:p>
    <w:p w14:paraId="56CC5EB5" w14:textId="3B2DBFB0" w:rsidR="00D863D7" w:rsidRPr="00FC302B" w:rsidRDefault="00D863D7" w:rsidP="62450CCA">
      <w:pPr>
        <w:pStyle w:val="BodyText"/>
        <w:bidi/>
        <w:jc w:val="both"/>
        <w:rPr>
          <w:rFonts w:ascii="DIN Next LT Arabic" w:hAnsi="DIN Next LT Arabic" w:cs="DIN Next LT Arabic"/>
          <w:color w:val="000000" w:themeColor="text1"/>
          <w:sz w:val="24"/>
          <w:szCs w:val="24"/>
        </w:rPr>
      </w:pPr>
      <w:r w:rsidRPr="00FC302B">
        <w:rPr>
          <w:rFonts w:ascii="DIN Next LT Arabic" w:eastAsia="Times New Roman" w:hAnsi="DIN Next LT Arabic" w:cs="DIN Next LT Arabic"/>
          <w:color w:val="000000"/>
          <w:sz w:val="24"/>
          <w:szCs w:val="24"/>
          <w:shd w:val="clear" w:color="auto" w:fill="FFFFFF"/>
          <w:rtl/>
        </w:rPr>
        <w:t xml:space="preserve">يحظر على </w:t>
      </w:r>
      <w:r w:rsidR="0095277E" w:rsidRPr="00FC302B">
        <w:rPr>
          <w:rFonts w:ascii="DIN Next LT Arabic" w:eastAsia="Times New Roman" w:hAnsi="DIN Next LT Arabic" w:cs="DIN Next LT Arabic"/>
          <w:color w:val="000000"/>
          <w:sz w:val="24"/>
          <w:szCs w:val="24"/>
          <w:shd w:val="clear" w:color="auto" w:fill="FFFFFF"/>
          <w:rtl/>
        </w:rPr>
        <w:t xml:space="preserve">المتنافس </w:t>
      </w:r>
      <w:r w:rsidRPr="00FC302B">
        <w:rPr>
          <w:rFonts w:ascii="DIN Next LT Arabic" w:eastAsia="Times New Roman" w:hAnsi="DIN Next LT Arabic" w:cs="DIN Next LT Arabic"/>
          <w:sz w:val="24"/>
          <w:szCs w:val="24"/>
          <w:rtl/>
        </w:rPr>
        <w:t>والعاملين لديه والشركات التابعة له وم</w:t>
      </w:r>
      <w:r w:rsidR="00B267DA" w:rsidRPr="00FC302B">
        <w:rPr>
          <w:rFonts w:ascii="DIN Next LT Arabic" w:eastAsia="Times New Roman" w:hAnsi="DIN Next LT Arabic" w:cs="DIN Next LT Arabic"/>
          <w:sz w:val="24"/>
          <w:szCs w:val="24"/>
          <w:rtl/>
        </w:rPr>
        <w:t>تعاقديه</w:t>
      </w:r>
      <w:r w:rsidRPr="00FC302B">
        <w:rPr>
          <w:rFonts w:ascii="DIN Next LT Arabic" w:eastAsia="Times New Roman" w:hAnsi="DIN Next LT Arabic" w:cs="DIN Next LT Arabic"/>
          <w:sz w:val="24"/>
          <w:szCs w:val="24"/>
          <w:rtl/>
        </w:rPr>
        <w:t xml:space="preserve"> من الباطن، وكل من له علاقة مباشرة أو غير مباشرة بتنفيذ وتأمين الأعمال </w:t>
      </w:r>
      <w:r w:rsidR="00222233" w:rsidRPr="00FC302B">
        <w:rPr>
          <w:rFonts w:ascii="DIN Next LT Arabic" w:eastAsia="Times New Roman" w:hAnsi="DIN Next LT Arabic" w:cs="DIN Next LT Arabic"/>
          <w:sz w:val="24"/>
          <w:szCs w:val="24"/>
          <w:rtl/>
        </w:rPr>
        <w:t xml:space="preserve">والخدمات  التي  </w:t>
      </w:r>
      <w:r w:rsidR="00734BDE" w:rsidRPr="00FC302B">
        <w:rPr>
          <w:rFonts w:ascii="DIN Next LT Arabic" w:eastAsia="Times New Roman" w:hAnsi="DIN Next LT Arabic" w:cs="DIN Next LT Arabic"/>
          <w:sz w:val="24"/>
          <w:szCs w:val="24"/>
          <w:rtl/>
        </w:rPr>
        <w:t>تتض</w:t>
      </w:r>
      <w:r w:rsidR="00222233" w:rsidRPr="00FC302B">
        <w:rPr>
          <w:rFonts w:ascii="DIN Next LT Arabic" w:eastAsia="Times New Roman" w:hAnsi="DIN Next LT Arabic" w:cs="DIN Next LT Arabic"/>
          <w:sz w:val="24"/>
          <w:szCs w:val="24"/>
          <w:rtl/>
        </w:rPr>
        <w:t xml:space="preserve">منها </w:t>
      </w:r>
      <w:r w:rsidR="00FF5CF6" w:rsidRPr="00FC302B">
        <w:rPr>
          <w:rFonts w:ascii="DIN Next LT Arabic" w:eastAsia="Times New Roman" w:hAnsi="DIN Next LT Arabic" w:cs="DIN Next LT Arabic"/>
          <w:sz w:val="24"/>
          <w:szCs w:val="24"/>
          <w:rtl/>
        </w:rPr>
        <w:t>هذه</w:t>
      </w:r>
      <w:r w:rsidRPr="00FC302B">
        <w:rPr>
          <w:rFonts w:ascii="DIN Next LT Arabic" w:eastAsia="Times New Roman" w:hAnsi="DIN Next LT Arabic" w:cs="DIN Next LT Arabic"/>
          <w:sz w:val="24"/>
          <w:szCs w:val="24"/>
          <w:rtl/>
        </w:rPr>
        <w:t xml:space="preserve"> </w:t>
      </w:r>
      <w:r w:rsidR="00FF5CF6" w:rsidRPr="00FC302B">
        <w:rPr>
          <w:rFonts w:ascii="DIN Next LT Arabic" w:eastAsia="Times New Roman" w:hAnsi="DIN Next LT Arabic" w:cs="DIN Next LT Arabic"/>
          <w:sz w:val="24"/>
          <w:szCs w:val="24"/>
          <w:rtl/>
        </w:rPr>
        <w:t>المنافسة،</w:t>
      </w:r>
      <w:r w:rsidRPr="00FC302B">
        <w:rPr>
          <w:rFonts w:ascii="DIN Next LT Arabic" w:eastAsia="Times New Roman" w:hAnsi="DIN Next LT Arabic" w:cs="DIN Next LT Arabic"/>
          <w:color w:val="000000"/>
          <w:sz w:val="24"/>
          <w:szCs w:val="24"/>
          <w:shd w:val="clear" w:color="auto" w:fill="FFFFFF"/>
          <w:rtl/>
        </w:rPr>
        <w:t xml:space="preserve"> </w:t>
      </w:r>
      <w:r w:rsidR="00DF325B" w:rsidRPr="00FC302B">
        <w:rPr>
          <w:rFonts w:ascii="DIN Next LT Arabic" w:hAnsi="DIN Next LT Arabic" w:cs="DIN Next LT Arabic"/>
          <w:color w:val="000000"/>
          <w:sz w:val="24"/>
          <w:szCs w:val="24"/>
          <w:shd w:val="clear" w:color="auto" w:fill="FFFFFF"/>
          <w:rtl/>
        </w:rPr>
        <w:t xml:space="preserve"> مخالفة قواعد السلوك المهني وقواعد أخلاقيات المهنة وغيرها من القواعد التي نصت عليها الأنظمة المعمول بها أو المفروضة عليهم بموجب عضويتهم في أي منظمة مهنية أو هيئة ذات علاقة</w:t>
      </w:r>
      <w:r w:rsidR="00DF325B" w:rsidRPr="00FC302B">
        <w:rPr>
          <w:rFonts w:ascii="DIN Next LT Arabic" w:hAnsi="DIN Next LT Arabic" w:cs="DIN Next LT Arabic"/>
          <w:sz w:val="24"/>
          <w:szCs w:val="24"/>
          <w:rtl/>
        </w:rPr>
        <w:t xml:space="preserve"> وفي كل الأحوال يلتزم بعدم </w:t>
      </w:r>
      <w:r w:rsidR="00DF325B" w:rsidRPr="00FC302B">
        <w:rPr>
          <w:rFonts w:ascii="DIN Next LT Arabic" w:hAnsi="DIN Next LT Arabic" w:cs="DIN Next LT Arabic"/>
          <w:color w:val="000000"/>
          <w:sz w:val="24"/>
          <w:szCs w:val="24"/>
          <w:shd w:val="clear" w:color="auto" w:fill="FFFFFF"/>
          <w:rtl/>
        </w:rPr>
        <w:t>الحصول أو محاولة الحصول على ميزة غير مستحقة بأي طريقة كانت أو تقديم أي هدية أو أي منفعة سواءً مادية أو معنوية للحصول على معاملة تفضيلية من موظفي ال</w:t>
      </w:r>
      <w:r w:rsidR="00910FCE" w:rsidRPr="00FC302B">
        <w:rPr>
          <w:rFonts w:ascii="DIN Next LT Arabic" w:hAnsi="DIN Next LT Arabic" w:cs="DIN Next LT Arabic"/>
          <w:color w:val="000000"/>
          <w:sz w:val="24"/>
          <w:szCs w:val="24"/>
          <w:shd w:val="clear" w:color="auto" w:fill="FFFFFF"/>
          <w:rtl/>
        </w:rPr>
        <w:t xml:space="preserve">جهة الحكومية </w:t>
      </w:r>
      <w:r w:rsidR="00DF325B" w:rsidRPr="00FC302B">
        <w:rPr>
          <w:rFonts w:ascii="DIN Next LT Arabic" w:hAnsi="DIN Next LT Arabic" w:cs="DIN Next LT Arabic"/>
          <w:color w:val="000000"/>
          <w:sz w:val="24"/>
          <w:szCs w:val="24"/>
          <w:shd w:val="clear" w:color="auto" w:fill="FFFFFF"/>
          <w:rtl/>
        </w:rPr>
        <w:t xml:space="preserve"> في كافة مراحل تنفيذ </w:t>
      </w:r>
      <w:r w:rsidR="00E961F7" w:rsidRPr="00FC302B">
        <w:rPr>
          <w:rFonts w:ascii="DIN Next LT Arabic" w:hAnsi="DIN Next LT Arabic" w:cs="DIN Next LT Arabic"/>
          <w:color w:val="000000"/>
          <w:sz w:val="24"/>
          <w:szCs w:val="24"/>
          <w:shd w:val="clear" w:color="auto" w:fill="FFFFFF"/>
          <w:rtl/>
        </w:rPr>
        <w:t>المنافسة أو أي عقد ينتج عنها</w:t>
      </w:r>
      <w:r w:rsidR="00DF325B" w:rsidRPr="00FC302B">
        <w:rPr>
          <w:rFonts w:ascii="DIN Next LT Arabic" w:hAnsi="DIN Next LT Arabic" w:cs="DIN Next LT Arabic"/>
          <w:color w:val="000000"/>
          <w:sz w:val="24"/>
          <w:szCs w:val="24"/>
          <w:shd w:val="clear" w:color="auto" w:fill="FFFFFF"/>
          <w:rtl/>
        </w:rPr>
        <w:t>.</w:t>
      </w:r>
    </w:p>
    <w:p w14:paraId="4F2FBE03" w14:textId="77777777" w:rsidR="0095593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1" w:name="_Toc25141248"/>
      <w:bookmarkStart w:id="32" w:name="_Toc137887263"/>
      <w:r w:rsidRPr="62450CCA">
        <w:rPr>
          <w:rFonts w:ascii="DIN Next LT Arabic" w:hAnsi="DIN Next LT Arabic" w:cs="DIN Next LT Arabic"/>
          <w:color w:val="000000" w:themeColor="text1"/>
          <w:rtl/>
        </w:rPr>
        <w:t>السرية وإفشاء المعلومات</w:t>
      </w:r>
      <w:bookmarkEnd w:id="31"/>
      <w:bookmarkEnd w:id="32"/>
    </w:p>
    <w:p w14:paraId="7599607D" w14:textId="77777777" w:rsidR="00955938"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sz w:val="24"/>
          <w:szCs w:val="24"/>
          <w:rtl/>
        </w:rPr>
        <w:t xml:space="preserve">يلتزم المتنافسون بعدم إفشاء أي بيانات أو رسومات أو وثائق أو معلومات تتعلق بالمنافسة سواءً كانت تحريرية أو شفهية أو استغلالها أو الإفصاح عنها. ويسري ذلك على كل ما بحوزته أو ما يكون قد اطلع عليه في العرض من أسرار وتعاملات أو شؤون تخص الجهة الحكومية، كما </w:t>
      </w:r>
      <w:r w:rsidRPr="62450CCA">
        <w:rPr>
          <w:rFonts w:ascii="DIN Next LT Arabic" w:hAnsi="DIN Next LT Arabic" w:cs="DIN Next LT Arabic"/>
          <w:color w:val="000000" w:themeColor="text1"/>
          <w:sz w:val="24"/>
          <w:szCs w:val="24"/>
          <w:rtl/>
        </w:rPr>
        <w:t>لا يجوز للمتنافسين نشر أي معلومة عن المنافسة وكل ما يتعلق بها عبر كافة وسائل الإعلام إلا بعد أخذ موافقة كتابية من الجهة الحكومية مسبقاً.</w:t>
      </w:r>
    </w:p>
    <w:p w14:paraId="500D6674" w14:textId="77777777" w:rsidR="00822FC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3" w:name="_Toc137887264"/>
      <w:r w:rsidRPr="62450CCA">
        <w:rPr>
          <w:rFonts w:ascii="DIN Next LT Arabic" w:hAnsi="DIN Next LT Arabic" w:cs="DIN Next LT Arabic"/>
          <w:color w:val="000000" w:themeColor="text1"/>
          <w:rtl/>
        </w:rPr>
        <w:t>ملكية وثائق المنافسة</w:t>
      </w:r>
      <w:bookmarkEnd w:id="33"/>
    </w:p>
    <w:p w14:paraId="2D2046E9" w14:textId="70F3A991" w:rsidR="00822FC0"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ستبقى ملكية وثائق المنافسة وجميع نسخها للجهة الحكومية ويجب على المتنافسين إتلاف تلك الوثائق وجميع نسخها عند طلب الجهة الحكومية ذلك.</w:t>
      </w:r>
    </w:p>
    <w:p w14:paraId="5923B350" w14:textId="546FEC76" w:rsidR="008068AF"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حقوق الطبع والنشر و سائر الحقوق في أي وثيقة أو مصنف أو تصميم أو مادة أو عنصر يرافق أو تشتمل عليه المنافسة ووثائقها أو ما تقدمه الجهة الحكومية ضمن هذه المنافسة ستبقى ملكًا للجهة الحكومية ولن تؤول إلى المتنافس ، وعلى ذلك لا يجوز نسخ هذه الوثائق والمواد، كليًا أو جزئيًا، أو إعادة إنتاجها أو توزيعها أو إتاحتها لأي طرف ثالث أو استخدامها دون الحصول على موافقة كتابية مسبقة من الجهة الحكومية. ويجب على المتنافس التخلص منها أو إعادتها  إلى  الجهة الحكومية عند الطلب، وألا يحتفظ المتنافس بأي نسخ من قبله أو من قبل من مكنهم من الوصول إليها</w:t>
      </w:r>
    </w:p>
    <w:p w14:paraId="4A4D1928" w14:textId="77777777" w:rsidR="00822FC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4" w:name="_Toc137887265"/>
      <w:r w:rsidRPr="62450CCA">
        <w:rPr>
          <w:rFonts w:ascii="DIN Next LT Arabic" w:hAnsi="DIN Next LT Arabic" w:cs="DIN Next LT Arabic"/>
          <w:color w:val="000000" w:themeColor="text1"/>
          <w:rtl/>
        </w:rPr>
        <w:t>حقوق الملكية الفكرية</w:t>
      </w:r>
      <w:bookmarkEnd w:id="34"/>
    </w:p>
    <w:p w14:paraId="0ACAFC6F" w14:textId="1B4D7007" w:rsidR="00822FC0"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color w:val="000000" w:themeColor="text1"/>
          <w:sz w:val="24"/>
          <w:szCs w:val="24"/>
          <w:rtl/>
        </w:rPr>
        <w:t>تكون الملكية الفكرية لمحتويات العروض الفائزة (أو العروض الفائزة) للجهة الحكومية، ويحق لها استعمالها والتصرف فيها وفق ما تراه مناسباً لتحقيق المصلحة العامة.</w:t>
      </w:r>
    </w:p>
    <w:p w14:paraId="45CE0F36" w14:textId="77777777" w:rsidR="00950C8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5" w:name="_Toc12875587"/>
      <w:bookmarkStart w:id="36" w:name="_Toc137887266"/>
      <w:r w:rsidRPr="62450CCA">
        <w:rPr>
          <w:rFonts w:ascii="DIN Next LT Arabic" w:hAnsi="DIN Next LT Arabic" w:cs="DIN Next LT Arabic"/>
          <w:color w:val="000000" w:themeColor="text1"/>
          <w:rtl/>
        </w:rPr>
        <w:t>المحتوى المحلي</w:t>
      </w:r>
      <w:bookmarkEnd w:id="35"/>
      <w:bookmarkEnd w:id="36"/>
    </w:p>
    <w:p w14:paraId="64D38A8A" w14:textId="4F12F6E4" w:rsidR="004312FC"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sz w:val="24"/>
          <w:szCs w:val="24"/>
          <w:rtl/>
        </w:rPr>
        <w:t>يجب على المتنافسين الالتزام بلائحة تفضيل المحتوى المحلي والمنشآت الصغيرة والمتوسطة المحلية والشركات المدرجة في السوق المالية في الأعمال والمشتريات الصادرة بقرار مجلس الوزراء رقم (</w:t>
      </w:r>
      <w:r w:rsidRPr="62450CCA">
        <w:rPr>
          <w:rFonts w:ascii="DIN Next LT Arabic" w:hAnsi="DIN Next LT Arabic" w:cs="DIN Next LT Arabic"/>
          <w:sz w:val="24"/>
          <w:szCs w:val="24"/>
        </w:rPr>
        <w:t>245</w:t>
      </w:r>
      <w:r w:rsidRPr="62450CCA">
        <w:rPr>
          <w:rFonts w:ascii="DIN Next LT Arabic" w:hAnsi="DIN Next LT Arabic" w:cs="DIN Next LT Arabic"/>
          <w:sz w:val="24"/>
          <w:szCs w:val="24"/>
          <w:rtl/>
        </w:rPr>
        <w:t>) وتاريخ</w:t>
      </w:r>
      <w:r w:rsidRPr="62450CCA">
        <w:rPr>
          <w:rFonts w:ascii="DIN Next LT Arabic" w:hAnsi="DIN Next LT Arabic" w:cs="DIN Next LT Arabic"/>
          <w:color w:val="000000" w:themeColor="text1"/>
          <w:sz w:val="24"/>
          <w:szCs w:val="24"/>
          <w:rtl/>
        </w:rPr>
        <w:t xml:space="preserve"> </w:t>
      </w:r>
      <w:r w:rsidRPr="62450CCA">
        <w:rPr>
          <w:rFonts w:ascii="DIN Next LT Arabic" w:hAnsi="DIN Next LT Arabic" w:cs="DIN Next LT Arabic"/>
          <w:color w:val="000000" w:themeColor="text1"/>
          <w:sz w:val="24"/>
          <w:szCs w:val="24"/>
        </w:rPr>
        <w:t>29/03/1441</w:t>
      </w:r>
      <w:r w:rsidRPr="62450CCA">
        <w:rPr>
          <w:rFonts w:ascii="DIN Next LT Arabic" w:hAnsi="DIN Next LT Arabic" w:cs="DIN Next LT Arabic"/>
          <w:color w:val="000000" w:themeColor="text1"/>
          <w:sz w:val="24"/>
          <w:szCs w:val="24"/>
          <w:rtl/>
        </w:rPr>
        <w:t>هـ.</w:t>
      </w:r>
    </w:p>
    <w:p w14:paraId="2F680226" w14:textId="77777777" w:rsidR="00822FC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37" w:name="_Toc137887267"/>
      <w:r w:rsidRPr="62450CCA">
        <w:rPr>
          <w:rFonts w:ascii="DIN Next LT Arabic" w:hAnsi="DIN Next LT Arabic" w:cs="DIN Next LT Arabic"/>
          <w:color w:val="000000" w:themeColor="text1"/>
          <w:rtl/>
        </w:rPr>
        <w:t>أنظمة وأحكام الاستيراد</w:t>
      </w:r>
      <w:bookmarkEnd w:id="37"/>
    </w:p>
    <w:p w14:paraId="44274592" w14:textId="1CF31575" w:rsidR="00822FC0"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 xml:space="preserve">يقر المتنافس بعلمه بأنظمة وأحكام الاستيراد والجمارك في المملكة العربية السعودية التي يجرى تطبيقها على توريد وشحن أي منتجات </w:t>
      </w:r>
      <w:r w:rsidRPr="62450CCA">
        <w:rPr>
          <w:rFonts w:ascii="DIN Next LT Arabic" w:hAnsi="DIN Next LT Arabic" w:cs="DIN Next LT Arabic"/>
          <w:color w:val="000000" w:themeColor="text1"/>
          <w:sz w:val="24"/>
          <w:szCs w:val="24"/>
          <w:rtl/>
        </w:rPr>
        <w:t xml:space="preserve">أو أجزاء منها </w:t>
      </w:r>
      <w:r w:rsidRPr="62450CCA">
        <w:rPr>
          <w:rFonts w:ascii="DIN Next LT Arabic" w:hAnsi="DIN Next LT Arabic" w:cs="DIN Next LT Arabic"/>
          <w:sz w:val="24"/>
          <w:szCs w:val="24"/>
          <w:rtl/>
        </w:rPr>
        <w:t>إلى المملكة منها إلى غيرها</w:t>
      </w:r>
      <w:r w:rsidRPr="62450CCA">
        <w:rPr>
          <w:rFonts w:ascii="DIN Next LT Arabic" w:hAnsi="DIN Next LT Arabic" w:cs="DIN Next LT Arabic"/>
          <w:color w:val="000000" w:themeColor="text1"/>
          <w:sz w:val="24"/>
          <w:szCs w:val="24"/>
          <w:rtl/>
        </w:rPr>
        <w:t xml:space="preserve"> بما في ذلك الأحكام المتعلقة بحظر الاستيراد</w:t>
      </w:r>
      <w:r w:rsidRPr="62450CCA">
        <w:rPr>
          <w:rFonts w:ascii="DIN Next LT Arabic" w:hAnsi="DIN Next LT Arabic" w:cs="DIN Next LT Arabic"/>
          <w:sz w:val="24"/>
          <w:szCs w:val="24"/>
          <w:rtl/>
        </w:rPr>
        <w:t>.</w:t>
      </w:r>
    </w:p>
    <w:p w14:paraId="44E720A5" w14:textId="77777777" w:rsidR="00330FDD"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B050"/>
          <w:rtl/>
        </w:rPr>
      </w:pPr>
      <w:bookmarkStart w:id="38" w:name="_Toc25141254"/>
      <w:bookmarkStart w:id="39" w:name="_Toc137887268"/>
      <w:r w:rsidRPr="62450CCA">
        <w:rPr>
          <w:rFonts w:ascii="DIN Next LT Arabic" w:hAnsi="DIN Next LT Arabic" w:cs="DIN Next LT Arabic"/>
          <w:color w:val="00B050"/>
          <w:rtl/>
        </w:rPr>
        <w:t>تجزئة المنافسة</w:t>
      </w:r>
      <w:bookmarkEnd w:id="38"/>
      <w:bookmarkEnd w:id="39"/>
    </w:p>
    <w:p w14:paraId="05E5CBC3" w14:textId="75CCC2D9" w:rsidR="002542B5" w:rsidRPr="00FC302B" w:rsidRDefault="002542B5" w:rsidP="62450CCA">
      <w:pPr>
        <w:pStyle w:val="BodyText"/>
        <w:bidi/>
        <w:jc w:val="both"/>
        <w:rPr>
          <w:rFonts w:ascii="DIN Next LT Arabic" w:hAnsi="DIN Next LT Arabic" w:cs="DIN Next LT Arabic"/>
          <w:color w:val="0070C0"/>
          <w:sz w:val="26"/>
          <w:szCs w:val="26"/>
        </w:rPr>
      </w:pPr>
      <w:r w:rsidRPr="00FC302B">
        <w:rPr>
          <w:rFonts w:ascii="DIN Next LT Arabic" w:hAnsi="DIN Next LT Arabic" w:cs="DIN Next LT Arabic"/>
          <w:color w:val="0070C0"/>
          <w:sz w:val="24"/>
          <w:szCs w:val="24"/>
          <w:rtl/>
        </w:rPr>
        <w:t xml:space="preserve">]يحق للجهة تجزئة المنافسة عند الترسية متى اقتضت المصلحة العامة ذلك، على </w:t>
      </w:r>
      <w:r w:rsidRPr="00FC302B">
        <w:rPr>
          <w:rFonts w:ascii="DIN Next LT Arabic" w:hAnsi="DIN Next LT Arabic" w:cs="DIN Next LT Arabic"/>
          <w:color w:val="0070C0"/>
          <w:sz w:val="24"/>
          <w:szCs w:val="24"/>
          <w:rtl/>
        </w:rPr>
        <w:tab/>
        <w:t>ألّا يكون الهدف من التجزئة التحوّل إلى أساليب الشراء الأخرى و أن تكون طبيعة الأعمال والمشتريات قابلة للتجزئة فعلياً من حيث القيمة والمدة والبنود والعناصر</w:t>
      </w:r>
      <w:r w:rsidRPr="00FC302B">
        <w:rPr>
          <w:rFonts w:ascii="DIN Next LT Arabic" w:hAnsi="DIN Next LT Arabic" w:cs="DIN Next LT Arabic"/>
          <w:color w:val="0070C0"/>
          <w:sz w:val="24"/>
          <w:szCs w:val="24"/>
          <w:rtl/>
          <w:lang w:bidi="ar-LB"/>
        </w:rPr>
        <w:t>،</w:t>
      </w:r>
      <w:r w:rsidRPr="00FC302B">
        <w:rPr>
          <w:rFonts w:ascii="DIN Next LT Arabic" w:hAnsi="DIN Next LT Arabic" w:cs="DIN Next LT Arabic"/>
          <w:color w:val="0070C0"/>
          <w:sz w:val="24"/>
          <w:szCs w:val="24"/>
          <w:rtl/>
        </w:rPr>
        <w:t xml:space="preserve"> وأن تكون التجزئة على البنود غير المتماثلة في المنافسة</w:t>
      </w:r>
      <w:r w:rsidRPr="00FC302B">
        <w:rPr>
          <w:rFonts w:ascii="DIN Next LT Arabic" w:hAnsi="DIN Next LT Arabic" w:cs="DIN Next LT Arabic"/>
          <w:color w:val="0070C0"/>
          <w:rtl/>
        </w:rPr>
        <w:t xml:space="preserve"> </w:t>
      </w:r>
      <w:r w:rsidRPr="00FC302B">
        <w:rPr>
          <w:rFonts w:ascii="DIN Next LT Arabic" w:hAnsi="DIN Next LT Arabic" w:cs="DIN Next LT Arabic"/>
          <w:color w:val="0070C0"/>
          <w:sz w:val="24"/>
          <w:szCs w:val="24"/>
          <w:rtl/>
        </w:rPr>
        <w:t xml:space="preserve">وفي حال اقتضت المصلحة تجزئة البنود المتماثلة؛ فيجب الحصول على موافقة </w:t>
      </w:r>
      <w:r w:rsidR="00B25824" w:rsidRPr="00FC302B">
        <w:rPr>
          <w:rFonts w:ascii="DIN Next LT Arabic" w:hAnsi="DIN Next LT Arabic" w:cs="DIN Next LT Arabic"/>
          <w:color w:val="0070C0"/>
          <w:sz w:val="24"/>
          <w:szCs w:val="24"/>
          <w:rtl/>
        </w:rPr>
        <w:t xml:space="preserve">هيئة كفاءة الإنفاق والمشروعات الحكومية </w:t>
      </w:r>
      <w:r w:rsidRPr="00FC302B">
        <w:rPr>
          <w:rFonts w:ascii="DIN Next LT Arabic" w:hAnsi="DIN Next LT Arabic" w:cs="DIN Next LT Arabic"/>
          <w:color w:val="0070C0"/>
          <w:sz w:val="24"/>
          <w:szCs w:val="24"/>
          <w:rtl/>
        </w:rPr>
        <w:t>قبل طرح المنافسة. في حال تمت تجزئة المنافسة فإنه تتم الترسية على أكثر من متعاقد على أن يتم</w:t>
      </w:r>
      <w:r w:rsidRPr="00FC302B">
        <w:rPr>
          <w:rFonts w:ascii="DIN Next LT Arabic" w:hAnsi="DIN Next LT Arabic" w:cs="DIN Next LT Arabic"/>
          <w:color w:val="0070C0"/>
          <w:rtl/>
        </w:rPr>
        <w:t xml:space="preserve"> </w:t>
      </w:r>
      <w:r w:rsidRPr="00FC302B">
        <w:rPr>
          <w:rFonts w:ascii="DIN Next LT Arabic" w:hAnsi="DIN Next LT Arabic" w:cs="DIN Next LT Arabic"/>
          <w:color w:val="0070C0"/>
          <w:sz w:val="24"/>
          <w:szCs w:val="24"/>
          <w:rtl/>
        </w:rPr>
        <w:t>(إضافة أسلوب التجزئة، والبنود المزمع تجزئتها، وآلية ترسيتها.)</w:t>
      </w:r>
      <w:r w:rsidR="00EE7BE2" w:rsidRPr="00FC302B">
        <w:rPr>
          <w:rFonts w:ascii="DIN Next LT Arabic" w:hAnsi="DIN Next LT Arabic" w:cs="DIN Next LT Arabic"/>
          <w:color w:val="0070C0"/>
          <w:sz w:val="26"/>
          <w:szCs w:val="26"/>
          <w:rtl/>
        </w:rPr>
        <w:t>[</w:t>
      </w:r>
    </w:p>
    <w:p w14:paraId="09E8B60A" w14:textId="77777777"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40" w:name="_Toc137887269"/>
      <w:r w:rsidRPr="62450CCA">
        <w:rPr>
          <w:rFonts w:ascii="DIN Next LT Arabic" w:hAnsi="DIN Next LT Arabic" w:cs="DIN Next LT Arabic"/>
          <w:color w:val="000000" w:themeColor="text1"/>
          <w:rtl/>
        </w:rPr>
        <w:t>الاستبعاد من المنافسة</w:t>
      </w:r>
      <w:bookmarkEnd w:id="40"/>
    </w:p>
    <w:p w14:paraId="3F9C5801" w14:textId="54D5AF70" w:rsidR="0027778E"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يحق للجهة استبعاد أي عرض اجتاز التقييم الفني بسبب تدني أسعاره بنسبة (</w:t>
      </w:r>
      <w:r w:rsidRPr="62450CCA">
        <w:rPr>
          <w:rFonts w:ascii="DIN Next LT Arabic" w:hAnsi="DIN Next LT Arabic" w:cs="DIN Next LT Arabic"/>
          <w:sz w:val="24"/>
          <w:szCs w:val="24"/>
        </w:rPr>
        <w:t>25</w:t>
      </w:r>
      <w:r w:rsidRPr="62450CCA">
        <w:rPr>
          <w:rFonts w:ascii="DIN Next LT Arabic" w:hAnsi="DIN Next LT Arabic" w:cs="DIN Next LT Arabic"/>
          <w:sz w:val="24"/>
          <w:szCs w:val="24"/>
          <w:rtl/>
        </w:rPr>
        <w:t>%) خمسة وعشرين بالمائة فأكثر عن التكلفة التقديرية والأسعار السائدة في السوق وذلك بعد أن تقوم لجنة فحص العروض بمراجعة الأسعار التقديرية ومناقشة صاحب العرض المنخفض وعدم اقتناعها بمقدرته على تنفيذ العقد بعد الطلب منه كتابياً تقديم تفاصيل للعناصر المكونة لعرضه وشرح أسباب انخفاضها.</w:t>
      </w:r>
    </w:p>
    <w:p w14:paraId="6BE8E4F2" w14:textId="77777777" w:rsidR="00B5576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41" w:name="_Hlk21373935"/>
      <w:bookmarkStart w:id="42" w:name="_Toc137887270"/>
      <w:r w:rsidRPr="62450CCA">
        <w:rPr>
          <w:rFonts w:ascii="DIN Next LT Arabic" w:hAnsi="DIN Next LT Arabic" w:cs="DIN Next LT Arabic"/>
          <w:color w:val="000000" w:themeColor="text1"/>
          <w:rtl/>
        </w:rPr>
        <w:t xml:space="preserve">إلغاء </w:t>
      </w:r>
      <w:r w:rsidRPr="62450CCA">
        <w:rPr>
          <w:rFonts w:ascii="DIN Next LT Arabic" w:hAnsi="DIN Next LT Arabic" w:cs="DIN Next LT Arabic"/>
          <w:color w:val="auto"/>
          <w:rtl/>
        </w:rPr>
        <w:t>المنافسة وأثره</w:t>
      </w:r>
      <w:r w:rsidRPr="62450CCA">
        <w:rPr>
          <w:rFonts w:ascii="DIN Next LT Arabic" w:hAnsi="DIN Next LT Arabic" w:cs="DIN Next LT Arabic"/>
          <w:color w:val="000000" w:themeColor="text1"/>
          <w:rtl/>
        </w:rPr>
        <w:t xml:space="preserve"> </w:t>
      </w:r>
      <w:bookmarkEnd w:id="41"/>
      <w:bookmarkEnd w:id="42"/>
    </w:p>
    <w:p w14:paraId="0D1983E1" w14:textId="39234455" w:rsidR="00B55763" w:rsidRPr="00FC302B" w:rsidRDefault="003D47DE" w:rsidP="62450CCA">
      <w:pPr>
        <w:pStyle w:val="BodyText"/>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b/>
          <w:bCs/>
          <w:color w:val="000000"/>
          <w:sz w:val="24"/>
          <w:szCs w:val="24"/>
          <w:u w:val="single"/>
          <w:shd w:val="clear" w:color="auto" w:fill="FFFFFF"/>
          <w:rtl/>
        </w:rPr>
        <w:t>أولاً</w:t>
      </w:r>
      <w:r w:rsidR="00923826" w:rsidRPr="00FC302B">
        <w:rPr>
          <w:rFonts w:ascii="DIN Next LT Arabic" w:hAnsi="DIN Next LT Arabic" w:cs="DIN Next LT Arabic"/>
          <w:b/>
          <w:bCs/>
          <w:color w:val="000000"/>
          <w:sz w:val="24"/>
          <w:szCs w:val="24"/>
          <w:u w:val="single"/>
          <w:shd w:val="clear" w:color="auto" w:fill="FFFFFF"/>
          <w:rtl/>
        </w:rPr>
        <w:t>:</w:t>
      </w:r>
      <w:r w:rsidR="00923826" w:rsidRPr="00FC302B">
        <w:rPr>
          <w:rFonts w:ascii="DIN Next LT Arabic" w:hAnsi="DIN Next LT Arabic" w:cs="DIN Next LT Arabic"/>
          <w:b/>
          <w:bCs/>
          <w:color w:val="000000"/>
          <w:sz w:val="24"/>
          <w:szCs w:val="24"/>
          <w:shd w:val="clear" w:color="auto" w:fill="FFFFFF"/>
          <w:rtl/>
        </w:rPr>
        <w:t xml:space="preserve"> </w:t>
      </w:r>
      <w:r w:rsidR="00B55763" w:rsidRPr="00FC302B">
        <w:rPr>
          <w:rFonts w:ascii="DIN Next LT Arabic" w:hAnsi="DIN Next LT Arabic" w:cs="DIN Next LT Arabic"/>
          <w:color w:val="000000"/>
          <w:sz w:val="24"/>
          <w:szCs w:val="24"/>
          <w:shd w:val="clear" w:color="auto" w:fill="FFFFFF"/>
          <w:rtl/>
        </w:rPr>
        <w:t xml:space="preserve">للجهة الحق في إلغاء المنافسة قبل الترسية في الحالات </w:t>
      </w:r>
      <w:r w:rsidR="00886F5C" w:rsidRPr="00FC302B">
        <w:rPr>
          <w:rFonts w:ascii="DIN Next LT Arabic" w:hAnsi="DIN Next LT Arabic" w:cs="DIN Next LT Arabic"/>
          <w:color w:val="000000"/>
          <w:sz w:val="24"/>
          <w:szCs w:val="24"/>
          <w:shd w:val="clear" w:color="auto" w:fill="FFFFFF"/>
          <w:rtl/>
        </w:rPr>
        <w:t>ال</w:t>
      </w:r>
      <w:r w:rsidR="005E52C4" w:rsidRPr="00FC302B">
        <w:rPr>
          <w:rFonts w:ascii="DIN Next LT Arabic" w:hAnsi="DIN Next LT Arabic" w:cs="DIN Next LT Arabic"/>
          <w:color w:val="000000"/>
          <w:sz w:val="24"/>
          <w:szCs w:val="24"/>
          <w:shd w:val="clear" w:color="auto" w:fill="FFFFFF"/>
          <w:rtl/>
        </w:rPr>
        <w:t>آ</w:t>
      </w:r>
      <w:r w:rsidR="00886F5C" w:rsidRPr="00FC302B">
        <w:rPr>
          <w:rFonts w:ascii="DIN Next LT Arabic" w:hAnsi="DIN Next LT Arabic" w:cs="DIN Next LT Arabic"/>
          <w:color w:val="000000"/>
          <w:sz w:val="24"/>
          <w:szCs w:val="24"/>
          <w:shd w:val="clear" w:color="auto" w:fill="FFFFFF"/>
          <w:rtl/>
        </w:rPr>
        <w:t>تية</w:t>
      </w:r>
      <w:r w:rsidR="00B55763" w:rsidRPr="00FC302B">
        <w:rPr>
          <w:rFonts w:ascii="DIN Next LT Arabic" w:hAnsi="DIN Next LT Arabic" w:cs="DIN Next LT Arabic"/>
          <w:color w:val="000000"/>
          <w:sz w:val="24"/>
          <w:szCs w:val="24"/>
          <w:shd w:val="clear" w:color="auto" w:fill="FFFFFF"/>
          <w:rtl/>
        </w:rPr>
        <w:t>:</w:t>
      </w:r>
    </w:p>
    <w:p w14:paraId="26E51061" w14:textId="285F48B5" w:rsidR="00B55763"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 xml:space="preserve"> وجود أخطاء جوهرية في وثائق المنافسة.</w:t>
      </w:r>
    </w:p>
    <w:p w14:paraId="3CB21136" w14:textId="0079DE21" w:rsidR="00B55763" w:rsidRPr="00FC302B" w:rsidRDefault="62450CCA" w:rsidP="62450CCA">
      <w:pPr>
        <w:pStyle w:val="BodyText"/>
        <w:numPr>
          <w:ilvl w:val="0"/>
          <w:numId w:val="18"/>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 مخالفة إجراءات المنافسة لأحكام النظام واللائحة التنفيذية.</w:t>
      </w:r>
    </w:p>
    <w:p w14:paraId="164B1265" w14:textId="01597023" w:rsidR="00B55763"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 xml:space="preserve"> إذا اقتضت المصلحة العامة إلغاء المنافسة.</w:t>
      </w:r>
    </w:p>
    <w:p w14:paraId="590D74FF" w14:textId="43348252" w:rsidR="00923826"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ارتكاب أي من المخالفات الواردة في الفقرة (</w:t>
      </w:r>
      <w:r w:rsidRPr="62450CCA">
        <w:rPr>
          <w:rFonts w:ascii="DIN Next LT Arabic" w:hAnsi="DIN Next LT Arabic" w:cs="DIN Next LT Arabic"/>
          <w:sz w:val="24"/>
          <w:szCs w:val="24"/>
        </w:rPr>
        <w:t>3</w:t>
      </w:r>
      <w:r w:rsidRPr="62450CCA">
        <w:rPr>
          <w:rFonts w:ascii="DIN Next LT Arabic" w:hAnsi="DIN Next LT Arabic" w:cs="DIN Next LT Arabic"/>
          <w:sz w:val="24"/>
          <w:szCs w:val="24"/>
          <w:rtl/>
        </w:rPr>
        <w:t xml:space="preserve">) من المادة (الحادية والخمسين) من النظام. </w:t>
      </w:r>
    </w:p>
    <w:p w14:paraId="4167409E" w14:textId="77777777" w:rsidR="00FE1E1D"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إذا لم تتمكن الجهة الحكومية من تخفيض أسعار العروض التي تتخطى أسعار السوق السائدة بشكل ظاهر أو تتجاوز المبالغ المعتمدة من خلال التفاوض.</w:t>
      </w:r>
    </w:p>
    <w:p w14:paraId="744E3F56" w14:textId="149F615F" w:rsidR="00B55763" w:rsidRPr="00FC302B" w:rsidRDefault="62450CCA" w:rsidP="62450CCA">
      <w:pPr>
        <w:pStyle w:val="BodyText"/>
        <w:numPr>
          <w:ilvl w:val="0"/>
          <w:numId w:val="18"/>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ارتفاع أسعار العروض عن المبالغ المعتمدة.</w:t>
      </w:r>
    </w:p>
    <w:p w14:paraId="345CBF04" w14:textId="02B74868" w:rsidR="001F45D6" w:rsidRPr="00FC302B" w:rsidRDefault="00923826" w:rsidP="62450CCA">
      <w:pPr>
        <w:pStyle w:val="BodyText"/>
        <w:bidi/>
        <w:jc w:val="both"/>
        <w:rPr>
          <w:rFonts w:ascii="DIN Next LT Arabic" w:hAnsi="DIN Next LT Arabic" w:cs="DIN Next LT Arabic"/>
          <w:sz w:val="24"/>
          <w:szCs w:val="24"/>
          <w:rtl/>
        </w:rPr>
      </w:pPr>
      <w:r w:rsidRPr="00FC302B">
        <w:rPr>
          <w:rFonts w:ascii="DIN Next LT Arabic" w:hAnsi="DIN Next LT Arabic" w:cs="DIN Next LT Arabic"/>
          <w:b/>
          <w:bCs/>
          <w:color w:val="000000"/>
          <w:sz w:val="24"/>
          <w:szCs w:val="24"/>
          <w:u w:val="single"/>
          <w:shd w:val="clear" w:color="auto" w:fill="FFFFFF"/>
          <w:rtl/>
        </w:rPr>
        <w:t>ثانيا</w:t>
      </w:r>
      <w:r w:rsidR="003D47DE" w:rsidRPr="00FC302B">
        <w:rPr>
          <w:rFonts w:ascii="DIN Next LT Arabic" w:hAnsi="DIN Next LT Arabic" w:cs="DIN Next LT Arabic"/>
          <w:b/>
          <w:bCs/>
          <w:color w:val="000000"/>
          <w:sz w:val="24"/>
          <w:szCs w:val="24"/>
          <w:u w:val="single"/>
          <w:shd w:val="clear" w:color="auto" w:fill="FFFFFF"/>
          <w:rtl/>
        </w:rPr>
        <w:t>ً</w:t>
      </w:r>
      <w:r w:rsidRPr="00FC302B">
        <w:rPr>
          <w:rFonts w:ascii="DIN Next LT Arabic" w:hAnsi="DIN Next LT Arabic" w:cs="DIN Next LT Arabic"/>
          <w:b/>
          <w:bCs/>
          <w:color w:val="000000"/>
          <w:sz w:val="24"/>
          <w:szCs w:val="24"/>
          <w:u w:val="single"/>
          <w:shd w:val="clear" w:color="auto" w:fill="FFFFFF"/>
          <w:rtl/>
        </w:rPr>
        <w:t>:</w:t>
      </w:r>
      <w:r w:rsidRPr="00FC302B">
        <w:rPr>
          <w:rFonts w:ascii="DIN Next LT Arabic" w:hAnsi="DIN Next LT Arabic" w:cs="DIN Next LT Arabic"/>
          <w:b/>
          <w:bCs/>
          <w:color w:val="000000"/>
          <w:sz w:val="24"/>
          <w:szCs w:val="24"/>
          <w:shd w:val="clear" w:color="auto" w:fill="FFFFFF"/>
          <w:rtl/>
        </w:rPr>
        <w:t xml:space="preserve"> </w:t>
      </w:r>
      <w:r w:rsidR="001F45D6" w:rsidRPr="00FC302B">
        <w:rPr>
          <w:rFonts w:ascii="DIN Next LT Arabic" w:hAnsi="DIN Next LT Arabic" w:cs="DIN Next LT Arabic"/>
          <w:sz w:val="24"/>
          <w:szCs w:val="24"/>
          <w:rtl/>
        </w:rPr>
        <w:t xml:space="preserve">تعاد </w:t>
      </w:r>
      <w:r w:rsidR="0047766F" w:rsidRPr="00FC302B">
        <w:rPr>
          <w:rFonts w:ascii="DIN Next LT Arabic" w:hAnsi="DIN Next LT Arabic" w:cs="DIN Next LT Arabic"/>
          <w:sz w:val="24"/>
          <w:szCs w:val="24"/>
          <w:rtl/>
        </w:rPr>
        <w:t xml:space="preserve">تكاليف </w:t>
      </w:r>
      <w:r w:rsidR="001F45D6" w:rsidRPr="00FC302B">
        <w:rPr>
          <w:rFonts w:ascii="DIN Next LT Arabic" w:hAnsi="DIN Next LT Arabic" w:cs="DIN Next LT Arabic"/>
          <w:sz w:val="24"/>
          <w:szCs w:val="24"/>
          <w:rtl/>
        </w:rPr>
        <w:t>وثائق المنافسة إلى أصحاب العروض إذا تم إلغاء المنافسة، في الحالات التالية:</w:t>
      </w:r>
    </w:p>
    <w:p w14:paraId="6518CD60" w14:textId="77777777" w:rsidR="001F45D6" w:rsidRPr="00FC302B" w:rsidRDefault="62450CCA" w:rsidP="62450CCA">
      <w:pPr>
        <w:pStyle w:val="BodyText"/>
        <w:numPr>
          <w:ilvl w:val="0"/>
          <w:numId w:val="30"/>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وجود أخطاء جوهرية في وثائق المنافسة.</w:t>
      </w:r>
    </w:p>
    <w:p w14:paraId="038BBC50" w14:textId="4AA4B5FB" w:rsidR="001F45D6" w:rsidRPr="00FC302B" w:rsidRDefault="62450CCA" w:rsidP="62450CCA">
      <w:pPr>
        <w:pStyle w:val="BodyText"/>
        <w:numPr>
          <w:ilvl w:val="0"/>
          <w:numId w:val="30"/>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مخالفة إجراءات المنافسة</w:t>
      </w:r>
      <w:r w:rsidRPr="62450CCA">
        <w:rPr>
          <w:rFonts w:ascii="DIN Next LT Arabic" w:hAnsi="DIN Next LT Arabic" w:cs="DIN Next LT Arabic"/>
          <w:color w:val="575555"/>
          <w:rtl/>
        </w:rPr>
        <w:t xml:space="preserve"> </w:t>
      </w:r>
      <w:r w:rsidRPr="62450CCA">
        <w:rPr>
          <w:rFonts w:ascii="DIN Next LT Arabic" w:hAnsi="DIN Next LT Arabic" w:cs="DIN Next LT Arabic"/>
          <w:sz w:val="24"/>
          <w:szCs w:val="24"/>
          <w:rtl/>
        </w:rPr>
        <w:t>لأحكام النظام أو اللائحة</w:t>
      </w:r>
      <w:r w:rsidRPr="62450CCA">
        <w:rPr>
          <w:rFonts w:ascii="DIN Next LT Arabic" w:hAnsi="DIN Next LT Arabic" w:cs="DIN Next LT Arabic"/>
          <w:rtl/>
        </w:rPr>
        <w:t xml:space="preserve"> التنفيذية</w:t>
      </w:r>
      <w:r w:rsidRPr="62450CCA">
        <w:rPr>
          <w:rFonts w:ascii="DIN Next LT Arabic" w:hAnsi="DIN Next LT Arabic" w:cs="DIN Next LT Arabic"/>
          <w:sz w:val="24"/>
          <w:szCs w:val="24"/>
          <w:rtl/>
        </w:rPr>
        <w:t>.</w:t>
      </w:r>
    </w:p>
    <w:p w14:paraId="22C3F3C6" w14:textId="533D5F31" w:rsidR="001F45D6" w:rsidRPr="00FC302B" w:rsidRDefault="62450CCA" w:rsidP="62450CCA">
      <w:pPr>
        <w:pStyle w:val="BodyText"/>
        <w:numPr>
          <w:ilvl w:val="0"/>
          <w:numId w:val="30"/>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إذا اقتضت المصلحة العامة إلغاء المنافسة.</w:t>
      </w:r>
    </w:p>
    <w:p w14:paraId="526BBAEF" w14:textId="6FDCC5FF" w:rsidR="001F45D6" w:rsidRPr="00FC302B" w:rsidRDefault="62450CCA" w:rsidP="62450CCA">
      <w:pPr>
        <w:pStyle w:val="BodyText"/>
        <w:numPr>
          <w:ilvl w:val="0"/>
          <w:numId w:val="30"/>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 ارتكاب أي من المخالفات، الواردة في الفقرة (</w:t>
      </w:r>
      <w:r w:rsidRPr="62450CCA">
        <w:rPr>
          <w:rFonts w:ascii="DIN Next LT Arabic" w:hAnsi="DIN Next LT Arabic" w:cs="DIN Next LT Arabic"/>
          <w:sz w:val="24"/>
          <w:szCs w:val="24"/>
        </w:rPr>
        <w:t>3</w:t>
      </w:r>
      <w:r w:rsidRPr="62450CCA">
        <w:rPr>
          <w:rFonts w:ascii="DIN Next LT Arabic" w:hAnsi="DIN Next LT Arabic" w:cs="DIN Next LT Arabic"/>
          <w:sz w:val="24"/>
          <w:szCs w:val="24"/>
          <w:rtl/>
        </w:rPr>
        <w:t>) من المادة (الحادية والخمسين) من النظام، وذلك لمن لا علاقة له بتلك المخالفات من المتنافسين.</w:t>
      </w:r>
    </w:p>
    <w:p w14:paraId="09EF5205" w14:textId="77777777" w:rsidR="001F45D6" w:rsidRPr="00FC302B" w:rsidRDefault="62450CCA" w:rsidP="62450CCA">
      <w:pPr>
        <w:pStyle w:val="BodyText"/>
        <w:numPr>
          <w:ilvl w:val="0"/>
          <w:numId w:val="30"/>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ارتفاع أسعار العروض عن المبالغ المعتمدة.</w:t>
      </w:r>
    </w:p>
    <w:p w14:paraId="1BAE9331" w14:textId="30A6EA2A" w:rsidR="001F45D6"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لا تعاد تكاليف وثائق المنافسة إذا كان الإلغاء بعد فتح المظاريف إلا لمن تقدم بعرضه للمنافسة.</w:t>
      </w:r>
    </w:p>
    <w:p w14:paraId="548BBEDA" w14:textId="2D2BC26F" w:rsidR="001F45D6"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 xml:space="preserve">رابعًا: </w:t>
      </w:r>
      <w:r w:rsidRPr="62450CCA">
        <w:rPr>
          <w:rFonts w:ascii="DIN Next LT Arabic" w:hAnsi="DIN Next LT Arabic" w:cs="DIN Next LT Arabic"/>
          <w:sz w:val="24"/>
          <w:szCs w:val="24"/>
          <w:rtl/>
        </w:rPr>
        <w:t>في حال تم تمديد تلقي العروض للمرة الثانية، وأبدى المشتري عدم رغبته في الاستمرار في المنافسة تعاد له تكاليف وثائق المنافسة.</w:t>
      </w:r>
    </w:p>
    <w:p w14:paraId="491972DB" w14:textId="77777777" w:rsidR="00B5576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43" w:name="_Toc137887271"/>
      <w:r w:rsidRPr="62450CCA">
        <w:rPr>
          <w:rFonts w:ascii="DIN Next LT Arabic" w:hAnsi="DIN Next LT Arabic" w:cs="DIN Next LT Arabic"/>
          <w:color w:val="000000" w:themeColor="text1"/>
          <w:rtl/>
        </w:rPr>
        <w:t>التفاوض مع أصحاب العروض</w:t>
      </w:r>
      <w:bookmarkEnd w:id="43"/>
    </w:p>
    <w:p w14:paraId="4CDD23AA" w14:textId="77777777" w:rsidR="00D360FD" w:rsidRPr="00FC302B" w:rsidRDefault="62450CCA" w:rsidP="62450CCA">
      <w:pPr>
        <w:pStyle w:val="BodyText"/>
        <w:bidi/>
        <w:jc w:val="both"/>
        <w:rPr>
          <w:rFonts w:ascii="DIN Next LT Arabic" w:hAnsi="DIN Next LT Arabic" w:cs="DIN Next LT Arabic"/>
          <w:sz w:val="24"/>
          <w:szCs w:val="24"/>
        </w:rPr>
      </w:pPr>
      <w:bookmarkStart w:id="44" w:name="_Toc25141258"/>
      <w:r w:rsidRPr="62450CCA">
        <w:rPr>
          <w:rFonts w:ascii="DIN Next LT Arabic" w:eastAsiaTheme="majorEastAsia" w:hAnsi="DIN Next LT Arabic" w:cs="DIN Next LT Arabic"/>
          <w:color w:val="000000" w:themeColor="text1"/>
          <w:sz w:val="24"/>
          <w:szCs w:val="24"/>
          <w:u w:val="single"/>
          <w:rtl/>
        </w:rPr>
        <w:t>أولاً</w:t>
      </w:r>
      <w:r w:rsidRPr="62450CCA">
        <w:rPr>
          <w:rFonts w:ascii="DIN Next LT Arabic" w:hAnsi="DIN Next LT Arabic" w:cs="DIN Next LT Arabic"/>
          <w:sz w:val="24"/>
          <w:szCs w:val="24"/>
          <w:rtl/>
        </w:rPr>
        <w:t>: يحق للجهة التفاوض في حال ارتفع سعر أفضل عرض عن الأسعار السائدة في السوق بشكل ظاهر وذلك وفقًا لما يلي:</w:t>
      </w:r>
    </w:p>
    <w:p w14:paraId="5AADFE3B" w14:textId="77777777" w:rsidR="00D360FD" w:rsidRPr="00FC302B" w:rsidRDefault="62450CCA" w:rsidP="62450CCA">
      <w:pPr>
        <w:pStyle w:val="BodyText"/>
        <w:numPr>
          <w:ilvl w:val="0"/>
          <w:numId w:val="48"/>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تحدد لجنة فحص العروض مبلغ التخفيض بما يتفق مع الأسعار السائدة في السوق.</w:t>
      </w:r>
    </w:p>
    <w:p w14:paraId="5FFF1697" w14:textId="77777777" w:rsidR="00D360FD" w:rsidRPr="00FC302B" w:rsidRDefault="62450CCA" w:rsidP="62450CCA">
      <w:pPr>
        <w:pStyle w:val="BodyText"/>
        <w:numPr>
          <w:ilvl w:val="0"/>
          <w:numId w:val="48"/>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 وتطلب كتابياً من صاحب أفضل عرض تخفيض سعره, فإن امتنع, أو لم يصل بسعره إلى المبلغ المحدد، فتتفاوض اللجنة مع صاحب العرض الذي يليه وهكذا مع بقية أصحاب العروض إلى أن يتم التوصل إلى السعر المحدد، فإن لم يُتوصل إليه تلغَ المنافسة.</w:t>
      </w:r>
    </w:p>
    <w:p w14:paraId="5812940B" w14:textId="77777777" w:rsidR="00D360FD"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يحق للجهة التفاوض في حال زادت قيمة أفضل عرض على المبالغ المعتمدة للمشروع وذلك باتباع المرحلتين التاليتين:</w:t>
      </w:r>
    </w:p>
    <w:p w14:paraId="5BC64721" w14:textId="77777777" w:rsidR="00D360FD" w:rsidRPr="00FC302B" w:rsidRDefault="62450CCA" w:rsidP="62450CCA">
      <w:pPr>
        <w:pStyle w:val="BodyText"/>
        <w:numPr>
          <w:ilvl w:val="0"/>
          <w:numId w:val="4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تطلب اللجنة كتابيًا من صاحبه تخفيض عرضه بما يتفق مع المبالغ المعتمدة, فإن امتنع أو لم يصل بسعره إلى المبلغ المطلوب، فتتفاوض اللجنة مع صاحب العرض الذي يليه وهكذا مع بقية أصحاب العروض إلى أن يُتوصل إلى سعر يتفق مع المبالغ المعتمدة  </w:t>
      </w:r>
    </w:p>
    <w:p w14:paraId="60A3B4B9" w14:textId="77777777" w:rsidR="00D360FD" w:rsidRPr="00FC302B" w:rsidRDefault="62450CCA" w:rsidP="62450CCA">
      <w:pPr>
        <w:pStyle w:val="BodyText"/>
        <w:numPr>
          <w:ilvl w:val="0"/>
          <w:numId w:val="49"/>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 xml:space="preserve">في حال لم يتم التوصل الى المبالغ المعتمدة للمشروع ؛ فللجهة -بعد موافقة الجهة المختصة بالشراء الموحد- إلغاء بعض البنود أو تخفيضها للوصول إلى المبلغ المعتمد, على ألا يؤثر ذلك على الانتفاع بالمشروع أو ترتيب العروض, فإن تعذر إلغاء بعض بنود المشروع أو تخفيضها؛ تلغَ المنافسة. </w:t>
      </w:r>
    </w:p>
    <w:p w14:paraId="1254649A" w14:textId="77777777" w:rsidR="00927622" w:rsidRPr="00FC302B" w:rsidRDefault="00927622" w:rsidP="00927622">
      <w:pPr>
        <w:pStyle w:val="BodyText"/>
        <w:bidi/>
        <w:ind w:left="864"/>
        <w:jc w:val="both"/>
        <w:rPr>
          <w:rFonts w:ascii="DIN Next LT Arabic" w:hAnsi="DIN Next LT Arabic" w:cs="DIN Next LT Arabic"/>
          <w:sz w:val="24"/>
          <w:szCs w:val="24"/>
          <w:rtl/>
        </w:rPr>
      </w:pPr>
    </w:p>
    <w:p w14:paraId="538AD0A7" w14:textId="77777777" w:rsidR="00927622" w:rsidRPr="00FC302B" w:rsidRDefault="00927622" w:rsidP="00927622">
      <w:pPr>
        <w:pStyle w:val="BodyText"/>
        <w:bidi/>
        <w:ind w:left="864"/>
        <w:jc w:val="both"/>
        <w:rPr>
          <w:rFonts w:ascii="DIN Next LT Arabic" w:hAnsi="DIN Next LT Arabic" w:cs="DIN Next LT Arabic"/>
          <w:sz w:val="24"/>
          <w:szCs w:val="24"/>
        </w:rPr>
      </w:pPr>
    </w:p>
    <w:p w14:paraId="3C5681C7" w14:textId="77777777" w:rsidR="00B2338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B050"/>
          <w:rtl/>
        </w:rPr>
      </w:pPr>
      <w:bookmarkStart w:id="45" w:name="_Toc137887272"/>
      <w:r w:rsidRPr="62450CCA">
        <w:rPr>
          <w:rFonts w:ascii="DIN Next LT Arabic" w:hAnsi="DIN Next LT Arabic" w:cs="DIN Next LT Arabic"/>
          <w:color w:val="00B050"/>
          <w:rtl/>
        </w:rPr>
        <w:t>التضامن</w:t>
      </w:r>
      <w:bookmarkEnd w:id="44"/>
      <w:bookmarkEnd w:id="45"/>
    </w:p>
    <w:p w14:paraId="162A6187" w14:textId="77777777" w:rsidR="00927622" w:rsidRPr="00FC302B" w:rsidRDefault="62450CCA" w:rsidP="62450CCA">
      <w:pPr>
        <w:pStyle w:val="BodyText"/>
        <w:bidi/>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[على الجهات الحكومية أن تبين في وثائق المنافسة معايير التأهيل التي سيتم تقييم كافة المتضامنين بناءً عليها، والتي يجب على كل متنافس في التضامن استيفاؤها -ما لم تتطلب إجراءات التضامن خلاف ذلك-، كما أن هذا النص غير إلزامي، يجوز للجهة الحكومية إزالة هذا البند في حال كانت الجهة الحكومية لا ترغب في التضامن]</w:t>
      </w:r>
    </w:p>
    <w:p w14:paraId="5DBD804A" w14:textId="314744E2" w:rsidR="00B23388" w:rsidRPr="00FC302B" w:rsidRDefault="001F45BD" w:rsidP="62450CCA">
      <w:pPr>
        <w:pStyle w:val="BodyText"/>
        <w:bidi/>
        <w:jc w:val="both"/>
        <w:rPr>
          <w:rFonts w:ascii="DIN Next LT Arabic" w:hAnsi="DIN Next LT Arabic" w:cs="DIN Next LT Arabic"/>
          <w:color w:val="00B050"/>
          <w:sz w:val="24"/>
          <w:szCs w:val="24"/>
          <w:rtl/>
        </w:rPr>
      </w:pPr>
      <w:r w:rsidRPr="00FC302B">
        <w:rPr>
          <w:rFonts w:ascii="DIN Next LT Arabic" w:hAnsi="DIN Next LT Arabic" w:cs="DIN Next LT Arabic"/>
          <w:b/>
          <w:bCs/>
          <w:color w:val="00B050"/>
          <w:sz w:val="24"/>
          <w:szCs w:val="24"/>
          <w:u w:val="single"/>
          <w:shd w:val="clear" w:color="auto" w:fill="FFFFFF"/>
          <w:rtl/>
        </w:rPr>
        <w:t>أولًا:</w:t>
      </w:r>
      <w:r w:rsidRPr="00FC302B">
        <w:rPr>
          <w:rFonts w:ascii="DIN Next LT Arabic" w:hAnsi="DIN Next LT Arabic" w:cs="DIN Next LT Arabic"/>
          <w:color w:val="00B050"/>
          <w:sz w:val="24"/>
          <w:szCs w:val="24"/>
          <w:shd w:val="clear" w:color="auto" w:fill="FFFFFF"/>
          <w:rtl/>
        </w:rPr>
        <w:t xml:space="preserve"> </w:t>
      </w:r>
      <w:r w:rsidR="00B23388" w:rsidRPr="00FC302B">
        <w:rPr>
          <w:rFonts w:ascii="DIN Next LT Arabic" w:hAnsi="DIN Next LT Arabic" w:cs="DIN Next LT Arabic"/>
          <w:color w:val="00B050"/>
          <w:sz w:val="24"/>
          <w:szCs w:val="24"/>
          <w:shd w:val="clear" w:color="auto" w:fill="FFFFFF"/>
          <w:rtl/>
        </w:rPr>
        <w:t>يجوز للمتنافسين التضامن فيما بينهم لتقديم العروض على أن تتوافر الشروط الآتية:</w:t>
      </w:r>
    </w:p>
    <w:p w14:paraId="49EF7E49" w14:textId="059A553B"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أن يتم التضامن قبل تقديم العرض بموجب اتفاقية تضامن مبرمة بين أطراف التضامن ومصدقة من الغرفة التجارية أو من الجهات المخولة بالتوثيق ويجوز أن يقدم المتنافسون -المزمع تضامنهم- مع عرضهم كتاباً يتعهدون بموجبه بالدخول في اتفاقية التضامن إذا أشعروا بترسية المنافسة عليهم.</w:t>
      </w:r>
    </w:p>
    <w:p w14:paraId="03CC837A" w14:textId="6A5DBB3C"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أن يحدد في الاتفاقية أو كتاب التعهد قائد التضامن كممثل قانوني أمام الجهة الحكومية لاستكمال إجراءات التعاقد وتوقيع العقد ولأغراض المراسلات والمخاطبات.</w:t>
      </w:r>
    </w:p>
    <w:p w14:paraId="57DC8156" w14:textId="04A88966"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أن يوضح في الاتفاقية أو كتاب التعهد الأعمال التي سيقوم بها كل طرف من أطراف التضامن.</w:t>
      </w:r>
    </w:p>
    <w:p w14:paraId="415AABEA" w14:textId="7128BA28"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أن تنص اتفاقية التضامن أو كتاب التعهد على التزام ومسؤولية المتضامنين مجتمعين أو منفردين عن تنفيذ كافة الأعمال المطروحة في المنافسة.</w:t>
      </w:r>
    </w:p>
    <w:p w14:paraId="4E820A85" w14:textId="23230299"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أن يوقع العرض وجميع وثائقه ومستنداته من جميع أطراف التضامن.</w:t>
      </w:r>
    </w:p>
    <w:p w14:paraId="6DDA7A56" w14:textId="77777777"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تقدم اتفاقية التضامن مع العرض وجميع وثائقه ومستنداته.</w:t>
      </w:r>
    </w:p>
    <w:p w14:paraId="71943644" w14:textId="77777777"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لا يجوز لأي طرف من أطراف التضامن التقدم للمنافسة بعرض منفرد أو التضامن مع منافس آخر.</w:t>
      </w:r>
    </w:p>
    <w:p w14:paraId="5DF2C6D0" w14:textId="4679C278" w:rsidR="00B23388" w:rsidRPr="00FC302B" w:rsidRDefault="62450CCA" w:rsidP="62450CCA">
      <w:pPr>
        <w:pStyle w:val="BodyText"/>
        <w:numPr>
          <w:ilvl w:val="0"/>
          <w:numId w:val="38"/>
        </w:numPr>
        <w:bidi/>
        <w:jc w:val="both"/>
        <w:rPr>
          <w:rFonts w:ascii="DIN Next LT Arabic" w:hAnsi="DIN Next LT Arabic" w:cs="DIN Next LT Arabic"/>
          <w:color w:val="00B050"/>
          <w:sz w:val="24"/>
          <w:szCs w:val="24"/>
        </w:rPr>
      </w:pPr>
      <w:r w:rsidRPr="62450CCA">
        <w:rPr>
          <w:rFonts w:ascii="DIN Next LT Arabic" w:hAnsi="DIN Next LT Arabic" w:cs="DIN Next LT Arabic"/>
          <w:color w:val="00B050"/>
          <w:sz w:val="24"/>
          <w:szCs w:val="24"/>
          <w:rtl/>
        </w:rPr>
        <w:t>لا يجوز تعديل اتفاقية التضامن بعد تقديمها إلا بموافقة الجهة الحكومية.</w:t>
      </w:r>
    </w:p>
    <w:p w14:paraId="48263E59" w14:textId="1E4AE5D6" w:rsidR="00EB12EF" w:rsidRPr="00FC302B" w:rsidRDefault="62450CCA" w:rsidP="62450CCA">
      <w:pPr>
        <w:pStyle w:val="BodyText"/>
        <w:bidi/>
        <w:jc w:val="both"/>
        <w:rPr>
          <w:rFonts w:ascii="DIN Next LT Arabic" w:hAnsi="DIN Next LT Arabic" w:cs="DIN Next LT Arabic"/>
          <w:color w:val="00B050"/>
          <w:sz w:val="24"/>
          <w:szCs w:val="24"/>
          <w:rtl/>
        </w:rPr>
      </w:pPr>
      <w:r w:rsidRPr="62450CCA">
        <w:rPr>
          <w:rFonts w:ascii="DIN Next LT Arabic" w:hAnsi="DIN Next LT Arabic" w:cs="DIN Next LT Arabic"/>
          <w:b/>
          <w:bCs/>
          <w:color w:val="00B050"/>
          <w:sz w:val="24"/>
          <w:szCs w:val="24"/>
          <w:u w:val="single"/>
          <w:rtl/>
        </w:rPr>
        <w:t>ثانيًا:</w:t>
      </w:r>
      <w:r w:rsidRPr="62450CCA">
        <w:rPr>
          <w:rFonts w:ascii="DIN Next LT Arabic" w:hAnsi="DIN Next LT Arabic" w:cs="DIN Next LT Arabic"/>
          <w:color w:val="00B050"/>
          <w:sz w:val="24"/>
          <w:szCs w:val="24"/>
          <w:rtl/>
        </w:rPr>
        <w:t xml:space="preserve">  يستبعد العرض المقدم من المتضامنين في حال انسحاب أحدهما أو إخلاله بشروط المنافسة أو أحكام النظام واللائحة التنفيذية، ما لم يكن المتضامن الآخر مؤهلاً للقيام بتلك الأعمال منفرداً بعد أخذ موافقته كتابياً.</w:t>
      </w:r>
    </w:p>
    <w:p w14:paraId="68EA97CC" w14:textId="5DF7CB34"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46" w:name="_Toc137887273"/>
      <w:r w:rsidRPr="62450CCA">
        <w:rPr>
          <w:rFonts w:ascii="DIN Next LT Arabic" w:hAnsi="DIN Next LT Arabic" w:cs="DIN Next LT Arabic"/>
          <w:color w:val="000000" w:themeColor="text1"/>
          <w:rtl/>
        </w:rPr>
        <w:t>التعاقد من الباطن</w:t>
      </w:r>
      <w:bookmarkEnd w:id="46"/>
    </w:p>
    <w:p w14:paraId="4E550C39" w14:textId="70C82703" w:rsidR="00D71610"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مع مراعاة ما ورد في المادة (الحادية والسبعين) من النظام، يشترط في التعاقد من الباطن ما يلي:</w:t>
      </w:r>
    </w:p>
    <w:p w14:paraId="69CD97E6" w14:textId="150F2407" w:rsidR="00E77ABD"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أن يقدم المتنافس مع عرضه قائمة بأسماء الموردين من الباطن لاعتمادهم من قبل الجهة الحكومية.</w:t>
      </w:r>
    </w:p>
    <w:p w14:paraId="2C6C47A5" w14:textId="64C4E69A" w:rsidR="00B23388"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يجب أن تشتمل العروض التي تتضمن متعاقدين من الباطن على الكميات الموكلة لهم وأسعارهم وفقاً لمتطلبات وشروط ومواصفات الكراسة والعقد المرفق.</w:t>
      </w:r>
    </w:p>
    <w:p w14:paraId="0351D6F4" w14:textId="0341F3CF" w:rsidR="00E77ABD"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ألّا يكون المتعاقد من الباطن من الأشخاص المشار إليهم في الفقرة (</w:t>
      </w:r>
      <w:r w:rsidRPr="62450CCA">
        <w:rPr>
          <w:rFonts w:ascii="DIN Next LT Arabic" w:hAnsi="DIN Next LT Arabic" w:cs="DIN Next LT Arabic"/>
          <w:sz w:val="24"/>
          <w:szCs w:val="24"/>
        </w:rPr>
        <w:t>5</w:t>
      </w:r>
      <w:r w:rsidRPr="62450CCA">
        <w:rPr>
          <w:rFonts w:ascii="DIN Next LT Arabic" w:hAnsi="DIN Next LT Arabic" w:cs="DIN Next LT Arabic"/>
          <w:sz w:val="24"/>
          <w:szCs w:val="24"/>
          <w:rtl/>
        </w:rPr>
        <w:t>) من هذه الكراسة، وأن يكون مرخصاً في المشتريات المتعاقد على تنفيذها من قبل المتعاقد الرئيس، أو أن يكون لديه مؤهلات كافية لتنفيذ التوريد، ومصنفاً في المجال وبالدرجة المطلوبة. إذا كانت التوريدات مما يشترط لها التصنيف، وأن يكون لديه المؤهلات والقدرات الكافية لتنفيذ هذا التوريد.</w:t>
      </w:r>
    </w:p>
    <w:p w14:paraId="04FD7CD0" w14:textId="6E6C21CF" w:rsidR="007550D2"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ألّا تزيد نسبة الأعمال والمشتريات المسندة إلى المتعاقد من الباطن على (</w:t>
      </w:r>
      <w:r w:rsidRPr="62450CCA">
        <w:rPr>
          <w:rFonts w:ascii="DIN Next LT Arabic" w:hAnsi="DIN Next LT Arabic" w:cs="DIN Next LT Arabic"/>
          <w:sz w:val="24"/>
          <w:szCs w:val="24"/>
        </w:rPr>
        <w:t>30</w:t>
      </w:r>
      <w:r w:rsidRPr="62450CCA">
        <w:rPr>
          <w:rFonts w:ascii="DIN Next LT Arabic" w:hAnsi="DIN Next LT Arabic" w:cs="DIN Next LT Arabic"/>
          <w:sz w:val="24"/>
          <w:szCs w:val="24"/>
          <w:rtl/>
        </w:rPr>
        <w:t>%) من قيمة العقد.</w:t>
      </w:r>
    </w:p>
    <w:p w14:paraId="1528A110" w14:textId="41119F77" w:rsidR="00B62985"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eastAsia="Times New Roman" w:hAnsi="DIN Next LT Arabic" w:cs="DIN Next LT Arabic"/>
          <w:color w:val="000000" w:themeColor="text1"/>
          <w:sz w:val="24"/>
          <w:szCs w:val="24"/>
          <w:rtl/>
        </w:rPr>
        <w:t>يلتزم المتعاقد - و متعاقديه من الباطن</w:t>
      </w:r>
      <w:r w:rsidRPr="62450CCA">
        <w:rPr>
          <w:rFonts w:ascii="DIN Next LT Arabic" w:eastAsia="Calibri" w:hAnsi="DIN Next LT Arabic" w:cs="DIN Next LT Arabic"/>
          <w:sz w:val="24"/>
          <w:szCs w:val="24"/>
          <w:rtl/>
        </w:rPr>
        <w:t xml:space="preserve"> - </w:t>
      </w:r>
      <w:r w:rsidRPr="62450CCA">
        <w:rPr>
          <w:rFonts w:ascii="DIN Next LT Arabic" w:eastAsia="Times New Roman" w:hAnsi="DIN Next LT Arabic" w:cs="DIN Next LT Arabic"/>
          <w:color w:val="000000" w:themeColor="text1"/>
          <w:sz w:val="24"/>
          <w:szCs w:val="24"/>
          <w:rtl/>
        </w:rPr>
        <w:t>مع الجهة الحكومية بإعطاء الأفضلية للمنتجات الوطنية -غير المدرجة ضمن القائمة الإلزامية- عند شراء ما يحتاجه من مواد أو أدوات وذلك بمنح المنتج الوطني تفضيلاً سعرياً بافتراض سعر المنتج الأجنبي أعلى بنسبة (</w:t>
      </w:r>
      <w:r w:rsidRPr="62450CCA">
        <w:rPr>
          <w:rFonts w:ascii="DIN Next LT Arabic" w:eastAsia="Times New Roman" w:hAnsi="DIN Next LT Arabic" w:cs="DIN Next LT Arabic"/>
          <w:color w:val="000000" w:themeColor="text1"/>
          <w:sz w:val="24"/>
          <w:szCs w:val="24"/>
        </w:rPr>
        <w:t>10</w:t>
      </w:r>
      <w:r w:rsidRPr="62450CCA">
        <w:rPr>
          <w:rFonts w:ascii="DIN Next LT Arabic" w:eastAsia="Times New Roman" w:hAnsi="DIN Next LT Arabic" w:cs="DIN Next LT Arabic"/>
          <w:color w:val="000000" w:themeColor="text1"/>
          <w:sz w:val="24"/>
          <w:szCs w:val="24"/>
          <w:rtl/>
        </w:rPr>
        <w:t>%) مما هو مذكور في وثائق العرض، كما يلتزم المتعاقد بتطبيق الأفضلية في المنتجات الخاضعة للتفضيل السعري الإضافي؛ إن وجدت</w:t>
      </w:r>
      <w:r w:rsidRPr="62450CCA">
        <w:rPr>
          <w:rFonts w:ascii="DIN Next LT Arabic" w:hAnsi="DIN Next LT Arabic" w:cs="DIN Next LT Arabic"/>
          <w:sz w:val="24"/>
          <w:szCs w:val="24"/>
          <w:rtl/>
        </w:rPr>
        <w:t>.</w:t>
      </w:r>
    </w:p>
    <w:p w14:paraId="3D42F74A" w14:textId="77777777" w:rsidR="00E77ABD"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يكون المتعاقد الرئيس مسؤولاً أمام الجهة الحكومية عن الأعمال المتعاقد على تنفيذها بعقود الباطن وفقاً للشروط والمواصفات.</w:t>
      </w:r>
    </w:p>
    <w:p w14:paraId="4DE384FA" w14:textId="77777777" w:rsidR="00E77ABD"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لا يجوز للمتعاقد من الباطن القيام بالتعاقد مع أي متعاقد آخر من الباطن لتنفيذ الأعمال المتعاقد معه على تنفيذها.</w:t>
      </w:r>
    </w:p>
    <w:p w14:paraId="28AF70FE" w14:textId="455A0121" w:rsidR="00BB7B43"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يجب أن يقدم المتعاقد الرئيس إقراراً منه يسمح للجهة الحكومية أن تتولى صرف حقوق متعاقدي الباطن من مستحقات المتعاقد الرئيسي، في حال عدم قيامه أو تأخره بصرف حقوقهم عن الأجزاء التي قاموا بتوريدها.</w:t>
      </w:r>
    </w:p>
    <w:p w14:paraId="0CC7ADAE" w14:textId="15F75C5A" w:rsidR="00BB7B43" w:rsidRPr="00FC302B" w:rsidRDefault="62450CCA" w:rsidP="62450CCA">
      <w:pPr>
        <w:pStyle w:val="BodyText"/>
        <w:numPr>
          <w:ilvl w:val="0"/>
          <w:numId w:val="27"/>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يجوز أن يتم التعاقد من الباطن لتنفيذ أعمال ومشتريات تزيد عن (</w:t>
      </w:r>
      <w:r w:rsidRPr="62450CCA">
        <w:rPr>
          <w:rFonts w:ascii="DIN Next LT Arabic" w:hAnsi="DIN Next LT Arabic" w:cs="DIN Next LT Arabic"/>
          <w:sz w:val="24"/>
          <w:szCs w:val="24"/>
        </w:rPr>
        <w:t>30</w:t>
      </w:r>
      <w:r w:rsidRPr="62450CCA">
        <w:rPr>
          <w:rFonts w:ascii="DIN Next LT Arabic" w:hAnsi="DIN Next LT Arabic" w:cs="DIN Next LT Arabic"/>
          <w:sz w:val="24"/>
          <w:szCs w:val="24"/>
          <w:rtl/>
        </w:rPr>
        <w:t>%) من قيمة العقد وتقل عن (</w:t>
      </w:r>
      <w:r w:rsidRPr="62450CCA">
        <w:rPr>
          <w:rFonts w:ascii="DIN Next LT Arabic" w:hAnsi="DIN Next LT Arabic" w:cs="DIN Next LT Arabic"/>
          <w:sz w:val="24"/>
          <w:szCs w:val="24"/>
        </w:rPr>
        <w:t>50</w:t>
      </w:r>
      <w:r w:rsidRPr="62450CCA">
        <w:rPr>
          <w:rFonts w:ascii="DIN Next LT Arabic" w:hAnsi="DIN Next LT Arabic" w:cs="DIN Next LT Arabic"/>
          <w:sz w:val="24"/>
          <w:szCs w:val="24"/>
          <w:rtl/>
        </w:rPr>
        <w:t>%) من قيمة العقد بشرط الحصول على موافقة مسبقة من هيئة كفاءة الإنفاق والمشروعات الحكومية والجهة الحكومية وأن يتم إسناد تلك الأعمال والمشتريات إلى أكثر من متعاقد من الباطن يتم تأهيلهم لهذا الغرض.</w:t>
      </w:r>
    </w:p>
    <w:p w14:paraId="60FE533A" w14:textId="77777777" w:rsidR="0075367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rtl/>
        </w:rPr>
      </w:pPr>
      <w:bookmarkStart w:id="47" w:name="_Toc25141260"/>
      <w:bookmarkStart w:id="48" w:name="_Toc137887274"/>
      <w:r w:rsidRPr="62450CCA">
        <w:rPr>
          <w:rFonts w:ascii="DIN Next LT Arabic" w:hAnsi="DIN Next LT Arabic" w:cs="DIN Next LT Arabic"/>
          <w:color w:val="000000" w:themeColor="text1"/>
          <w:rtl/>
        </w:rPr>
        <w:t>التأهيل اللاحق</w:t>
      </w:r>
      <w:bookmarkEnd w:id="47"/>
      <w:bookmarkEnd w:id="48"/>
    </w:p>
    <w:p w14:paraId="17CBB150" w14:textId="0486B8C4" w:rsidR="00753679" w:rsidRPr="00FC302B" w:rsidRDefault="00753679" w:rsidP="62450CCA">
      <w:pPr>
        <w:pStyle w:val="BodyText"/>
        <w:bidi/>
        <w:ind w:left="974" w:hanging="567"/>
        <w:jc w:val="both"/>
        <w:rPr>
          <w:rFonts w:ascii="DIN Next LT Arabic" w:eastAsiaTheme="majorEastAsia" w:hAnsi="DIN Next LT Arabic" w:cs="DIN Next LT Arabic"/>
          <w:b/>
          <w:bCs/>
          <w:color w:val="000000" w:themeColor="text1"/>
          <w:sz w:val="24"/>
          <w:szCs w:val="24"/>
          <w:rtl/>
        </w:rPr>
      </w:pPr>
      <w:r w:rsidRPr="62450CCA">
        <w:rPr>
          <w:rFonts w:ascii="DIN Next LT Arabic" w:eastAsiaTheme="majorEastAsia" w:hAnsi="DIN Next LT Arabic" w:cs="DIN Next LT Arabic"/>
          <w:color w:val="000000" w:themeColor="text1"/>
          <w:sz w:val="24"/>
          <w:szCs w:val="24"/>
          <w:u w:val="single"/>
          <w:rtl/>
        </w:rPr>
        <w:t>أولاً</w:t>
      </w:r>
      <w:r w:rsidRPr="62450CCA">
        <w:rPr>
          <w:rFonts w:ascii="DIN Next LT Arabic" w:eastAsiaTheme="majorEastAsia" w:hAnsi="DIN Next LT Arabic" w:cs="DIN Next LT Arabic"/>
          <w:b/>
          <w:bCs/>
          <w:color w:val="000000" w:themeColor="text1"/>
          <w:sz w:val="24"/>
          <w:szCs w:val="24"/>
          <w:rtl/>
        </w:rPr>
        <w:t xml:space="preserve">: </w:t>
      </w:r>
      <w:r w:rsidRPr="00FC302B">
        <w:rPr>
          <w:rFonts w:ascii="DIN Next LT Arabic" w:eastAsiaTheme="majorEastAsia" w:hAnsi="DIN Next LT Arabic" w:cs="DIN Next LT Arabic"/>
          <w:b/>
          <w:color w:val="000000" w:themeColor="text1"/>
          <w:sz w:val="24"/>
          <w:szCs w:val="24"/>
        </w:rPr>
        <w:tab/>
      </w:r>
      <w:r w:rsidRPr="62450CCA">
        <w:rPr>
          <w:rFonts w:ascii="DIN Next LT Arabic" w:eastAsiaTheme="majorEastAsia" w:hAnsi="DIN Next LT Arabic" w:cs="DIN Next LT Arabic"/>
          <w:b/>
          <w:bCs/>
          <w:color w:val="000000" w:themeColor="text1"/>
          <w:sz w:val="24"/>
          <w:szCs w:val="24"/>
          <w:rtl/>
        </w:rPr>
        <w:t>تقوم الجهة الحكومية بإجراء تأهيل لاحق للمتنافس الفائز في الحالات التي ل</w:t>
      </w:r>
      <w:r w:rsidR="00D04224" w:rsidRPr="62450CCA">
        <w:rPr>
          <w:rFonts w:ascii="DIN Next LT Arabic" w:eastAsiaTheme="majorEastAsia" w:hAnsi="DIN Next LT Arabic" w:cs="DIN Next LT Arabic"/>
          <w:b/>
          <w:bCs/>
          <w:color w:val="000000" w:themeColor="text1"/>
          <w:sz w:val="24"/>
          <w:szCs w:val="24"/>
          <w:rtl/>
        </w:rPr>
        <w:t>م</w:t>
      </w:r>
      <w:r w:rsidRPr="62450CCA">
        <w:rPr>
          <w:rFonts w:ascii="DIN Next LT Arabic" w:eastAsiaTheme="majorEastAsia" w:hAnsi="DIN Next LT Arabic" w:cs="DIN Next LT Arabic"/>
          <w:b/>
          <w:bCs/>
          <w:color w:val="000000" w:themeColor="text1"/>
          <w:sz w:val="24"/>
          <w:szCs w:val="24"/>
          <w:rtl/>
        </w:rPr>
        <w:t>يتم إجراء تأهيل مسبق</w:t>
      </w:r>
      <w:r w:rsidR="00D04224" w:rsidRPr="62450CCA">
        <w:rPr>
          <w:rFonts w:ascii="DIN Next LT Arabic" w:eastAsiaTheme="majorEastAsia" w:hAnsi="DIN Next LT Arabic" w:cs="DIN Next LT Arabic"/>
          <w:b/>
          <w:bCs/>
          <w:color w:val="000000" w:themeColor="text1"/>
          <w:sz w:val="24"/>
          <w:szCs w:val="24"/>
          <w:rtl/>
        </w:rPr>
        <w:t xml:space="preserve"> له</w:t>
      </w:r>
      <w:r w:rsidR="008952D4" w:rsidRPr="62450CCA">
        <w:rPr>
          <w:rFonts w:ascii="DIN Next LT Arabic" w:eastAsiaTheme="majorEastAsia" w:hAnsi="DIN Next LT Arabic" w:cs="DIN Next LT Arabic"/>
          <w:b/>
          <w:bCs/>
          <w:color w:val="000000" w:themeColor="text1"/>
          <w:sz w:val="24"/>
          <w:szCs w:val="24"/>
          <w:rtl/>
        </w:rPr>
        <w:t>ا.</w:t>
      </w:r>
      <w:r w:rsidR="00D04224" w:rsidRPr="62450CCA">
        <w:rPr>
          <w:rFonts w:ascii="DIN Next LT Arabic" w:eastAsiaTheme="majorEastAsia" w:hAnsi="DIN Next LT Arabic" w:cs="DIN Next LT Arabic"/>
          <w:b/>
          <w:bCs/>
          <w:color w:val="000000" w:themeColor="text1"/>
          <w:sz w:val="24"/>
          <w:szCs w:val="24"/>
          <w:rtl/>
        </w:rPr>
        <w:t xml:space="preserve"> </w:t>
      </w:r>
    </w:p>
    <w:p w14:paraId="7C5E0A59" w14:textId="1FDD4075" w:rsidR="00753679" w:rsidRPr="00FC302B" w:rsidRDefault="00753679" w:rsidP="62450CCA">
      <w:pPr>
        <w:pStyle w:val="BodyText"/>
        <w:bidi/>
        <w:ind w:left="974" w:hanging="567"/>
        <w:jc w:val="both"/>
        <w:rPr>
          <w:rFonts w:ascii="DIN Next LT Arabic" w:eastAsiaTheme="majorEastAsia" w:hAnsi="DIN Next LT Arabic" w:cs="DIN Next LT Arabic"/>
          <w:color w:val="000000" w:themeColor="text1"/>
          <w:sz w:val="24"/>
          <w:szCs w:val="24"/>
          <w:u w:val="single"/>
          <w:rtl/>
        </w:rPr>
      </w:pPr>
      <w:r w:rsidRPr="62450CCA">
        <w:rPr>
          <w:rFonts w:ascii="DIN Next LT Arabic" w:eastAsiaTheme="majorEastAsia" w:hAnsi="DIN Next LT Arabic" w:cs="DIN Next LT Arabic"/>
          <w:color w:val="000000" w:themeColor="text1"/>
          <w:sz w:val="24"/>
          <w:szCs w:val="24"/>
          <w:u w:val="single"/>
          <w:rtl/>
        </w:rPr>
        <w:t>ثانياً</w:t>
      </w:r>
      <w:r w:rsidRPr="62450CCA">
        <w:rPr>
          <w:rFonts w:ascii="DIN Next LT Arabic" w:eastAsiaTheme="majorEastAsia" w:hAnsi="DIN Next LT Arabic" w:cs="DIN Next LT Arabic"/>
          <w:b/>
          <w:bCs/>
          <w:color w:val="000000" w:themeColor="text1"/>
          <w:sz w:val="24"/>
          <w:szCs w:val="24"/>
          <w:rtl/>
        </w:rPr>
        <w:t xml:space="preserve">: </w:t>
      </w:r>
      <w:r w:rsidRPr="00FC302B">
        <w:rPr>
          <w:rFonts w:ascii="DIN Next LT Arabic" w:eastAsiaTheme="majorEastAsia" w:hAnsi="DIN Next LT Arabic" w:cs="DIN Next LT Arabic"/>
          <w:b/>
          <w:color w:val="000000" w:themeColor="text1"/>
          <w:sz w:val="24"/>
          <w:szCs w:val="24"/>
        </w:rPr>
        <w:tab/>
      </w:r>
      <w:r w:rsidR="008D1F15" w:rsidRPr="62450CCA">
        <w:rPr>
          <w:rFonts w:ascii="DIN Next LT Arabic" w:eastAsiaTheme="majorEastAsia" w:hAnsi="DIN Next LT Arabic" w:cs="DIN Next LT Arabic"/>
          <w:b/>
          <w:bCs/>
          <w:color w:val="000000" w:themeColor="text1"/>
          <w:sz w:val="24"/>
          <w:szCs w:val="24"/>
          <w:rtl/>
        </w:rPr>
        <w:t>مع مراعاة ما ورد في الفقرة (</w:t>
      </w:r>
      <w:r w:rsidR="008D1F15" w:rsidRPr="62450CCA">
        <w:rPr>
          <w:rFonts w:ascii="DIN Next LT Arabic" w:eastAsiaTheme="majorEastAsia" w:hAnsi="DIN Next LT Arabic" w:cs="DIN Next LT Arabic"/>
          <w:b/>
          <w:bCs/>
          <w:color w:val="000000" w:themeColor="text1"/>
          <w:sz w:val="24"/>
          <w:szCs w:val="24"/>
        </w:rPr>
        <w:t>1</w:t>
      </w:r>
      <w:r w:rsidR="008D1F15" w:rsidRPr="62450CCA">
        <w:rPr>
          <w:rFonts w:ascii="DIN Next LT Arabic" w:eastAsiaTheme="majorEastAsia" w:hAnsi="DIN Next LT Arabic" w:cs="DIN Next LT Arabic"/>
          <w:b/>
          <w:bCs/>
          <w:color w:val="000000" w:themeColor="text1"/>
          <w:sz w:val="24"/>
          <w:szCs w:val="24"/>
          <w:rtl/>
        </w:rPr>
        <w:t>/أ) من المادة (التاسعة عشرة) من اللائحة التنفيذية، يجب على الجهة الحكومية إجراء تأهيل لاحق لصاحب العرض الفائز في المنافسة الذي سبق تأهيله لها تأهيلاً مسبقاً، متى كانت المدة بين إجراء التأهيل المسبق والترسية تزيد على (سنة)؛ وذلك للتأكد من استمرار مؤهلاته</w:t>
      </w:r>
      <w:r w:rsidRPr="62450CCA">
        <w:rPr>
          <w:rFonts w:ascii="DIN Next LT Arabic" w:eastAsiaTheme="majorEastAsia" w:hAnsi="DIN Next LT Arabic" w:cs="DIN Next LT Arabic"/>
          <w:b/>
          <w:bCs/>
          <w:color w:val="000000" w:themeColor="text1"/>
          <w:sz w:val="24"/>
          <w:szCs w:val="24"/>
          <w:rtl/>
        </w:rPr>
        <w:t>.</w:t>
      </w:r>
    </w:p>
    <w:p w14:paraId="3EBFF2B1" w14:textId="77777777" w:rsidR="00753679" w:rsidRPr="00FC302B" w:rsidRDefault="62450CCA" w:rsidP="62450CCA">
      <w:pPr>
        <w:pStyle w:val="BodyText"/>
        <w:bidi/>
        <w:ind w:left="974" w:hanging="567"/>
        <w:jc w:val="both"/>
        <w:rPr>
          <w:rFonts w:ascii="DIN Next LT Arabic" w:eastAsiaTheme="majorEastAsia" w:hAnsi="DIN Next LT Arabic" w:cs="DIN Next LT Arabic"/>
          <w:b/>
          <w:bCs/>
          <w:color w:val="000000" w:themeColor="text1"/>
          <w:sz w:val="24"/>
          <w:szCs w:val="24"/>
          <w:rtl/>
        </w:rPr>
      </w:pPr>
      <w:r w:rsidRPr="62450CCA">
        <w:rPr>
          <w:rFonts w:ascii="DIN Next LT Arabic" w:eastAsiaTheme="majorEastAsia" w:hAnsi="DIN Next LT Arabic" w:cs="DIN Next LT Arabic"/>
          <w:color w:val="000000" w:themeColor="text1"/>
          <w:sz w:val="24"/>
          <w:szCs w:val="24"/>
          <w:u w:val="single"/>
          <w:rtl/>
        </w:rPr>
        <w:t>ثالثاً</w:t>
      </w:r>
      <w:r w:rsidRPr="62450CCA">
        <w:rPr>
          <w:rFonts w:ascii="DIN Next LT Arabic" w:eastAsiaTheme="majorEastAsia" w:hAnsi="DIN Next LT Arabic" w:cs="DIN Next LT Arabic"/>
          <w:b/>
          <w:bCs/>
          <w:color w:val="000000" w:themeColor="text1"/>
          <w:sz w:val="24"/>
          <w:szCs w:val="24"/>
          <w:rtl/>
        </w:rPr>
        <w:t>: عند عدم اجتياز المتنافس الفائز لمرحلة التأهيل اللاحق فيتم الانتقال للمتنافس الذي يليه في الترتيب وهكذا، وتلغى المنافسة إذا لم يجتزه جميع المتنافسين.</w:t>
      </w:r>
      <w:bookmarkStart w:id="49" w:name="_Hlk8508133"/>
      <w:bookmarkEnd w:id="49"/>
    </w:p>
    <w:p w14:paraId="64CE3B9A" w14:textId="77777777" w:rsidR="00753679" w:rsidRPr="00FC302B" w:rsidRDefault="62450CCA" w:rsidP="62450CCA">
      <w:pPr>
        <w:pStyle w:val="BodyText"/>
        <w:bidi/>
        <w:ind w:left="974" w:hanging="567"/>
        <w:jc w:val="both"/>
        <w:rPr>
          <w:rFonts w:ascii="DIN Next LT Arabic" w:hAnsi="DIN Next LT Arabic" w:cs="DIN Next LT Arabic"/>
          <w:rtl/>
        </w:rPr>
      </w:pPr>
      <w:r w:rsidRPr="62450CCA">
        <w:rPr>
          <w:rFonts w:ascii="DIN Next LT Arabic" w:eastAsiaTheme="majorEastAsia" w:hAnsi="DIN Next LT Arabic" w:cs="DIN Next LT Arabic"/>
          <w:color w:val="000000" w:themeColor="text1"/>
          <w:sz w:val="24"/>
          <w:szCs w:val="24"/>
          <w:u w:val="single"/>
          <w:rtl/>
        </w:rPr>
        <w:t>رابعاً</w:t>
      </w:r>
      <w:r w:rsidRPr="62450CCA">
        <w:rPr>
          <w:rFonts w:ascii="DIN Next LT Arabic" w:eastAsiaTheme="majorEastAsia" w:hAnsi="DIN Next LT Arabic" w:cs="DIN Next LT Arabic"/>
          <w:b/>
          <w:bCs/>
          <w:color w:val="000000" w:themeColor="text1"/>
          <w:sz w:val="24"/>
          <w:szCs w:val="24"/>
          <w:rtl/>
        </w:rPr>
        <w:t>: يجب على الجهة الحكومية في حال إجرائها تأهيل لاحق للمتنافس الفائز أن تستخدم ذات المعايير التي تم استخدامها في مرحلة التأهيل المسبق.</w:t>
      </w:r>
    </w:p>
    <w:p w14:paraId="56D171D7" w14:textId="77777777" w:rsidR="00753679" w:rsidRPr="00FC302B" w:rsidRDefault="62450CCA" w:rsidP="62450CCA">
      <w:pPr>
        <w:pStyle w:val="BodyText"/>
        <w:bidi/>
        <w:ind w:left="974" w:hanging="567"/>
        <w:jc w:val="both"/>
        <w:rPr>
          <w:rFonts w:ascii="DIN Next LT Arabic" w:hAnsi="DIN Next LT Arabic" w:cs="DIN Next LT Arabic"/>
          <w:b/>
          <w:bCs/>
          <w:rtl/>
        </w:rPr>
      </w:pPr>
      <w:r w:rsidRPr="62450CCA">
        <w:rPr>
          <w:rFonts w:ascii="DIN Next LT Arabic" w:eastAsiaTheme="majorEastAsia" w:hAnsi="DIN Next LT Arabic" w:cs="DIN Next LT Arabic"/>
          <w:color w:val="000000" w:themeColor="text1"/>
          <w:sz w:val="24"/>
          <w:szCs w:val="24"/>
          <w:u w:val="single"/>
          <w:rtl/>
        </w:rPr>
        <w:t>خامساً</w:t>
      </w:r>
      <w:r w:rsidRPr="62450CCA">
        <w:rPr>
          <w:rFonts w:ascii="DIN Next LT Arabic" w:eastAsiaTheme="majorEastAsia" w:hAnsi="DIN Next LT Arabic" w:cs="DIN Next LT Arabic"/>
          <w:b/>
          <w:bCs/>
          <w:color w:val="000000" w:themeColor="text1"/>
          <w:sz w:val="24"/>
          <w:szCs w:val="24"/>
          <w:rtl/>
        </w:rPr>
        <w:t xml:space="preserve">: </w:t>
      </w:r>
      <w:r w:rsidRPr="62450CCA">
        <w:rPr>
          <w:rFonts w:ascii="DIN Next LT Arabic" w:hAnsi="DIN Next LT Arabic" w:cs="DIN Next LT Arabic"/>
          <w:b/>
          <w:bCs/>
          <w:rtl/>
        </w:rPr>
        <w:t>في حال قامت الجهة الحكومية بتأهيل سابق لمتنافس فيجوز لها عدم القيام بتأهيل ذلك المتنافس في الأعمال والمشتريات المشابهة شريطة ألا يكون قد مضى أكثر من عام على التأهيل السابق.</w:t>
      </w:r>
    </w:p>
    <w:p w14:paraId="3C09185A" w14:textId="39C3D258" w:rsidR="00753679" w:rsidRPr="00FC302B" w:rsidRDefault="62450CCA" w:rsidP="62450CCA">
      <w:pPr>
        <w:pStyle w:val="BodyText"/>
        <w:bidi/>
        <w:ind w:left="974" w:hanging="567"/>
        <w:jc w:val="both"/>
        <w:rPr>
          <w:rFonts w:ascii="DIN Next LT Arabic" w:hAnsi="DIN Next LT Arabic" w:cs="DIN Next LT Arabic"/>
          <w:color w:val="0070C0"/>
          <w:rtl/>
        </w:rPr>
      </w:pPr>
      <w:r w:rsidRPr="62450CCA">
        <w:rPr>
          <w:rFonts w:ascii="DIN Next LT Arabic" w:hAnsi="DIN Next LT Arabic" w:cs="DIN Next LT Arabic"/>
          <w:b/>
          <w:bCs/>
          <w:u w:val="single"/>
          <w:rtl/>
        </w:rPr>
        <w:t>سادساً</w:t>
      </w:r>
      <w:r w:rsidRPr="62450CCA">
        <w:rPr>
          <w:rFonts w:ascii="DIN Next LT Arabic" w:hAnsi="DIN Next LT Arabic" w:cs="DIN Next LT Arabic"/>
          <w:rtl/>
        </w:rPr>
        <w:t>: معايير التأهيل مرفقة في ملحق رقم (</w:t>
      </w:r>
      <w:r w:rsidRPr="62450CCA">
        <w:rPr>
          <w:rFonts w:ascii="DIN Next LT Arabic" w:hAnsi="DIN Next LT Arabic" w:cs="DIN Next LT Arabic"/>
          <w:color w:val="FF0000"/>
        </w:rPr>
        <w:t>8</w:t>
      </w:r>
      <w:r w:rsidRPr="62450CCA">
        <w:rPr>
          <w:rFonts w:ascii="DIN Next LT Arabic" w:hAnsi="DIN Next LT Arabic" w:cs="DIN Next LT Arabic"/>
          <w:rtl/>
        </w:rPr>
        <w:t xml:space="preserve">). </w:t>
      </w:r>
      <w:r w:rsidRPr="62450CCA">
        <w:rPr>
          <w:rFonts w:ascii="DIN Next LT Arabic" w:hAnsi="DIN Next LT Arabic" w:cs="DIN Next LT Arabic"/>
          <w:color w:val="0070C0"/>
          <w:rtl/>
        </w:rPr>
        <w:t>]تضاف من قبل الجهة الحكومية المعايير ورقم الملحق.[</w:t>
      </w:r>
    </w:p>
    <w:p w14:paraId="7B71019D" w14:textId="1B995864" w:rsidR="002A1EE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0" w:name="_Toc137887275"/>
      <w:r w:rsidRPr="62450CCA">
        <w:rPr>
          <w:rFonts w:ascii="DIN Next LT Arabic" w:hAnsi="DIN Next LT Arabic" w:cs="DIN Next LT Arabic"/>
          <w:color w:val="000000" w:themeColor="text1"/>
          <w:rtl/>
        </w:rPr>
        <w:t xml:space="preserve">إلزامية العرض </w:t>
      </w:r>
      <w:bookmarkEnd w:id="50"/>
    </w:p>
    <w:p w14:paraId="41C78199" w14:textId="77777777" w:rsidR="00486662" w:rsidRPr="00FC302B" w:rsidRDefault="62450CCA" w:rsidP="62450CCA">
      <w:pPr>
        <w:pStyle w:val="BodyText"/>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لا يجوز تفسير طلب تقديم العروض والاشتراك في هذه المنافسة وتقديم العروض بأي شكل من الأشكال على أنه التزام تعاقدي أو قانوني من طرف الجهة الحكومية طالبة العروض.</w:t>
      </w:r>
    </w:p>
    <w:p w14:paraId="1DC3ABFE" w14:textId="77777777" w:rsidR="00486662"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1" w:name="_Toc137887276"/>
      <w:r w:rsidRPr="62450CCA">
        <w:rPr>
          <w:rFonts w:ascii="DIN Next LT Arabic" w:hAnsi="DIN Next LT Arabic" w:cs="DIN Next LT Arabic"/>
          <w:color w:val="000000" w:themeColor="text1"/>
          <w:rtl/>
        </w:rPr>
        <w:t>الموافقة على الشروط</w:t>
      </w:r>
      <w:bookmarkEnd w:id="51"/>
    </w:p>
    <w:p w14:paraId="76A9E7D7" w14:textId="04853B61" w:rsidR="003210E2" w:rsidRPr="00FC302B" w:rsidRDefault="62450CCA" w:rsidP="62450CCA">
      <w:pPr>
        <w:pStyle w:val="BodyText"/>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يعتبر المتنافس موافقاً على كافة شروط ومواصفات وأحكام المنافسة من خلال مشاركته في عملية تقديم العروض، ويستبعد العرض المخالف لذلك إلا في الحالات التي تكون المخالفة شكلية وغير مؤثرة.</w:t>
      </w:r>
    </w:p>
    <w:p w14:paraId="25937657" w14:textId="77777777" w:rsidR="0027778E"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Pr>
      </w:pPr>
      <w:bookmarkStart w:id="52" w:name="_Toc137887277"/>
      <w:r w:rsidRPr="62450CCA">
        <w:rPr>
          <w:rFonts w:ascii="DIN Next LT Arabic" w:hAnsi="DIN Next LT Arabic" w:cs="DIN Next LT Arabic"/>
          <w:sz w:val="32"/>
          <w:szCs w:val="32"/>
          <w:rtl/>
        </w:rPr>
        <w:t>القسم الثالث: إعداد العروض</w:t>
      </w:r>
      <w:bookmarkEnd w:id="52"/>
    </w:p>
    <w:p w14:paraId="5A773670" w14:textId="77777777" w:rsidR="0081562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3" w:name="_Toc137887278"/>
      <w:r w:rsidRPr="62450CCA">
        <w:rPr>
          <w:rFonts w:ascii="DIN Next LT Arabic" w:hAnsi="DIN Next LT Arabic" w:cs="DIN Next LT Arabic"/>
          <w:color w:val="000000" w:themeColor="text1"/>
          <w:rtl/>
        </w:rPr>
        <w:t>لغة العرض</w:t>
      </w:r>
      <w:bookmarkEnd w:id="53"/>
    </w:p>
    <w:p w14:paraId="2A70531C" w14:textId="43F56B3A" w:rsidR="0081562B"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يجب أن تقدم العروض باللغة العربية مع إمكانية تقديم بعض الوثائق أو جزء من العرض بلغة أخرى إلى جانب اللغة العربية . وفي حال وجد تعارض بين النص العربي والنص الأجنبي للعروض فإنه يؤخذ بالنص الوارد باللغة العربية.</w:t>
      </w:r>
    </w:p>
    <w:p w14:paraId="32312CA5" w14:textId="77777777"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4" w:name="_Toc137887279"/>
      <w:r w:rsidRPr="62450CCA">
        <w:rPr>
          <w:rFonts w:ascii="DIN Next LT Arabic" w:hAnsi="DIN Next LT Arabic" w:cs="DIN Next LT Arabic"/>
          <w:color w:val="000000" w:themeColor="text1"/>
          <w:rtl/>
        </w:rPr>
        <w:t>العملة المعتمدة</w:t>
      </w:r>
      <w:bookmarkEnd w:id="54"/>
    </w:p>
    <w:p w14:paraId="238A76C2" w14:textId="35CF0717" w:rsidR="0027778E"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 xml:space="preserve">تعتبر العملة </w:t>
      </w:r>
      <w:r w:rsidRPr="62450CCA">
        <w:rPr>
          <w:rFonts w:ascii="DIN Next LT Arabic" w:hAnsi="DIN Next LT Arabic" w:cs="DIN Next LT Arabic"/>
          <w:color w:val="00B050"/>
          <w:sz w:val="24"/>
          <w:szCs w:val="24"/>
          <w:rtl/>
        </w:rPr>
        <w:t xml:space="preserve">السعودية (الريال السعودي) </w:t>
      </w:r>
      <w:r w:rsidRPr="62450CCA">
        <w:rPr>
          <w:rFonts w:ascii="DIN Next LT Arabic" w:hAnsi="DIN Next LT Arabic" w:cs="DIN Next LT Arabic"/>
          <w:color w:val="000000" w:themeColor="text1"/>
          <w:sz w:val="24"/>
          <w:szCs w:val="24"/>
          <w:rtl/>
        </w:rPr>
        <w:t>العملة المعتمدة بكافة التعاملات المتعلقة بالمنافسة ويتم الصرف طبقاً للأنظمة واللوائح المالية المتبعة في نظام المنافسات والمشتريات الحكومية.</w:t>
      </w:r>
    </w:p>
    <w:p w14:paraId="11FAA887" w14:textId="77777777" w:rsidR="0027778E"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5" w:name="_Toc137887280"/>
      <w:r w:rsidRPr="62450CCA">
        <w:rPr>
          <w:rFonts w:ascii="DIN Next LT Arabic" w:hAnsi="DIN Next LT Arabic" w:cs="DIN Next LT Arabic"/>
          <w:color w:val="000000" w:themeColor="text1"/>
          <w:rtl/>
        </w:rPr>
        <w:t>صلاحية العروض</w:t>
      </w:r>
      <w:bookmarkEnd w:id="55"/>
    </w:p>
    <w:p w14:paraId="581FF16C" w14:textId="6523EE7A" w:rsidR="0027778E"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يجب أن تكون مدة سريان العروض في هذه المنافسة (</w:t>
      </w:r>
      <w:r w:rsidRPr="62450CCA">
        <w:rPr>
          <w:rFonts w:ascii="DIN Next LT Arabic" w:hAnsi="DIN Next LT Arabic" w:cs="DIN Next LT Arabic"/>
          <w:color w:val="000000" w:themeColor="text1"/>
          <w:sz w:val="24"/>
          <w:szCs w:val="24"/>
        </w:rPr>
        <w:t>90</w:t>
      </w:r>
      <w:r w:rsidRPr="62450CCA">
        <w:rPr>
          <w:rFonts w:ascii="DIN Next LT Arabic" w:hAnsi="DIN Next LT Arabic" w:cs="DIN Next LT Arabic"/>
          <w:color w:val="000000" w:themeColor="text1"/>
          <w:sz w:val="24"/>
          <w:szCs w:val="24"/>
          <w:rtl/>
        </w:rPr>
        <w:t>) تسعين يومًا من التاريخ المحدد لفتح العروض.</w:t>
      </w:r>
    </w:p>
    <w:p w14:paraId="5C7DA6C8" w14:textId="77777777" w:rsidR="0027778E"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6" w:name="_Toc137887281"/>
      <w:r w:rsidRPr="62450CCA">
        <w:rPr>
          <w:rFonts w:ascii="DIN Next LT Arabic" w:hAnsi="DIN Next LT Arabic" w:cs="DIN Next LT Arabic"/>
          <w:color w:val="000000" w:themeColor="text1"/>
          <w:rtl/>
        </w:rPr>
        <w:t>تكلفة إعداد العروض</w:t>
      </w:r>
      <w:bookmarkEnd w:id="56"/>
    </w:p>
    <w:p w14:paraId="5B742BBC" w14:textId="5E779367" w:rsidR="0027778E"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يتحمل المتنافسون جميع التكاليف المرتبطة بالمنافسة، ولا تتحمل الجهة الحكومية أي مسؤولية لتغطية تكاليف المتنافسين في إعداد العروض، والتي تتضمن تلك التكاليف التي يتكبدها المتنافسون للقيام بالعناية الواجبة، والتكاليف المتعلقة بتقديم أي معلومات إضافية للجهة الحكومية  ، بالإضافة إلى التكاليف المرتبطة بأي مفاوضات مع الجهة الحكومية. كما يجب على المتنافسين تزويد الجهة الحكومية بأي توضيحات مطلوبة طوال مدة المنافسة، دون إلزام الجهة الحكومية بتغطية التكاليف المرتبطة بذلك.</w:t>
      </w:r>
    </w:p>
    <w:p w14:paraId="12BEA66A" w14:textId="77777777" w:rsidR="0027778E"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7" w:name="_Toc137887282"/>
      <w:r w:rsidRPr="62450CCA">
        <w:rPr>
          <w:rFonts w:ascii="DIN Next LT Arabic" w:hAnsi="DIN Next LT Arabic" w:cs="DIN Next LT Arabic"/>
          <w:color w:val="000000" w:themeColor="text1"/>
          <w:rtl/>
        </w:rPr>
        <w:t>الإخطارات والمراسلات</w:t>
      </w:r>
      <w:bookmarkEnd w:id="57"/>
    </w:p>
    <w:p w14:paraId="17BF06F5" w14:textId="77777777" w:rsidR="00D47FBF" w:rsidRPr="00D47FBF" w:rsidRDefault="62450CCA" w:rsidP="62450CCA">
      <w:pPr>
        <w:bidi/>
        <w:jc w:val="both"/>
        <w:rPr>
          <w:rFonts w:ascii="DIN Next LT Arabic" w:hAnsi="DIN Next LT Arabic" w:cs="DIN Next LT Arabic"/>
          <w:color w:val="000000" w:themeColor="text1"/>
          <w:sz w:val="24"/>
          <w:szCs w:val="24"/>
          <w:rtl/>
        </w:rPr>
      </w:pPr>
      <w:bookmarkStart w:id="58" w:name="_Toc137887283"/>
      <w:r w:rsidRPr="62450CCA">
        <w:rPr>
          <w:rFonts w:ascii="DIN Next LT Arabic" w:eastAsia="Calibri" w:hAnsi="DIN Next LT Arabic" w:cs="DIN Next LT Arabic"/>
          <w:sz w:val="24"/>
          <w:szCs w:val="24"/>
          <w:rtl/>
        </w:rPr>
        <w:t xml:space="preserve">تعد البوابة الإلكترونية أو الوسيلة البديلة هي الوسيلة المعتمدة لكافة الإخطارات والمراسلات المتعلقة بالمنافسة، وفي حال تعذر ذلك فيتم التواصل مع ممثل الجهة الحكومية المذكور في الفقرة </w:t>
      </w:r>
      <w:r w:rsidRPr="62450CCA">
        <w:rPr>
          <w:rFonts w:ascii="DIN Next LT Arabic" w:eastAsia="Calibri" w:hAnsi="DIN Next LT Arabic" w:cs="DIN Next LT Arabic"/>
          <w:sz w:val="24"/>
          <w:szCs w:val="24"/>
        </w:rPr>
        <w:t>7</w:t>
      </w:r>
      <w:r w:rsidRPr="62450CCA">
        <w:rPr>
          <w:rFonts w:ascii="DIN Next LT Arabic" w:eastAsia="Calibri" w:hAnsi="DIN Next LT Arabic" w:cs="DIN Next LT Arabic"/>
          <w:sz w:val="24"/>
          <w:szCs w:val="24"/>
          <w:rtl/>
        </w:rPr>
        <w:t xml:space="preserve"> من هذه الكراسة.</w:t>
      </w:r>
    </w:p>
    <w:p w14:paraId="04391480" w14:textId="77777777" w:rsidR="0027778E"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ضمان المعلومات</w:t>
      </w:r>
      <w:bookmarkEnd w:id="58"/>
    </w:p>
    <w:p w14:paraId="1CD420BC" w14:textId="3B266F38" w:rsidR="0027778E" w:rsidRPr="00FC302B" w:rsidRDefault="62450CCA" w:rsidP="62450CCA">
      <w:pPr>
        <w:pStyle w:val="BodyText"/>
        <w:bidi/>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يلتزم مقدم العرض باتخاذ جميع الإجراءات اللازمة للتحقق من دقة المعلومات المتعلقة بالمنافسة ليتسنى له تقديم عرض متوافق مع جميع الشروط والمواصفات المطلوبة مع الأخذ بالاعتبار جميع الأحكام التعاقدية، كما يجب على جميع المتنافسين الإلمام بجميع الأنظمة والقرارات ذات العلاقة بنطاق عمل المنافسة ومراعاة ذلك عند تحديد الأسعار.</w:t>
      </w:r>
    </w:p>
    <w:p w14:paraId="10F8828C" w14:textId="77777777" w:rsidR="00720AE4"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59" w:name="_Toc137887284"/>
      <w:r w:rsidRPr="62450CCA">
        <w:rPr>
          <w:rFonts w:ascii="DIN Next LT Arabic" w:hAnsi="DIN Next LT Arabic" w:cs="DIN Next LT Arabic"/>
          <w:color w:val="000000" w:themeColor="text1"/>
          <w:rtl/>
        </w:rPr>
        <w:t>الأسئلة والاستفسارات</w:t>
      </w:r>
      <w:bookmarkEnd w:id="59"/>
    </w:p>
    <w:p w14:paraId="6B4E8134" w14:textId="77777777" w:rsidR="008A33C9" w:rsidRPr="008A33C9" w:rsidRDefault="62450CCA" w:rsidP="62450CCA">
      <w:pPr>
        <w:bidi/>
        <w:jc w:val="both"/>
        <w:rPr>
          <w:rFonts w:ascii="DIN Next LT Arabic" w:eastAsia="Calibri" w:hAnsi="DIN Next LT Arabic" w:cs="DIN Next LT Arabic"/>
          <w:sz w:val="24"/>
          <w:szCs w:val="24"/>
        </w:rPr>
      </w:pPr>
      <w:bookmarkStart w:id="60" w:name="_Toc137887285"/>
      <w:r w:rsidRPr="62450CCA">
        <w:rPr>
          <w:rFonts w:ascii="DIN Next LT Arabic" w:eastAsia="Calibri" w:hAnsi="DIN Next LT Arabic" w:cs="DIN Next LT Arabic"/>
          <w:color w:val="000000" w:themeColor="text1"/>
          <w:sz w:val="24"/>
          <w:szCs w:val="24"/>
          <w:rtl/>
        </w:rPr>
        <w:t xml:space="preserve">يمكن للمتنافسين في حال وجود أي استفسارات عن المنافسة، أن يرسلوا استفساراتهم عن طريق البوابة الإلكترونية </w:t>
      </w:r>
      <w:r w:rsidRPr="62450CCA">
        <w:rPr>
          <w:rFonts w:ascii="DIN Next LT Arabic" w:eastAsia="Calibri" w:hAnsi="DIN Next LT Arabic" w:cs="DIN Next LT Arabic"/>
          <w:sz w:val="24"/>
          <w:szCs w:val="24"/>
          <w:rtl/>
        </w:rPr>
        <w:t xml:space="preserve">أو الوسيلة البديلة </w:t>
      </w:r>
      <w:r w:rsidRPr="62450CCA">
        <w:rPr>
          <w:rFonts w:ascii="DIN Next LT Arabic" w:eastAsia="Calibri" w:hAnsi="DIN Next LT Arabic" w:cs="DIN Next LT Arabic"/>
          <w:color w:val="000000" w:themeColor="text1"/>
          <w:sz w:val="24"/>
          <w:szCs w:val="24"/>
          <w:rtl/>
        </w:rPr>
        <w:t xml:space="preserve">خلال </w:t>
      </w:r>
      <w:r w:rsidRPr="62450CCA">
        <w:rPr>
          <w:rFonts w:ascii="DIN Next LT Arabic" w:eastAsia="Calibri" w:hAnsi="DIN Next LT Arabic" w:cs="DIN Next LT Arabic"/>
          <w:color w:val="FF0000"/>
          <w:sz w:val="24"/>
          <w:szCs w:val="24"/>
          <w:rtl/>
        </w:rPr>
        <w:t>(</w:t>
      </w:r>
      <w:r w:rsidRPr="62450CCA">
        <w:rPr>
          <w:rFonts w:ascii="DIN Next LT Arabic" w:eastAsia="Calibri" w:hAnsi="DIN Next LT Arabic" w:cs="DIN Next LT Arabic"/>
          <w:color w:val="FF0000"/>
          <w:sz w:val="24"/>
          <w:szCs w:val="24"/>
        </w:rPr>
        <w:t>10</w:t>
      </w:r>
      <w:r w:rsidRPr="62450CCA">
        <w:rPr>
          <w:rFonts w:ascii="DIN Next LT Arabic" w:eastAsia="Calibri" w:hAnsi="DIN Next LT Arabic" w:cs="DIN Next LT Arabic"/>
          <w:color w:val="FF0000"/>
          <w:sz w:val="24"/>
          <w:szCs w:val="24"/>
          <w:rtl/>
        </w:rPr>
        <w:t>) عشرة أيام</w:t>
      </w:r>
      <w:r w:rsidRPr="62450CCA">
        <w:rPr>
          <w:rFonts w:ascii="DIN Next LT Arabic" w:eastAsia="Calibri" w:hAnsi="DIN Next LT Arabic" w:cs="DIN Next LT Arabic"/>
          <w:color w:val="0070C0"/>
          <w:sz w:val="24"/>
          <w:szCs w:val="24"/>
          <w:rtl/>
        </w:rPr>
        <w:t xml:space="preserve"> ]تحدد الجهة الحكومية المدة[</w:t>
      </w:r>
      <w:r w:rsidRPr="62450CCA">
        <w:rPr>
          <w:rFonts w:ascii="DIN Next LT Arabic" w:eastAsia="Calibri" w:hAnsi="DIN Next LT Arabic" w:cs="DIN Next LT Arabic"/>
          <w:color w:val="000000" w:themeColor="text1"/>
          <w:sz w:val="24"/>
          <w:szCs w:val="24"/>
          <w:rtl/>
        </w:rPr>
        <w:t xml:space="preserve"> من تاريخ طرح المنافسة. وتلتزم الجهة الحكومية بالرد على استفسارات المتنافسين عن طريق البوابة الإلكترونية </w:t>
      </w:r>
      <w:r w:rsidRPr="62450CCA">
        <w:rPr>
          <w:rFonts w:ascii="DIN Next LT Arabic" w:eastAsia="Calibri" w:hAnsi="DIN Next LT Arabic" w:cs="DIN Next LT Arabic"/>
          <w:sz w:val="24"/>
          <w:szCs w:val="24"/>
          <w:rtl/>
        </w:rPr>
        <w:t xml:space="preserve">أو الوسيلة البديلة </w:t>
      </w:r>
      <w:r w:rsidRPr="62450CCA">
        <w:rPr>
          <w:rFonts w:ascii="DIN Next LT Arabic" w:eastAsia="Calibri" w:hAnsi="DIN Next LT Arabic" w:cs="DIN Next LT Arabic"/>
          <w:color w:val="000000" w:themeColor="text1"/>
          <w:sz w:val="24"/>
          <w:szCs w:val="24"/>
          <w:rtl/>
        </w:rPr>
        <w:t xml:space="preserve">خلال مدة لا تتجاوز </w:t>
      </w:r>
      <w:r w:rsidRPr="62450CCA">
        <w:rPr>
          <w:rFonts w:ascii="DIN Next LT Arabic" w:eastAsia="Calibri" w:hAnsi="DIN Next LT Arabic" w:cs="DIN Next LT Arabic"/>
          <w:color w:val="FF0000"/>
          <w:sz w:val="24"/>
          <w:szCs w:val="24"/>
          <w:rtl/>
        </w:rPr>
        <w:t>(</w:t>
      </w:r>
      <w:r w:rsidRPr="62450CCA">
        <w:rPr>
          <w:rFonts w:ascii="DIN Next LT Arabic" w:eastAsia="Calibri" w:hAnsi="DIN Next LT Arabic" w:cs="DIN Next LT Arabic"/>
          <w:color w:val="FF0000"/>
          <w:sz w:val="24"/>
          <w:szCs w:val="24"/>
        </w:rPr>
        <w:t>7</w:t>
      </w:r>
      <w:r w:rsidRPr="62450CCA">
        <w:rPr>
          <w:rFonts w:ascii="DIN Next LT Arabic" w:eastAsia="Calibri" w:hAnsi="DIN Next LT Arabic" w:cs="DIN Next LT Arabic"/>
          <w:color w:val="FF0000"/>
          <w:sz w:val="24"/>
          <w:szCs w:val="24"/>
          <w:rtl/>
        </w:rPr>
        <w:t>) سبعة أيام</w:t>
      </w:r>
      <w:r w:rsidRPr="62450CCA">
        <w:rPr>
          <w:rFonts w:ascii="DIN Next LT Arabic" w:eastAsia="Calibri" w:hAnsi="DIN Next LT Arabic" w:cs="DIN Next LT Arabic"/>
          <w:color w:val="0070C0"/>
          <w:sz w:val="24"/>
          <w:szCs w:val="24"/>
          <w:rtl/>
        </w:rPr>
        <w:t xml:space="preserve"> ]تحدد الجهة الحكومية المدة[</w:t>
      </w:r>
      <w:r w:rsidRPr="62450CCA">
        <w:rPr>
          <w:rFonts w:ascii="DIN Next LT Arabic" w:eastAsia="Calibri" w:hAnsi="DIN Next LT Arabic" w:cs="DIN Next LT Arabic"/>
          <w:color w:val="000000" w:themeColor="text1"/>
          <w:sz w:val="24"/>
          <w:szCs w:val="24"/>
          <w:rtl/>
        </w:rPr>
        <w:t xml:space="preserve"> من ذلك التاريخ، وفي حال تعذر ذلك فعلى الجهة الحكومية الرد عن طريق </w:t>
      </w:r>
      <w:r w:rsidRPr="62450CCA">
        <w:rPr>
          <w:rFonts w:ascii="DIN Next LT Arabic" w:eastAsia="Calibri" w:hAnsi="DIN Next LT Arabic" w:cs="DIN Next LT Arabic"/>
          <w:color w:val="FF0000"/>
          <w:sz w:val="24"/>
          <w:szCs w:val="24"/>
          <w:rtl/>
        </w:rPr>
        <w:t xml:space="preserve">البريد الرسمي </w:t>
      </w:r>
      <w:r w:rsidRPr="62450CCA">
        <w:rPr>
          <w:rFonts w:ascii="DIN Next LT Arabic" w:eastAsia="Calibri" w:hAnsi="DIN Next LT Arabic" w:cs="DIN Next LT Arabic"/>
          <w:color w:val="0070C0"/>
          <w:sz w:val="24"/>
          <w:szCs w:val="24"/>
          <w:rtl/>
        </w:rPr>
        <w:t>]تحدد الجهة الحكومية وسيلة التواصل البديلة[</w:t>
      </w:r>
      <w:r w:rsidRPr="62450CCA">
        <w:rPr>
          <w:rFonts w:ascii="DIN Next LT Arabic" w:eastAsia="Calibri" w:hAnsi="DIN Next LT Arabic" w:cs="DIN Next LT Arabic"/>
          <w:color w:val="000000" w:themeColor="text1"/>
          <w:sz w:val="24"/>
          <w:szCs w:val="24"/>
          <w:rtl/>
        </w:rPr>
        <w:t>. وعلى الجهة الحكومية جمع كافة الاستفسارات المقدمة من المتنافسين والإجابة عليها ومشاركتها مع جميع المتنافسين دون الكشف عن هوية المتنافس مقدم الاستفسار عن طريق البوابة الإلكترونية</w:t>
      </w:r>
      <w:r w:rsidRPr="62450CCA">
        <w:rPr>
          <w:rFonts w:ascii="DIN Next LT Arabic" w:eastAsia="Calibri" w:hAnsi="DIN Next LT Arabic" w:cs="DIN Next LT Arabic"/>
          <w:sz w:val="24"/>
          <w:szCs w:val="24"/>
          <w:rtl/>
        </w:rPr>
        <w:t xml:space="preserve"> أو الوسيلة البديلة</w:t>
      </w:r>
      <w:r w:rsidRPr="62450CCA">
        <w:rPr>
          <w:rFonts w:ascii="DIN Next LT Arabic" w:eastAsia="Calibri" w:hAnsi="DIN Next LT Arabic" w:cs="DIN Next LT Arabic"/>
          <w:color w:val="000000" w:themeColor="text1"/>
          <w:sz w:val="24"/>
          <w:szCs w:val="24"/>
          <w:rtl/>
        </w:rPr>
        <w:t>. كما يمكن للجهة الحكومية تنظيم ورشة عمل لمناقشة كافة الاستفسارات المقدمة والإجابة عليها</w:t>
      </w:r>
      <w:r w:rsidRPr="62450CCA">
        <w:rPr>
          <w:rFonts w:ascii="DIN Next LT Arabic" w:eastAsia="Calibri" w:hAnsi="DIN Next LT Arabic" w:cs="DIN Next LT Arabic"/>
          <w:sz w:val="24"/>
          <w:szCs w:val="24"/>
          <w:rtl/>
        </w:rPr>
        <w:t>.</w:t>
      </w:r>
    </w:p>
    <w:p w14:paraId="422D5B4A" w14:textId="604847BB"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حصول المتنافسين على كافة المعلومات الضرورية للتوريد</w:t>
      </w:r>
      <w:bookmarkEnd w:id="60"/>
    </w:p>
    <w:p w14:paraId="611401F8" w14:textId="3329FFCF" w:rsidR="004C5964" w:rsidRPr="00FC302B" w:rsidRDefault="62450CCA" w:rsidP="62450CCA">
      <w:pPr>
        <w:pStyle w:val="BodyText"/>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على صاحب العرض المتقدم لتنفيذ الأعمال والمشتريات أن يتحرى قبل تقديم عرضه عن طبيعة الأعمال المتقدم لها، والظروف المصاحبة للتنفيذ، ومعرفة بياناتها وتفصيلاتها على وجه الدقة، وما يمكن أن يؤثر في فئات عرضه ومخاطر التزاماته، وعليه بشكل عام أن يسعى للحصول على كافة المعلومات الضرورية واللازمة لتنفيذ عطائه.</w:t>
      </w:r>
    </w:p>
    <w:p w14:paraId="579C69FF" w14:textId="77777777" w:rsidR="00F40F7F"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1" w:name="_Toc137887286"/>
      <w:r w:rsidRPr="62450CCA">
        <w:rPr>
          <w:rFonts w:ascii="DIN Next LT Arabic" w:hAnsi="DIN Next LT Arabic" w:cs="DIN Next LT Arabic"/>
          <w:color w:val="000000" w:themeColor="text1"/>
          <w:rtl/>
        </w:rPr>
        <w:t>وثائق العرض الفني</w:t>
      </w:r>
      <w:bookmarkEnd w:id="61"/>
    </w:p>
    <w:p w14:paraId="269B52D9" w14:textId="77777777" w:rsidR="00AA3F71" w:rsidRPr="00FC302B" w:rsidRDefault="00AA3F71" w:rsidP="62450CCA">
      <w:pPr>
        <w:pStyle w:val="BodyText"/>
        <w:bidi/>
        <w:jc w:val="both"/>
        <w:rPr>
          <w:rFonts w:ascii="DIN Next LT Arabic" w:hAnsi="DIN Next LT Arabic" w:cs="DIN Next LT Arabic"/>
          <w:sz w:val="24"/>
          <w:szCs w:val="24"/>
          <w:rtl/>
        </w:rPr>
      </w:pPr>
      <w:r w:rsidRPr="00FC302B">
        <w:rPr>
          <w:rFonts w:ascii="DIN Next LT Arabic" w:hAnsi="DIN Next LT Arabic" w:cs="DIN Next LT Arabic"/>
          <w:sz w:val="24"/>
          <w:szCs w:val="24"/>
          <w:shd w:val="clear" w:color="auto" w:fill="FFFFFF"/>
          <w:rtl/>
        </w:rPr>
        <w:t>يشمل العرض الفني المتطلبات التالية:</w:t>
      </w:r>
    </w:p>
    <w:p w14:paraId="2FC6284C" w14:textId="49F3D0C6" w:rsidR="00F40F7F" w:rsidRPr="00FC302B" w:rsidRDefault="00202405" w:rsidP="62450CCA">
      <w:pPr>
        <w:pStyle w:val="BodyText"/>
        <w:bidi/>
        <w:jc w:val="both"/>
        <w:rPr>
          <w:rFonts w:ascii="DIN Next LT Arabic" w:hAnsi="DIN Next LT Arabic" w:cs="DIN Next LT Arabic"/>
          <w:color w:val="0070C0"/>
          <w:sz w:val="24"/>
          <w:szCs w:val="24"/>
          <w:rtl/>
        </w:rPr>
      </w:pPr>
      <w:r w:rsidRPr="00FC302B">
        <w:rPr>
          <w:rFonts w:ascii="DIN Next LT Arabic" w:hAnsi="DIN Next LT Arabic" w:cs="DIN Next LT Arabic"/>
          <w:color w:val="0070C0"/>
          <w:sz w:val="24"/>
          <w:szCs w:val="24"/>
          <w:shd w:val="clear" w:color="auto" w:fill="FFFFFF"/>
          <w:rtl/>
        </w:rPr>
        <w:t>]</w:t>
      </w:r>
      <w:r w:rsidR="00F40F7F" w:rsidRPr="00FC302B">
        <w:rPr>
          <w:rFonts w:ascii="DIN Next LT Arabic" w:hAnsi="DIN Next LT Arabic" w:cs="DIN Next LT Arabic"/>
          <w:color w:val="0070C0"/>
          <w:sz w:val="24"/>
          <w:szCs w:val="24"/>
          <w:shd w:val="clear" w:color="auto" w:fill="FFFFFF"/>
          <w:rtl/>
        </w:rPr>
        <w:t xml:space="preserve">على </w:t>
      </w:r>
      <w:r w:rsidR="00E17BB8" w:rsidRPr="00FC302B">
        <w:rPr>
          <w:rFonts w:ascii="DIN Next LT Arabic" w:hAnsi="DIN Next LT Arabic" w:cs="DIN Next LT Arabic"/>
          <w:color w:val="0070C0"/>
          <w:sz w:val="24"/>
          <w:szCs w:val="24"/>
          <w:shd w:val="clear" w:color="auto" w:fill="FFFFFF"/>
          <w:rtl/>
        </w:rPr>
        <w:t>الجهة الحكومية</w:t>
      </w:r>
      <w:r w:rsidR="00F40F7F" w:rsidRPr="00FC302B">
        <w:rPr>
          <w:rFonts w:ascii="DIN Next LT Arabic" w:hAnsi="DIN Next LT Arabic" w:cs="DIN Next LT Arabic"/>
          <w:color w:val="0070C0"/>
          <w:sz w:val="24"/>
          <w:szCs w:val="24"/>
          <w:shd w:val="clear" w:color="auto" w:fill="FFFFFF"/>
          <w:rtl/>
        </w:rPr>
        <w:t xml:space="preserve"> تحديد وثائق العرض الفني المطلوبة.</w:t>
      </w:r>
      <w:r w:rsidR="001603A4" w:rsidRPr="00FC302B">
        <w:rPr>
          <w:rFonts w:ascii="DIN Next LT Arabic" w:hAnsi="DIN Next LT Arabic" w:cs="DIN Next LT Arabic"/>
          <w:color w:val="0070C0"/>
          <w:sz w:val="24"/>
          <w:szCs w:val="24"/>
          <w:shd w:val="clear" w:color="auto" w:fill="FFFFFF"/>
          <w:rtl/>
        </w:rPr>
        <w:t xml:space="preserve"> وما يلي مثال على ذلك:</w:t>
      </w:r>
      <w:r w:rsidRPr="00FC302B">
        <w:rPr>
          <w:rFonts w:ascii="DIN Next LT Arabic" w:hAnsi="DIN Next LT Arabic" w:cs="DIN Next LT Arabic"/>
          <w:color w:val="0070C0"/>
          <w:sz w:val="24"/>
          <w:szCs w:val="24"/>
          <w:shd w:val="clear" w:color="auto" w:fill="FFFFFF"/>
          <w:rtl/>
        </w:rPr>
        <w:t>[</w:t>
      </w:r>
    </w:p>
    <w:p w14:paraId="6004C0CD" w14:textId="3B0E0D7C" w:rsidR="001603A4" w:rsidRPr="00FC302B" w:rsidRDefault="002910C8" w:rsidP="62450CCA">
      <w:pPr>
        <w:pStyle w:val="BodyText"/>
        <w:numPr>
          <w:ilvl w:val="0"/>
          <w:numId w:val="25"/>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خطة التوريد</w:t>
      </w:r>
    </w:p>
    <w:p w14:paraId="31656678" w14:textId="622A205D" w:rsidR="001603A4" w:rsidRPr="00FC302B" w:rsidRDefault="001603A4" w:rsidP="62450CCA">
      <w:pPr>
        <w:pStyle w:val="BodyText"/>
        <w:numPr>
          <w:ilvl w:val="0"/>
          <w:numId w:val="25"/>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الجدول</w:t>
      </w:r>
      <w:r w:rsidR="00A30AF1" w:rsidRPr="00FC302B">
        <w:rPr>
          <w:rFonts w:ascii="DIN Next LT Arabic" w:hAnsi="DIN Next LT Arabic" w:cs="DIN Next LT Arabic"/>
          <w:color w:val="FF0000"/>
          <w:sz w:val="24"/>
          <w:szCs w:val="24"/>
          <w:shd w:val="clear" w:color="auto" w:fill="FFFFFF"/>
          <w:rtl/>
        </w:rPr>
        <w:t xml:space="preserve"> </w:t>
      </w:r>
      <w:r w:rsidRPr="00FC302B">
        <w:rPr>
          <w:rFonts w:ascii="DIN Next LT Arabic" w:hAnsi="DIN Next LT Arabic" w:cs="DIN Next LT Arabic"/>
          <w:color w:val="FF0000"/>
          <w:sz w:val="24"/>
          <w:szCs w:val="24"/>
          <w:shd w:val="clear" w:color="auto" w:fill="FFFFFF"/>
          <w:rtl/>
        </w:rPr>
        <w:t>الزمني</w:t>
      </w:r>
      <w:r w:rsidR="00A30AF1" w:rsidRPr="00FC302B">
        <w:rPr>
          <w:rFonts w:ascii="DIN Next LT Arabic" w:hAnsi="DIN Next LT Arabic" w:cs="DIN Next LT Arabic"/>
          <w:color w:val="FF0000"/>
          <w:sz w:val="24"/>
          <w:szCs w:val="24"/>
          <w:shd w:val="clear" w:color="auto" w:fill="FFFFFF"/>
          <w:rtl/>
        </w:rPr>
        <w:t xml:space="preserve"> </w:t>
      </w:r>
      <w:r w:rsidR="002910C8" w:rsidRPr="00FC302B">
        <w:rPr>
          <w:rFonts w:ascii="DIN Next LT Arabic" w:hAnsi="DIN Next LT Arabic" w:cs="DIN Next LT Arabic"/>
          <w:color w:val="FF0000"/>
          <w:sz w:val="24"/>
          <w:szCs w:val="24"/>
          <w:shd w:val="clear" w:color="auto" w:fill="FFFFFF"/>
          <w:rtl/>
        </w:rPr>
        <w:t>لتوريد المشتريات</w:t>
      </w:r>
      <w:r w:rsidR="00AE4341" w:rsidRPr="00FC302B">
        <w:rPr>
          <w:rFonts w:ascii="DIN Next LT Arabic" w:hAnsi="DIN Next LT Arabic" w:cs="DIN Next LT Arabic"/>
          <w:color w:val="FF0000"/>
          <w:sz w:val="24"/>
          <w:szCs w:val="24"/>
          <w:shd w:val="clear" w:color="auto" w:fill="FFFFFF"/>
          <w:rtl/>
        </w:rPr>
        <w:t>.</w:t>
      </w:r>
    </w:p>
    <w:p w14:paraId="439FFFF8" w14:textId="77777777" w:rsidR="006C1CA1" w:rsidRPr="00FC302B" w:rsidRDefault="00D35736" w:rsidP="62450CCA">
      <w:pPr>
        <w:pStyle w:val="BodyText"/>
        <w:numPr>
          <w:ilvl w:val="0"/>
          <w:numId w:val="25"/>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الخبرات</w:t>
      </w:r>
      <w:r w:rsidR="00A30AF1" w:rsidRPr="00FC302B">
        <w:rPr>
          <w:rFonts w:ascii="DIN Next LT Arabic" w:hAnsi="DIN Next LT Arabic" w:cs="DIN Next LT Arabic"/>
          <w:color w:val="FF0000"/>
          <w:sz w:val="24"/>
          <w:szCs w:val="24"/>
          <w:shd w:val="clear" w:color="auto" w:fill="FFFFFF"/>
          <w:rtl/>
        </w:rPr>
        <w:t xml:space="preserve"> </w:t>
      </w:r>
      <w:r w:rsidRPr="00FC302B">
        <w:rPr>
          <w:rFonts w:ascii="DIN Next LT Arabic" w:hAnsi="DIN Next LT Arabic" w:cs="DIN Next LT Arabic"/>
          <w:color w:val="FF0000"/>
          <w:sz w:val="24"/>
          <w:szCs w:val="24"/>
          <w:shd w:val="clear" w:color="auto" w:fill="FFFFFF"/>
          <w:rtl/>
        </w:rPr>
        <w:t>السابقة</w:t>
      </w:r>
      <w:r w:rsidR="00AE4341" w:rsidRPr="00FC302B">
        <w:rPr>
          <w:rFonts w:ascii="DIN Next LT Arabic" w:hAnsi="DIN Next LT Arabic" w:cs="DIN Next LT Arabic"/>
          <w:color w:val="FF0000"/>
          <w:sz w:val="24"/>
          <w:szCs w:val="24"/>
          <w:shd w:val="clear" w:color="auto" w:fill="FFFFFF"/>
          <w:rtl/>
        </w:rPr>
        <w:t>.</w:t>
      </w:r>
    </w:p>
    <w:p w14:paraId="3532606D" w14:textId="65748F08" w:rsidR="00D65D8F" w:rsidRPr="00FC302B" w:rsidRDefault="00D65D8F" w:rsidP="62450CCA">
      <w:pPr>
        <w:pStyle w:val="BodyText"/>
        <w:numPr>
          <w:ilvl w:val="0"/>
          <w:numId w:val="25"/>
        </w:numPr>
        <w:bidi/>
        <w:jc w:val="both"/>
        <w:rPr>
          <w:rFonts w:ascii="DIN Next LT Arabic" w:hAnsi="DIN Next LT Arabic" w:cs="DIN Next LT Arabic"/>
          <w:color w:val="FF0000"/>
          <w:sz w:val="24"/>
          <w:szCs w:val="24"/>
          <w:rtl/>
        </w:rPr>
      </w:pPr>
      <w:r w:rsidRPr="00FC302B">
        <w:rPr>
          <w:rFonts w:ascii="DIN Next LT Arabic" w:hAnsi="DIN Next LT Arabic" w:cs="DIN Next LT Arabic"/>
          <w:color w:val="00B050"/>
          <w:sz w:val="24"/>
          <w:szCs w:val="24"/>
          <w:shd w:val="clear" w:color="auto" w:fill="FFFFFF"/>
          <w:rtl/>
        </w:rPr>
        <w:t xml:space="preserve"> </w:t>
      </w:r>
      <w:r w:rsidRPr="00FC302B">
        <w:rPr>
          <w:rFonts w:ascii="DIN Next LT Arabic" w:eastAsia="Calibri" w:hAnsi="DIN Next LT Arabic" w:cs="DIN Next LT Arabic"/>
          <w:color w:val="00B050"/>
          <w:sz w:val="24"/>
          <w:szCs w:val="24"/>
          <w:shd w:val="clear" w:color="auto" w:fill="FFFFFF"/>
          <w:rtl/>
        </w:rPr>
        <w:t xml:space="preserve">نسبة المحتوى المحلي المستهدفة. </w:t>
      </w:r>
      <w:r w:rsidRPr="00FC302B">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p>
    <w:p w14:paraId="04969DB6" w14:textId="77777777" w:rsidR="00F40F7F"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2" w:name="_Toc129090054"/>
      <w:bookmarkStart w:id="63" w:name="_Toc129090150"/>
      <w:bookmarkStart w:id="64" w:name="_Toc137887287"/>
      <w:bookmarkEnd w:id="62"/>
      <w:bookmarkEnd w:id="63"/>
      <w:r w:rsidRPr="62450CCA">
        <w:rPr>
          <w:rFonts w:ascii="DIN Next LT Arabic" w:hAnsi="DIN Next LT Arabic" w:cs="DIN Next LT Arabic"/>
          <w:color w:val="000000" w:themeColor="text1"/>
          <w:rtl/>
        </w:rPr>
        <w:t>وثائق العرض المالي</w:t>
      </w:r>
      <w:bookmarkEnd w:id="64"/>
    </w:p>
    <w:p w14:paraId="212D0046" w14:textId="77777777" w:rsidR="00AA3F71" w:rsidRPr="00FC302B" w:rsidRDefault="00AA3F71" w:rsidP="62450CCA">
      <w:pPr>
        <w:pStyle w:val="BodyText"/>
        <w:bidi/>
        <w:jc w:val="both"/>
        <w:rPr>
          <w:rFonts w:ascii="DIN Next LT Arabic" w:hAnsi="DIN Next LT Arabic" w:cs="DIN Next LT Arabic"/>
          <w:sz w:val="24"/>
          <w:szCs w:val="24"/>
          <w:rtl/>
        </w:rPr>
      </w:pPr>
      <w:r w:rsidRPr="00FC302B">
        <w:rPr>
          <w:rFonts w:ascii="DIN Next LT Arabic" w:hAnsi="DIN Next LT Arabic" w:cs="DIN Next LT Arabic"/>
          <w:sz w:val="24"/>
          <w:szCs w:val="24"/>
          <w:shd w:val="clear" w:color="auto" w:fill="FFFFFF"/>
          <w:rtl/>
        </w:rPr>
        <w:t>يشمل العرض المالي المتطلبات التالية:</w:t>
      </w:r>
    </w:p>
    <w:p w14:paraId="567036E6" w14:textId="7CDDDEC6" w:rsidR="00F40F7F" w:rsidRPr="00FC302B" w:rsidRDefault="00C740E1" w:rsidP="62450CCA">
      <w:pPr>
        <w:pStyle w:val="BodyText"/>
        <w:bidi/>
        <w:jc w:val="both"/>
        <w:rPr>
          <w:rFonts w:ascii="DIN Next LT Arabic" w:hAnsi="DIN Next LT Arabic" w:cs="DIN Next LT Arabic"/>
          <w:color w:val="0070C0"/>
          <w:sz w:val="24"/>
          <w:szCs w:val="24"/>
          <w:rtl/>
        </w:rPr>
      </w:pPr>
      <w:r w:rsidRPr="00FC302B">
        <w:rPr>
          <w:rFonts w:ascii="DIN Next LT Arabic" w:hAnsi="DIN Next LT Arabic" w:cs="DIN Next LT Arabic"/>
          <w:color w:val="0070C0"/>
          <w:sz w:val="24"/>
          <w:szCs w:val="24"/>
          <w:shd w:val="clear" w:color="auto" w:fill="FFFFFF"/>
          <w:rtl/>
        </w:rPr>
        <w:t>]</w:t>
      </w:r>
      <w:r w:rsidR="00F40F7F" w:rsidRPr="00FC302B">
        <w:rPr>
          <w:rFonts w:ascii="DIN Next LT Arabic" w:hAnsi="DIN Next LT Arabic" w:cs="DIN Next LT Arabic"/>
          <w:color w:val="0070C0"/>
          <w:sz w:val="24"/>
          <w:szCs w:val="24"/>
          <w:shd w:val="clear" w:color="auto" w:fill="FFFFFF"/>
          <w:rtl/>
        </w:rPr>
        <w:t xml:space="preserve">على </w:t>
      </w:r>
      <w:r w:rsidR="00E17BB8" w:rsidRPr="00FC302B">
        <w:rPr>
          <w:rFonts w:ascii="DIN Next LT Arabic" w:hAnsi="DIN Next LT Arabic" w:cs="DIN Next LT Arabic"/>
          <w:color w:val="0070C0"/>
          <w:sz w:val="24"/>
          <w:szCs w:val="24"/>
          <w:shd w:val="clear" w:color="auto" w:fill="FFFFFF"/>
          <w:rtl/>
        </w:rPr>
        <w:t>الجهة الحكومية</w:t>
      </w:r>
      <w:r w:rsidR="00F40F7F" w:rsidRPr="00FC302B">
        <w:rPr>
          <w:rFonts w:ascii="DIN Next LT Arabic" w:hAnsi="DIN Next LT Arabic" w:cs="DIN Next LT Arabic"/>
          <w:color w:val="0070C0"/>
          <w:sz w:val="24"/>
          <w:szCs w:val="24"/>
          <w:shd w:val="clear" w:color="auto" w:fill="FFFFFF"/>
          <w:rtl/>
        </w:rPr>
        <w:t xml:space="preserve"> تح</w:t>
      </w:r>
      <w:r w:rsidR="009679AF" w:rsidRPr="00FC302B">
        <w:rPr>
          <w:rFonts w:ascii="DIN Next LT Arabic" w:hAnsi="DIN Next LT Arabic" w:cs="DIN Next LT Arabic"/>
          <w:color w:val="0070C0"/>
          <w:sz w:val="24"/>
          <w:szCs w:val="24"/>
          <w:shd w:val="clear" w:color="auto" w:fill="FFFFFF"/>
          <w:rtl/>
        </w:rPr>
        <w:t>ديد وثائق العرض المالي المطلوبة، وما يلي مثال على ذلك:</w:t>
      </w:r>
      <w:r w:rsidRPr="00FC302B">
        <w:rPr>
          <w:rFonts w:ascii="DIN Next LT Arabic" w:hAnsi="DIN Next LT Arabic" w:cs="DIN Next LT Arabic"/>
          <w:color w:val="0070C0"/>
          <w:sz w:val="24"/>
          <w:szCs w:val="24"/>
          <w:shd w:val="clear" w:color="auto" w:fill="FFFFFF"/>
          <w:rtl/>
        </w:rPr>
        <w:t>[</w:t>
      </w:r>
    </w:p>
    <w:p w14:paraId="29F6FB9C" w14:textId="2CFBD965" w:rsidR="00F40F7F" w:rsidRPr="00FC302B" w:rsidRDefault="00F40F7F" w:rsidP="62450CCA">
      <w:pPr>
        <w:pStyle w:val="BodyText"/>
        <w:numPr>
          <w:ilvl w:val="0"/>
          <w:numId w:val="28"/>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جدول الكميات شامل</w:t>
      </w:r>
      <w:r w:rsidR="00425650" w:rsidRPr="00FC302B">
        <w:rPr>
          <w:rFonts w:ascii="DIN Next LT Arabic" w:hAnsi="DIN Next LT Arabic" w:cs="DIN Next LT Arabic"/>
          <w:color w:val="FF0000"/>
          <w:sz w:val="24"/>
          <w:szCs w:val="24"/>
          <w:shd w:val="clear" w:color="auto" w:fill="FFFFFF"/>
          <w:rtl/>
        </w:rPr>
        <w:t>ا</w:t>
      </w:r>
      <w:r w:rsidRPr="00FC302B">
        <w:rPr>
          <w:rFonts w:ascii="DIN Next LT Arabic" w:hAnsi="DIN Next LT Arabic" w:cs="DIN Next LT Arabic"/>
          <w:color w:val="FF0000"/>
          <w:sz w:val="24"/>
          <w:szCs w:val="24"/>
          <w:shd w:val="clear" w:color="auto" w:fill="FFFFFF"/>
          <w:rtl/>
        </w:rPr>
        <w:t xml:space="preserve"> الأسعار</w:t>
      </w:r>
      <w:r w:rsidR="00AE4341" w:rsidRPr="00FC302B">
        <w:rPr>
          <w:rFonts w:ascii="DIN Next LT Arabic" w:hAnsi="DIN Next LT Arabic" w:cs="DIN Next LT Arabic"/>
          <w:color w:val="FF0000"/>
          <w:sz w:val="24"/>
          <w:szCs w:val="24"/>
          <w:shd w:val="clear" w:color="auto" w:fill="FFFFFF"/>
          <w:rtl/>
        </w:rPr>
        <w:t>.</w:t>
      </w:r>
    </w:p>
    <w:p w14:paraId="031F524A" w14:textId="53E5EFC4" w:rsidR="00F40F7F" w:rsidRPr="00FC302B" w:rsidRDefault="00F40F7F" w:rsidP="62450CCA">
      <w:pPr>
        <w:pStyle w:val="BodyText"/>
        <w:numPr>
          <w:ilvl w:val="0"/>
          <w:numId w:val="28"/>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جدول ال</w:t>
      </w:r>
      <w:r w:rsidR="002D1355" w:rsidRPr="00FC302B">
        <w:rPr>
          <w:rFonts w:ascii="DIN Next LT Arabic" w:hAnsi="DIN Next LT Arabic" w:cs="DIN Next LT Arabic"/>
          <w:color w:val="FF0000"/>
          <w:sz w:val="24"/>
          <w:szCs w:val="24"/>
          <w:shd w:val="clear" w:color="auto" w:fill="FFFFFF"/>
          <w:rtl/>
        </w:rPr>
        <w:t>د</w:t>
      </w:r>
      <w:r w:rsidRPr="00FC302B">
        <w:rPr>
          <w:rFonts w:ascii="DIN Next LT Arabic" w:hAnsi="DIN Next LT Arabic" w:cs="DIN Next LT Arabic"/>
          <w:color w:val="FF0000"/>
          <w:sz w:val="24"/>
          <w:szCs w:val="24"/>
          <w:shd w:val="clear" w:color="auto" w:fill="FFFFFF"/>
          <w:rtl/>
        </w:rPr>
        <w:t>فعات</w:t>
      </w:r>
      <w:r w:rsidR="00AE4341" w:rsidRPr="00FC302B">
        <w:rPr>
          <w:rFonts w:ascii="DIN Next LT Arabic" w:hAnsi="DIN Next LT Arabic" w:cs="DIN Next LT Arabic"/>
          <w:color w:val="FF0000"/>
          <w:sz w:val="24"/>
          <w:szCs w:val="24"/>
          <w:shd w:val="clear" w:color="auto" w:fill="FFFFFF"/>
          <w:rtl/>
        </w:rPr>
        <w:t>.</w:t>
      </w:r>
    </w:p>
    <w:p w14:paraId="63A4805A" w14:textId="3B531AE2" w:rsidR="00F40F7F" w:rsidRPr="00FC302B" w:rsidRDefault="00F40F7F" w:rsidP="62450CCA">
      <w:pPr>
        <w:pStyle w:val="BodyText"/>
        <w:numPr>
          <w:ilvl w:val="0"/>
          <w:numId w:val="28"/>
        </w:numPr>
        <w:bidi/>
        <w:jc w:val="both"/>
        <w:rPr>
          <w:rFonts w:ascii="DIN Next LT Arabic" w:hAnsi="DIN Next LT Arabic" w:cs="DIN Next LT Arabic"/>
          <w:color w:val="FF0000"/>
          <w:sz w:val="24"/>
          <w:szCs w:val="24"/>
        </w:rPr>
      </w:pPr>
      <w:r w:rsidRPr="00FC302B">
        <w:rPr>
          <w:rFonts w:ascii="DIN Next LT Arabic" w:hAnsi="DIN Next LT Arabic" w:cs="DIN Next LT Arabic"/>
          <w:color w:val="FF0000"/>
          <w:sz w:val="24"/>
          <w:szCs w:val="24"/>
          <w:shd w:val="clear" w:color="auto" w:fill="FFFFFF"/>
          <w:rtl/>
        </w:rPr>
        <w:t xml:space="preserve">الضمان </w:t>
      </w:r>
      <w:r w:rsidR="002A004F" w:rsidRPr="00FC302B">
        <w:rPr>
          <w:rFonts w:ascii="DIN Next LT Arabic" w:hAnsi="DIN Next LT Arabic" w:cs="DIN Next LT Arabic"/>
          <w:color w:val="FF0000"/>
          <w:sz w:val="24"/>
          <w:szCs w:val="24"/>
          <w:shd w:val="clear" w:color="auto" w:fill="FFFFFF"/>
          <w:rtl/>
        </w:rPr>
        <w:t>الابتدائي</w:t>
      </w:r>
      <w:r w:rsidR="00AE4341" w:rsidRPr="00FC302B">
        <w:rPr>
          <w:rFonts w:ascii="DIN Next LT Arabic" w:hAnsi="DIN Next LT Arabic" w:cs="DIN Next LT Arabic"/>
          <w:color w:val="FF0000"/>
          <w:sz w:val="24"/>
          <w:szCs w:val="24"/>
          <w:shd w:val="clear" w:color="auto" w:fill="FFFFFF"/>
          <w:rtl/>
        </w:rPr>
        <w:t>.</w:t>
      </w:r>
    </w:p>
    <w:p w14:paraId="38DCE1A0" w14:textId="77777777" w:rsidR="0024492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5" w:name="_Toc137887288"/>
      <w:r w:rsidRPr="62450CCA">
        <w:rPr>
          <w:rFonts w:ascii="DIN Next LT Arabic" w:hAnsi="DIN Next LT Arabic" w:cs="DIN Next LT Arabic"/>
          <w:color w:val="000000" w:themeColor="text1"/>
          <w:rtl/>
        </w:rPr>
        <w:t>كتابة الأسعار</w:t>
      </w:r>
      <w:bookmarkEnd w:id="65"/>
    </w:p>
    <w:p w14:paraId="0D6080FF" w14:textId="77777777" w:rsidR="0061312D" w:rsidRPr="00FC302B" w:rsidRDefault="0061312D" w:rsidP="62450CCA">
      <w:pPr>
        <w:pStyle w:val="BodyText"/>
        <w:numPr>
          <w:ilvl w:val="0"/>
          <w:numId w:val="39"/>
        </w:numPr>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color w:val="000000"/>
          <w:sz w:val="24"/>
          <w:szCs w:val="24"/>
          <w:shd w:val="clear" w:color="auto" w:fill="FFFFFF"/>
          <w:rtl/>
        </w:rPr>
        <w:t xml:space="preserve">يجب </w:t>
      </w:r>
      <w:r w:rsidR="00585496" w:rsidRPr="00FC302B">
        <w:rPr>
          <w:rFonts w:ascii="DIN Next LT Arabic" w:hAnsi="DIN Next LT Arabic" w:cs="DIN Next LT Arabic"/>
          <w:color w:val="000000"/>
          <w:sz w:val="24"/>
          <w:szCs w:val="24"/>
          <w:shd w:val="clear" w:color="auto" w:fill="FFFFFF"/>
          <w:rtl/>
        </w:rPr>
        <w:t>على المتنافس تقد</w:t>
      </w:r>
      <w:r w:rsidR="00425650" w:rsidRPr="00FC302B">
        <w:rPr>
          <w:rFonts w:ascii="DIN Next LT Arabic" w:hAnsi="DIN Next LT Arabic" w:cs="DIN Next LT Arabic"/>
          <w:color w:val="000000"/>
          <w:sz w:val="24"/>
          <w:szCs w:val="24"/>
          <w:shd w:val="clear" w:color="auto" w:fill="FFFFFF"/>
          <w:rtl/>
        </w:rPr>
        <w:t>يم سعره وفقاً للشروط والمواصفات</w:t>
      </w:r>
      <w:r w:rsidR="00585496" w:rsidRPr="00FC302B">
        <w:rPr>
          <w:rFonts w:ascii="DIN Next LT Arabic" w:hAnsi="DIN Next LT Arabic" w:cs="DIN Next LT Arabic"/>
          <w:color w:val="000000"/>
          <w:sz w:val="24"/>
          <w:szCs w:val="24"/>
          <w:shd w:val="clear" w:color="auto" w:fill="FFFFFF"/>
          <w:rtl/>
        </w:rPr>
        <w:t xml:space="preserve"> وجداول الكميات المعتمدة</w:t>
      </w:r>
      <w:r w:rsidR="00425650" w:rsidRPr="00FC302B">
        <w:rPr>
          <w:rFonts w:ascii="DIN Next LT Arabic" w:hAnsi="DIN Next LT Arabic" w:cs="DIN Next LT Arabic"/>
          <w:color w:val="000000"/>
          <w:sz w:val="24"/>
          <w:szCs w:val="24"/>
          <w:shd w:val="clear" w:color="auto" w:fill="FFFFFF"/>
          <w:rtl/>
        </w:rPr>
        <w:t>،</w:t>
      </w:r>
      <w:r w:rsidR="00585496" w:rsidRPr="00FC302B">
        <w:rPr>
          <w:rFonts w:ascii="DIN Next LT Arabic" w:hAnsi="DIN Next LT Arabic" w:cs="DIN Next LT Arabic"/>
          <w:color w:val="000000"/>
          <w:sz w:val="24"/>
          <w:szCs w:val="24"/>
          <w:shd w:val="clear" w:color="auto" w:fill="FFFFFF"/>
          <w:rtl/>
        </w:rPr>
        <w:t xml:space="preserve"> وألا يقوم بإجراء أي تعديل أو إبداء أي تحفظ عليها، </w:t>
      </w:r>
      <w:r w:rsidR="00B95D2E" w:rsidRPr="00FC302B">
        <w:rPr>
          <w:rFonts w:ascii="DIN Next LT Arabic" w:hAnsi="DIN Next LT Arabic" w:cs="DIN Next LT Arabic"/>
          <w:color w:val="000000"/>
          <w:sz w:val="24"/>
          <w:szCs w:val="24"/>
          <w:shd w:val="clear" w:color="auto" w:fill="FFFFFF"/>
          <w:rtl/>
        </w:rPr>
        <w:t xml:space="preserve">كما يجب ألا يقوم </w:t>
      </w:r>
      <w:r w:rsidR="00585496" w:rsidRPr="00FC302B">
        <w:rPr>
          <w:rFonts w:ascii="DIN Next LT Arabic" w:hAnsi="DIN Next LT Arabic" w:cs="DIN Next LT Arabic"/>
          <w:color w:val="000000"/>
          <w:sz w:val="24"/>
          <w:szCs w:val="24"/>
          <w:shd w:val="clear" w:color="auto" w:fill="FFFFFF"/>
          <w:rtl/>
        </w:rPr>
        <w:t>بشطب أي بند من بنود المنافسة أو مواصفاتها</w:t>
      </w:r>
      <w:r w:rsidR="00B95D2E" w:rsidRPr="00FC302B">
        <w:rPr>
          <w:rFonts w:ascii="DIN Next LT Arabic" w:hAnsi="DIN Next LT Arabic" w:cs="DIN Next LT Arabic"/>
          <w:color w:val="000000"/>
          <w:sz w:val="24"/>
          <w:szCs w:val="24"/>
          <w:shd w:val="clear" w:color="auto" w:fill="FFFFFF"/>
          <w:rtl/>
        </w:rPr>
        <w:t xml:space="preserve">، </w:t>
      </w:r>
      <w:r w:rsidR="00425650" w:rsidRPr="00FC302B">
        <w:rPr>
          <w:rFonts w:ascii="DIN Next LT Arabic" w:hAnsi="DIN Next LT Arabic" w:cs="DIN Next LT Arabic"/>
          <w:color w:val="000000"/>
          <w:sz w:val="24"/>
          <w:szCs w:val="24"/>
          <w:shd w:val="clear" w:color="auto" w:fill="FFFFFF"/>
          <w:rtl/>
        </w:rPr>
        <w:t>و</w:t>
      </w:r>
      <w:r w:rsidR="00585496" w:rsidRPr="00FC302B">
        <w:rPr>
          <w:rFonts w:ascii="DIN Next LT Arabic" w:hAnsi="DIN Next LT Arabic" w:cs="DIN Next LT Arabic"/>
          <w:color w:val="000000"/>
          <w:sz w:val="24"/>
          <w:szCs w:val="24"/>
          <w:shd w:val="clear" w:color="auto" w:fill="FFFFFF"/>
          <w:rtl/>
        </w:rPr>
        <w:t xml:space="preserve">سيتم استبعاد العرض المخالف لذلك. </w:t>
      </w:r>
    </w:p>
    <w:p w14:paraId="0CC89B4F" w14:textId="07BE0F64" w:rsidR="00585496" w:rsidRPr="00FC302B" w:rsidRDefault="00585496" w:rsidP="62450CCA">
      <w:pPr>
        <w:pStyle w:val="BodyText"/>
        <w:numPr>
          <w:ilvl w:val="0"/>
          <w:numId w:val="39"/>
        </w:numPr>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color w:val="000000"/>
          <w:sz w:val="24"/>
          <w:szCs w:val="24"/>
          <w:shd w:val="clear" w:color="auto" w:fill="FFFFFF"/>
          <w:rtl/>
        </w:rPr>
        <w:t xml:space="preserve">تدوين أسعار العرض الإفرادية والإجمالية في جداول الكميات رقماً </w:t>
      </w:r>
      <w:r w:rsidR="00987BE2" w:rsidRPr="00FC302B">
        <w:rPr>
          <w:rFonts w:ascii="DIN Next LT Arabic" w:hAnsi="DIN Next LT Arabic" w:cs="DIN Next LT Arabic"/>
          <w:color w:val="000000"/>
          <w:sz w:val="24"/>
          <w:szCs w:val="24"/>
          <w:shd w:val="clear" w:color="auto" w:fill="FFFFFF"/>
          <w:rtl/>
        </w:rPr>
        <w:t xml:space="preserve">وكتابة </w:t>
      </w:r>
      <w:r w:rsidR="00DD0038" w:rsidRPr="00FC302B">
        <w:rPr>
          <w:rFonts w:ascii="DIN Next LT Arabic" w:hAnsi="DIN Next LT Arabic" w:cs="DIN Next LT Arabic"/>
          <w:color w:val="000000"/>
          <w:sz w:val="24"/>
          <w:szCs w:val="24"/>
          <w:shd w:val="clear" w:color="auto" w:fill="FFFFFF"/>
          <w:rtl/>
        </w:rPr>
        <w:t>بالع</w:t>
      </w:r>
      <w:r w:rsidRPr="00FC302B">
        <w:rPr>
          <w:rFonts w:ascii="DIN Next LT Arabic" w:hAnsi="DIN Next LT Arabic" w:cs="DIN Next LT Arabic"/>
          <w:color w:val="000000"/>
          <w:sz w:val="24"/>
          <w:szCs w:val="24"/>
          <w:shd w:val="clear" w:color="auto" w:fill="FFFFFF"/>
          <w:rtl/>
        </w:rPr>
        <w:t>ملة المحلية، ما لم ينص على تقديمها بعملة أخرى.</w:t>
      </w:r>
    </w:p>
    <w:p w14:paraId="413F4F48" w14:textId="1FD64CBB" w:rsidR="00925289" w:rsidRPr="00FC302B" w:rsidRDefault="003C1439" w:rsidP="62450CCA">
      <w:pPr>
        <w:pStyle w:val="BodyText"/>
        <w:numPr>
          <w:ilvl w:val="0"/>
          <w:numId w:val="39"/>
        </w:numPr>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color w:val="000000"/>
          <w:sz w:val="24"/>
          <w:szCs w:val="24"/>
          <w:shd w:val="clear" w:color="auto" w:fill="FFFFFF"/>
          <w:rtl/>
        </w:rPr>
        <w:t>لا يجوز لمقدم العرض ال</w:t>
      </w:r>
      <w:r w:rsidR="00585496" w:rsidRPr="00FC302B">
        <w:rPr>
          <w:rFonts w:ascii="DIN Next LT Arabic" w:hAnsi="DIN Next LT Arabic" w:cs="DIN Next LT Arabic"/>
          <w:color w:val="000000"/>
          <w:sz w:val="24"/>
          <w:szCs w:val="24"/>
          <w:shd w:val="clear" w:color="auto" w:fill="FFFFFF"/>
          <w:rtl/>
        </w:rPr>
        <w:t>تعديل</w:t>
      </w:r>
      <w:r w:rsidR="001359F0" w:rsidRPr="00FC302B">
        <w:rPr>
          <w:rFonts w:ascii="DIN Next LT Arabic" w:hAnsi="DIN Next LT Arabic" w:cs="DIN Next LT Arabic"/>
          <w:color w:val="000000"/>
          <w:sz w:val="24"/>
          <w:szCs w:val="24"/>
          <w:shd w:val="clear" w:color="auto" w:fill="FFFFFF"/>
          <w:rtl/>
        </w:rPr>
        <w:t xml:space="preserve"> أو </w:t>
      </w:r>
      <w:r w:rsidR="00634A9C" w:rsidRPr="00FC302B">
        <w:rPr>
          <w:rFonts w:ascii="DIN Next LT Arabic" w:hAnsi="DIN Next LT Arabic" w:cs="DIN Next LT Arabic"/>
          <w:color w:val="000000"/>
          <w:sz w:val="24"/>
          <w:szCs w:val="24"/>
          <w:shd w:val="clear" w:color="auto" w:fill="FFFFFF"/>
          <w:rtl/>
        </w:rPr>
        <w:t>ال</w:t>
      </w:r>
      <w:r w:rsidR="001359F0" w:rsidRPr="00FC302B">
        <w:rPr>
          <w:rFonts w:ascii="DIN Next LT Arabic" w:hAnsi="DIN Next LT Arabic" w:cs="DIN Next LT Arabic"/>
          <w:color w:val="000000"/>
          <w:sz w:val="24"/>
          <w:szCs w:val="24"/>
          <w:shd w:val="clear" w:color="auto" w:fill="FFFFFF"/>
          <w:rtl/>
        </w:rPr>
        <w:t xml:space="preserve">محو أو </w:t>
      </w:r>
      <w:r w:rsidR="00634A9C" w:rsidRPr="00FC302B">
        <w:rPr>
          <w:rFonts w:ascii="DIN Next LT Arabic" w:hAnsi="DIN Next LT Arabic" w:cs="DIN Next LT Arabic"/>
          <w:color w:val="000000"/>
          <w:sz w:val="24"/>
          <w:szCs w:val="24"/>
          <w:shd w:val="clear" w:color="auto" w:fill="FFFFFF"/>
          <w:rtl/>
        </w:rPr>
        <w:t>ال</w:t>
      </w:r>
      <w:r w:rsidR="001359F0" w:rsidRPr="00FC302B">
        <w:rPr>
          <w:rFonts w:ascii="DIN Next LT Arabic" w:hAnsi="DIN Next LT Arabic" w:cs="DIN Next LT Arabic"/>
          <w:color w:val="000000"/>
          <w:sz w:val="24"/>
          <w:szCs w:val="24"/>
          <w:shd w:val="clear" w:color="auto" w:fill="FFFFFF"/>
          <w:rtl/>
        </w:rPr>
        <w:t>طمس</w:t>
      </w:r>
      <w:r w:rsidR="00585496" w:rsidRPr="00FC302B">
        <w:rPr>
          <w:rFonts w:ascii="DIN Next LT Arabic" w:hAnsi="DIN Next LT Arabic" w:cs="DIN Next LT Arabic"/>
          <w:color w:val="000000"/>
          <w:sz w:val="24"/>
          <w:szCs w:val="24"/>
          <w:shd w:val="clear" w:color="auto" w:fill="FFFFFF"/>
          <w:rtl/>
        </w:rPr>
        <w:t xml:space="preserve"> على قائمة </w:t>
      </w:r>
      <w:r w:rsidR="0027307B" w:rsidRPr="00FC302B">
        <w:rPr>
          <w:rFonts w:ascii="DIN Next LT Arabic" w:hAnsi="DIN Next LT Arabic" w:cs="DIN Next LT Arabic"/>
          <w:color w:val="000000"/>
          <w:sz w:val="24"/>
          <w:szCs w:val="24"/>
          <w:shd w:val="clear" w:color="auto" w:fill="FFFFFF"/>
          <w:rtl/>
        </w:rPr>
        <w:t>الأسعار، ويجب</w:t>
      </w:r>
      <w:r w:rsidR="00585496" w:rsidRPr="00FC302B">
        <w:rPr>
          <w:rFonts w:ascii="DIN Next LT Arabic" w:hAnsi="DIN Next LT Arabic" w:cs="DIN Next LT Arabic"/>
          <w:color w:val="000000"/>
          <w:sz w:val="24"/>
          <w:szCs w:val="24"/>
          <w:shd w:val="clear" w:color="auto" w:fill="FFFFFF"/>
          <w:rtl/>
        </w:rPr>
        <w:t xml:space="preserve"> إعادة </w:t>
      </w:r>
      <w:r w:rsidR="00C84ACF" w:rsidRPr="00FC302B">
        <w:rPr>
          <w:rFonts w:ascii="DIN Next LT Arabic" w:hAnsi="DIN Next LT Arabic" w:cs="DIN Next LT Arabic"/>
          <w:color w:val="000000"/>
          <w:sz w:val="24"/>
          <w:szCs w:val="24"/>
          <w:shd w:val="clear" w:color="auto" w:fill="FFFFFF"/>
          <w:rtl/>
        </w:rPr>
        <w:t xml:space="preserve">تدوين </w:t>
      </w:r>
      <w:r w:rsidR="00D7271A" w:rsidRPr="00FC302B">
        <w:rPr>
          <w:rFonts w:ascii="DIN Next LT Arabic" w:hAnsi="DIN Next LT Arabic" w:cs="DIN Next LT Arabic"/>
          <w:color w:val="000000"/>
          <w:sz w:val="24"/>
          <w:szCs w:val="24"/>
          <w:shd w:val="clear" w:color="auto" w:fill="FFFFFF"/>
          <w:rtl/>
        </w:rPr>
        <w:t>أي تصحيح يجريه صاحب العرض عليها رقماً وكتابة والتوقيع عليه</w:t>
      </w:r>
      <w:r w:rsidR="00694F42" w:rsidRPr="00FC302B">
        <w:rPr>
          <w:rFonts w:ascii="DIN Next LT Arabic" w:hAnsi="DIN Next LT Arabic" w:cs="DIN Next LT Arabic"/>
          <w:color w:val="000000"/>
          <w:sz w:val="24"/>
          <w:szCs w:val="24"/>
          <w:shd w:val="clear" w:color="auto" w:fill="FFFFFF"/>
          <w:rtl/>
        </w:rPr>
        <w:t>.</w:t>
      </w:r>
    </w:p>
    <w:p w14:paraId="5D774A83" w14:textId="44A61047" w:rsidR="00500B48" w:rsidRPr="00FC302B" w:rsidRDefault="00A8046A" w:rsidP="62450CCA">
      <w:pPr>
        <w:pStyle w:val="BodyText"/>
        <w:numPr>
          <w:ilvl w:val="0"/>
          <w:numId w:val="39"/>
        </w:numPr>
        <w:bidi/>
        <w:jc w:val="both"/>
        <w:rPr>
          <w:rFonts w:ascii="DIN Next LT Arabic" w:hAnsi="DIN Next LT Arabic" w:cs="DIN Next LT Arabic"/>
          <w:color w:val="0070C0"/>
          <w:sz w:val="24"/>
          <w:szCs w:val="24"/>
        </w:rPr>
      </w:pPr>
      <w:r w:rsidRPr="00FC302B">
        <w:rPr>
          <w:rFonts w:ascii="DIN Next LT Arabic" w:hAnsi="DIN Next LT Arabic" w:cs="DIN Next LT Arabic"/>
          <w:color w:val="000000"/>
          <w:sz w:val="24"/>
          <w:szCs w:val="24"/>
          <w:shd w:val="clear" w:color="auto" w:fill="FFFFFF"/>
          <w:rtl/>
        </w:rPr>
        <w:t xml:space="preserve">يجوز استبعاد العرض إذا </w:t>
      </w:r>
      <w:r w:rsidR="002C6CC1" w:rsidRPr="00FC302B">
        <w:rPr>
          <w:rFonts w:ascii="DIN Next LT Arabic" w:hAnsi="DIN Next LT Arabic" w:cs="DIN Next LT Arabic"/>
          <w:color w:val="000000"/>
          <w:sz w:val="24"/>
          <w:szCs w:val="24"/>
          <w:shd w:val="clear" w:color="auto" w:fill="FFFFFF"/>
          <w:rtl/>
        </w:rPr>
        <w:t>بلغت فئات الأسعار التي جرى عليها التعديل أو المحو أو الطمس أكثر من (</w:t>
      </w:r>
      <w:r w:rsidR="002C6CC1" w:rsidRPr="00FC302B">
        <w:rPr>
          <w:rFonts w:ascii="DIN Next LT Arabic" w:hAnsi="DIN Next LT Arabic" w:cs="DIN Next LT Arabic"/>
          <w:color w:val="000000"/>
          <w:sz w:val="24"/>
          <w:szCs w:val="24"/>
          <w:shd w:val="clear" w:color="auto" w:fill="FFFFFF"/>
        </w:rPr>
        <w:t>10</w:t>
      </w:r>
      <w:r w:rsidR="002C6CC1" w:rsidRPr="00FC302B">
        <w:rPr>
          <w:rFonts w:ascii="DIN Next LT Arabic" w:hAnsi="DIN Next LT Arabic" w:cs="DIN Next LT Arabic"/>
          <w:color w:val="000000"/>
          <w:sz w:val="24"/>
          <w:szCs w:val="24"/>
          <w:shd w:val="clear" w:color="auto" w:fill="FFFFFF"/>
          <w:rtl/>
        </w:rPr>
        <w:t>%) من قائمة الأسعار،</w:t>
      </w:r>
      <w:r w:rsidR="009F570C" w:rsidRPr="00FC302B">
        <w:rPr>
          <w:rFonts w:ascii="DIN Next LT Arabic" w:hAnsi="DIN Next LT Arabic" w:cs="DIN Next LT Arabic"/>
          <w:color w:val="000000"/>
          <w:sz w:val="24"/>
          <w:szCs w:val="24"/>
          <w:shd w:val="clear" w:color="auto" w:fill="FFFFFF"/>
          <w:rtl/>
        </w:rPr>
        <w:t xml:space="preserve"> أو من القيمة الإجمالية للعرض</w:t>
      </w:r>
      <w:r w:rsidR="00C248E5" w:rsidRPr="00FC302B">
        <w:rPr>
          <w:rFonts w:ascii="DIN Next LT Arabic" w:hAnsi="DIN Next LT Arabic" w:cs="DIN Next LT Arabic"/>
          <w:color w:val="000000"/>
          <w:sz w:val="24"/>
          <w:szCs w:val="24"/>
          <w:shd w:val="clear" w:color="auto" w:fill="FFFFFF"/>
          <w:rtl/>
          <w:lang w:bidi="ar-LB"/>
        </w:rPr>
        <w:t>.</w:t>
      </w:r>
    </w:p>
    <w:p w14:paraId="31CB5846" w14:textId="658099E7" w:rsidR="00C248E5" w:rsidRPr="00FC302B" w:rsidRDefault="00C248E5" w:rsidP="62450CCA">
      <w:pPr>
        <w:pStyle w:val="BodyText"/>
        <w:numPr>
          <w:ilvl w:val="0"/>
          <w:numId w:val="39"/>
        </w:numPr>
        <w:bidi/>
        <w:jc w:val="both"/>
        <w:rPr>
          <w:rFonts w:ascii="DIN Next LT Arabic" w:hAnsi="DIN Next LT Arabic" w:cs="DIN Next LT Arabic"/>
          <w:color w:val="000000" w:themeColor="text1"/>
          <w:sz w:val="24"/>
          <w:szCs w:val="24"/>
        </w:rPr>
      </w:pPr>
      <w:r w:rsidRPr="00FC302B">
        <w:rPr>
          <w:rFonts w:ascii="DIN Next LT Arabic" w:hAnsi="DIN Next LT Arabic" w:cs="DIN Next LT Arabic"/>
          <w:color w:val="000000"/>
          <w:sz w:val="24"/>
          <w:szCs w:val="24"/>
          <w:shd w:val="clear" w:color="auto" w:fill="FFFFFF"/>
          <w:rtl/>
        </w:rPr>
        <w:t>في عقود التوريد يعتبر المتنافس كأن لم يقدم عرضه بالنسبة إلى الأصناف غير المسعرة، ويستبعد عرضه إذا لم تجز شروط المنافسة التجزئة</w:t>
      </w:r>
    </w:p>
    <w:p w14:paraId="5F92CEB8" w14:textId="1E58E7F7" w:rsidR="0027778E" w:rsidRPr="00FC302B" w:rsidRDefault="00A442FB" w:rsidP="62450CCA">
      <w:pPr>
        <w:pStyle w:val="BodyText"/>
        <w:numPr>
          <w:ilvl w:val="0"/>
          <w:numId w:val="39"/>
        </w:numPr>
        <w:bidi/>
        <w:jc w:val="both"/>
        <w:rPr>
          <w:rFonts w:ascii="DIN Next LT Arabic" w:hAnsi="DIN Next LT Arabic" w:cs="DIN Next LT Arabic"/>
          <w:color w:val="0070C0"/>
          <w:sz w:val="24"/>
          <w:szCs w:val="24"/>
        </w:rPr>
      </w:pPr>
      <w:r w:rsidRPr="00FC302B">
        <w:rPr>
          <w:rFonts w:ascii="DIN Next LT Arabic" w:hAnsi="DIN Next LT Arabic" w:cs="DIN Next LT Arabic"/>
          <w:color w:val="00B050"/>
          <w:sz w:val="24"/>
          <w:szCs w:val="24"/>
          <w:shd w:val="clear" w:color="auto" w:fill="FFFFFF"/>
          <w:rtl/>
        </w:rPr>
        <w:t>لا</w:t>
      </w:r>
      <w:r w:rsidR="00F3318E" w:rsidRPr="00FC302B">
        <w:rPr>
          <w:rFonts w:ascii="DIN Next LT Arabic" w:hAnsi="DIN Next LT Arabic" w:cs="DIN Next LT Arabic"/>
          <w:color w:val="00B050"/>
          <w:sz w:val="24"/>
          <w:szCs w:val="24"/>
          <w:shd w:val="clear" w:color="auto" w:fill="FFFFFF"/>
          <w:rtl/>
        </w:rPr>
        <w:t xml:space="preserve"> يجوز لمقدم العرض ترك أي بند من بنود المنافسة دون </w:t>
      </w:r>
      <w:r w:rsidR="005B3D89" w:rsidRPr="00FC302B">
        <w:rPr>
          <w:rFonts w:ascii="DIN Next LT Arabic" w:hAnsi="DIN Next LT Arabic" w:cs="DIN Next LT Arabic"/>
          <w:color w:val="00B050"/>
          <w:sz w:val="24"/>
          <w:szCs w:val="24"/>
          <w:shd w:val="clear" w:color="auto" w:fill="FFFFFF"/>
          <w:rtl/>
        </w:rPr>
        <w:t>تسعير</w:t>
      </w:r>
      <w:r w:rsidR="00C248E5" w:rsidRPr="00FC302B">
        <w:rPr>
          <w:rFonts w:ascii="DIN Next LT Arabic" w:hAnsi="DIN Next LT Arabic" w:cs="DIN Next LT Arabic"/>
          <w:color w:val="00B050"/>
          <w:sz w:val="24"/>
          <w:szCs w:val="24"/>
          <w:shd w:val="clear" w:color="auto" w:fill="FFFFFF"/>
          <w:rtl/>
        </w:rPr>
        <w:t xml:space="preserve"> ويعتبر المتنافس كأن لم يقدم عرضه بالنسبة إلى الأصناف غير المسعرة، ويستبعد عرضه إذا لم تجز شروط المنافسة التجزئة</w:t>
      </w:r>
      <w:r w:rsidR="00FC30CD" w:rsidRPr="00FC302B">
        <w:rPr>
          <w:rFonts w:ascii="DIN Next LT Arabic" w:hAnsi="DIN Next LT Arabic" w:cs="DIN Next LT Arabic"/>
          <w:color w:val="00B050"/>
          <w:sz w:val="24"/>
          <w:szCs w:val="24"/>
          <w:shd w:val="clear" w:color="auto" w:fill="FFFFFF"/>
          <w:rtl/>
        </w:rPr>
        <w:t xml:space="preserve"> إلّا إذا أجازت شروط المنافسة ذلك</w:t>
      </w:r>
      <w:r w:rsidR="005B3D89" w:rsidRPr="00FC302B">
        <w:rPr>
          <w:rFonts w:ascii="DIN Next LT Arabic" w:hAnsi="DIN Next LT Arabic" w:cs="DIN Next LT Arabic"/>
          <w:color w:val="00B050"/>
          <w:sz w:val="24"/>
          <w:szCs w:val="24"/>
          <w:shd w:val="clear" w:color="auto" w:fill="FFFFFF"/>
          <w:rtl/>
        </w:rPr>
        <w:t xml:space="preserve">. </w:t>
      </w:r>
      <w:r w:rsidR="00E10732" w:rsidRPr="00FC302B">
        <w:rPr>
          <w:rFonts w:ascii="DIN Next LT Arabic" w:hAnsi="DIN Next LT Arabic" w:cs="DIN Next LT Arabic"/>
          <w:color w:val="0070C0"/>
          <w:sz w:val="24"/>
          <w:szCs w:val="24"/>
          <w:shd w:val="clear" w:color="auto" w:fill="FFFFFF"/>
          <w:rtl/>
        </w:rPr>
        <w:t>]</w:t>
      </w:r>
      <w:r w:rsidR="00A53E91" w:rsidRPr="00FC302B">
        <w:rPr>
          <w:rFonts w:ascii="DIN Next LT Arabic" w:hAnsi="DIN Next LT Arabic" w:cs="DIN Next LT Arabic"/>
          <w:color w:val="0070C0"/>
          <w:sz w:val="24"/>
          <w:szCs w:val="24"/>
          <w:shd w:val="clear" w:color="auto" w:fill="FFFFFF"/>
          <w:rtl/>
        </w:rPr>
        <w:t>يحق للجهة حذف</w:t>
      </w:r>
      <w:r w:rsidR="003241EC" w:rsidRPr="00FC302B">
        <w:rPr>
          <w:rFonts w:ascii="DIN Next LT Arabic" w:hAnsi="DIN Next LT Arabic" w:cs="DIN Next LT Arabic"/>
          <w:color w:val="0070C0"/>
          <w:sz w:val="24"/>
          <w:szCs w:val="24"/>
          <w:shd w:val="clear" w:color="auto" w:fill="FFFFFF"/>
          <w:rtl/>
        </w:rPr>
        <w:t xml:space="preserve"> أو تعديل</w:t>
      </w:r>
      <w:r w:rsidR="00C248E5" w:rsidRPr="00FC302B">
        <w:rPr>
          <w:rFonts w:ascii="DIN Next LT Arabic" w:hAnsi="DIN Next LT Arabic" w:cs="DIN Next LT Arabic"/>
          <w:color w:val="0070C0"/>
          <w:sz w:val="24"/>
          <w:szCs w:val="24"/>
          <w:shd w:val="clear" w:color="auto" w:fill="FFFFFF"/>
          <w:rtl/>
        </w:rPr>
        <w:t xml:space="preserve"> هذه </w:t>
      </w:r>
      <w:r w:rsidR="00A53E91" w:rsidRPr="00FC302B">
        <w:rPr>
          <w:rFonts w:ascii="DIN Next LT Arabic" w:hAnsi="DIN Next LT Arabic" w:cs="DIN Next LT Arabic"/>
          <w:color w:val="0070C0"/>
          <w:sz w:val="24"/>
          <w:szCs w:val="24"/>
          <w:shd w:val="clear" w:color="auto" w:fill="FFFFFF"/>
          <w:rtl/>
        </w:rPr>
        <w:t>الفقرة</w:t>
      </w:r>
      <w:r w:rsidR="00C248E5" w:rsidRPr="00FC302B">
        <w:rPr>
          <w:rFonts w:ascii="DIN Next LT Arabic" w:hAnsi="DIN Next LT Arabic" w:cs="DIN Next LT Arabic"/>
          <w:color w:val="0070C0"/>
          <w:sz w:val="24"/>
          <w:szCs w:val="24"/>
          <w:shd w:val="clear" w:color="auto" w:fill="FFFFFF"/>
          <w:rtl/>
        </w:rPr>
        <w:t xml:space="preserve"> في المنافسات التي يجوز فيها التجزئة</w:t>
      </w:r>
      <w:r w:rsidR="00ED0991" w:rsidRPr="00FC302B">
        <w:rPr>
          <w:rFonts w:ascii="DIN Next LT Arabic" w:hAnsi="DIN Next LT Arabic" w:cs="DIN Next LT Arabic"/>
          <w:color w:val="0070C0"/>
          <w:sz w:val="24"/>
          <w:szCs w:val="24"/>
          <w:shd w:val="clear" w:color="auto" w:fill="FFFFFF"/>
          <w:rtl/>
        </w:rPr>
        <w:t>.</w:t>
      </w:r>
      <w:r w:rsidR="00E10732" w:rsidRPr="00FC302B">
        <w:rPr>
          <w:rFonts w:ascii="DIN Next LT Arabic" w:hAnsi="DIN Next LT Arabic" w:cs="DIN Next LT Arabic"/>
          <w:color w:val="0070C0"/>
          <w:sz w:val="24"/>
          <w:szCs w:val="24"/>
          <w:shd w:val="clear" w:color="auto" w:fill="FFFFFF"/>
          <w:rtl/>
        </w:rPr>
        <w:t>[</w:t>
      </w:r>
    </w:p>
    <w:p w14:paraId="2E2430A1" w14:textId="77777777" w:rsidR="00176C8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6" w:name="_Toc25141276"/>
      <w:bookmarkStart w:id="67" w:name="_Toc137887289"/>
      <w:r w:rsidRPr="62450CCA">
        <w:rPr>
          <w:rFonts w:ascii="DIN Next LT Arabic" w:hAnsi="DIN Next LT Arabic" w:cs="DIN Next LT Arabic"/>
          <w:color w:val="000000" w:themeColor="text1"/>
          <w:rtl/>
        </w:rPr>
        <w:t>جدول الدفعات</w:t>
      </w:r>
      <w:bookmarkEnd w:id="66"/>
      <w:bookmarkEnd w:id="67"/>
    </w:p>
    <w:p w14:paraId="3D6A6BFA" w14:textId="6BF93A7A" w:rsidR="00176C8B"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يقدم المتنافس جدولاً للدفعات يحدد فيه قيمة الدفعات المطلوبة ونسبتها من قيمة العرض ومرحلة استحقاقها. ويجوز للجهة الحكومية مراجعة جدول الدفعات وطلب تعديله وفق ما تراه مناسباً.</w:t>
      </w:r>
    </w:p>
    <w:p w14:paraId="43819EC3" w14:textId="77777777" w:rsidR="0028356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8" w:name="_Toc137887290"/>
      <w:r w:rsidRPr="62450CCA">
        <w:rPr>
          <w:rFonts w:ascii="DIN Next LT Arabic" w:hAnsi="DIN Next LT Arabic" w:cs="DIN Next LT Arabic"/>
          <w:color w:val="000000" w:themeColor="text1"/>
          <w:rtl/>
        </w:rPr>
        <w:t>الضرائب والرسوم</w:t>
      </w:r>
      <w:bookmarkEnd w:id="68"/>
    </w:p>
    <w:p w14:paraId="5EB475AE" w14:textId="77777777" w:rsidR="00A93113"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يجب أن تشمل جميع الأسعار المقدمة من قبل المتنافس كافة التكاليف من ضرائب ورسوم وغيرها من المصاريف، ولا تتحمل الجهة الحكومية أي مصاريف إضافية لم يتم ذكرها في عرض الأسعار.</w:t>
      </w:r>
    </w:p>
    <w:p w14:paraId="4C13820E" w14:textId="77777777" w:rsidR="00E66F4A"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69" w:name="_Toc137887291"/>
      <w:r w:rsidRPr="62450CCA">
        <w:rPr>
          <w:rFonts w:ascii="DIN Next LT Arabic" w:hAnsi="DIN Next LT Arabic" w:cs="DIN Next LT Arabic"/>
          <w:color w:val="000000" w:themeColor="text1"/>
          <w:rtl/>
        </w:rPr>
        <w:t>الأحكام العامة للضمانات</w:t>
      </w:r>
      <w:bookmarkEnd w:id="69"/>
    </w:p>
    <w:p w14:paraId="237137DE" w14:textId="77777777" w:rsidR="00D37A44"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يجب على المتنافس عند تقديم الضمانات مراعاة الشروط التالية:</w:t>
      </w:r>
    </w:p>
    <w:p w14:paraId="4978FEE3" w14:textId="68002A30" w:rsidR="00E66F4A" w:rsidRPr="00FC302B" w:rsidRDefault="62450CCA" w:rsidP="62450CCA">
      <w:pPr>
        <w:pStyle w:val="ListParagraph"/>
        <w:numPr>
          <w:ilvl w:val="0"/>
          <w:numId w:val="21"/>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يجوز أن يقدم الضمان من بنوك عدة، على أن يلتزم بموجبه كل بنك بأداء نسبة محددة من قيمة الضمان المقدم بما يتساوى في قيمته الإجمالية مع الضمان المطلوب كحدٍ أدنى.</w:t>
      </w:r>
    </w:p>
    <w:p w14:paraId="41D72FFE" w14:textId="6A950F78" w:rsidR="00E66F4A" w:rsidRPr="00FC302B" w:rsidRDefault="62450CCA" w:rsidP="62450CCA">
      <w:pPr>
        <w:pStyle w:val="ListParagraph"/>
        <w:numPr>
          <w:ilvl w:val="0"/>
          <w:numId w:val="21"/>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إذا قُدمَ الضمان من بنك أجنبي بوساطة أحد البنوك المحلية، يجب على البنك المحلي الالتزام بشروط وقواعد الضمانات البنكية المحددة في النظام واللائحة التنفيذية.</w:t>
      </w:r>
    </w:p>
    <w:p w14:paraId="775901D4" w14:textId="2089B846" w:rsidR="00E66F4A" w:rsidRPr="00FC302B" w:rsidRDefault="62450CCA" w:rsidP="62450CCA">
      <w:pPr>
        <w:pStyle w:val="ListParagraph"/>
        <w:numPr>
          <w:ilvl w:val="0"/>
          <w:numId w:val="21"/>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يكون الضمان واجباً ومستحق الدفع عند أول طلب من جانب الجهة الحكومية، دون حاجة إلى حكم قضائي أو قرار من هيئة تحكيم.</w:t>
      </w:r>
    </w:p>
    <w:p w14:paraId="2CA82B10" w14:textId="77777777" w:rsidR="00E66F4A" w:rsidRPr="00FC302B" w:rsidRDefault="62450CCA" w:rsidP="62450CCA">
      <w:pPr>
        <w:pStyle w:val="BodyText"/>
        <w:numPr>
          <w:ilvl w:val="0"/>
          <w:numId w:val="21"/>
        </w:numPr>
        <w:bidi/>
        <w:spacing w:after="0"/>
        <w:jc w:val="both"/>
        <w:rPr>
          <w:rFonts w:ascii="DIN Next LT Arabic" w:hAnsi="DIN Next LT Arabic" w:cs="DIN Next LT Arabic"/>
          <w:sz w:val="24"/>
          <w:szCs w:val="24"/>
        </w:rPr>
      </w:pPr>
      <w:r w:rsidRPr="62450CCA">
        <w:rPr>
          <w:rFonts w:ascii="DIN Next LT Arabic" w:hAnsi="DIN Next LT Arabic" w:cs="DIN Next LT Arabic"/>
          <w:sz w:val="24"/>
          <w:szCs w:val="24"/>
          <w:rtl/>
        </w:rPr>
        <w:t>يجب أن يكون الضمان غير مشروط، وغير قابل للإلغاء، وأن تكون قيمته خالية من أية حسومات تتعلق بالضرائب، أو الرسوم، أو النفقات الأخرى.</w:t>
      </w:r>
    </w:p>
    <w:p w14:paraId="4A88C0D4" w14:textId="00ED780F" w:rsidR="00E66F4A" w:rsidRPr="00FC302B" w:rsidRDefault="62450CCA" w:rsidP="62450CCA">
      <w:pPr>
        <w:pStyle w:val="BodyText"/>
        <w:numPr>
          <w:ilvl w:val="0"/>
          <w:numId w:val="21"/>
        </w:numPr>
        <w:bidi/>
        <w:spacing w:after="0"/>
        <w:jc w:val="both"/>
        <w:rPr>
          <w:rFonts w:ascii="DIN Next LT Arabic" w:hAnsi="DIN Next LT Arabic" w:cs="DIN Next LT Arabic"/>
          <w:sz w:val="24"/>
          <w:szCs w:val="24"/>
        </w:rPr>
      </w:pPr>
      <w:r w:rsidRPr="62450CCA">
        <w:rPr>
          <w:rFonts w:ascii="DIN Next LT Arabic" w:hAnsi="DIN Next LT Arabic" w:cs="DIN Next LT Arabic"/>
          <w:sz w:val="24"/>
          <w:szCs w:val="24"/>
          <w:rtl/>
        </w:rPr>
        <w:t>يجوز استبدال الضمانات البنكية من بنك لآخر، على ألا يفرج عن الضمان إلا بعد الحصول على الضمان البديل.</w:t>
      </w:r>
    </w:p>
    <w:p w14:paraId="31237C17" w14:textId="621760AC" w:rsidR="00410CF1" w:rsidRPr="00FC302B" w:rsidRDefault="62450CCA" w:rsidP="62450CCA">
      <w:pPr>
        <w:pStyle w:val="BodyText"/>
        <w:numPr>
          <w:ilvl w:val="0"/>
          <w:numId w:val="21"/>
        </w:numPr>
        <w:bidi/>
        <w:spacing w:after="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يجوز للجهة الحكومية قبول الضمانات البنكية الصادرة من فروع البنوك الأجنبية المرخصة في المملكة.</w:t>
      </w:r>
    </w:p>
    <w:p w14:paraId="57CD0883" w14:textId="77777777" w:rsidR="0028356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0" w:name="_Toc137887292"/>
      <w:r w:rsidRPr="62450CCA">
        <w:rPr>
          <w:rFonts w:ascii="DIN Next LT Arabic" w:hAnsi="DIN Next LT Arabic" w:cs="DIN Next LT Arabic"/>
          <w:color w:val="000000" w:themeColor="text1"/>
          <w:rtl/>
        </w:rPr>
        <w:t>الضمان الابتدائي</w:t>
      </w:r>
      <w:bookmarkEnd w:id="70"/>
    </w:p>
    <w:p w14:paraId="6AFD9EF6" w14:textId="77777777" w:rsidR="00856BC5" w:rsidRPr="00F35807"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rtl/>
        </w:rPr>
        <w:t>أولاً</w:t>
      </w:r>
      <w:r w:rsidRPr="62450CCA">
        <w:rPr>
          <w:rFonts w:ascii="DIN Next LT Arabic" w:hAnsi="DIN Next LT Arabic" w:cs="DIN Next LT Arabic"/>
          <w:sz w:val="24"/>
          <w:szCs w:val="24"/>
          <w:rtl/>
        </w:rPr>
        <w:t xml:space="preserve">: على المتنافس تقديم الضمان الابتدائي بنسبة </w:t>
      </w:r>
      <w:r w:rsidRPr="62450CCA">
        <w:rPr>
          <w:rFonts w:ascii="DIN Next LT Arabic" w:hAnsi="DIN Next LT Arabic" w:cs="DIN Next LT Arabic"/>
          <w:color w:val="FF0000"/>
          <w:sz w:val="24"/>
          <w:szCs w:val="24"/>
          <w:rtl/>
        </w:rPr>
        <w:t>(</w:t>
      </w:r>
      <w:r w:rsidRPr="62450CCA">
        <w:rPr>
          <w:rFonts w:ascii="DIN Next LT Arabic" w:hAnsi="DIN Next LT Arabic" w:cs="DIN Next LT Arabic"/>
          <w:color w:val="FF0000"/>
          <w:sz w:val="24"/>
          <w:szCs w:val="24"/>
        </w:rPr>
        <w:t>1</w:t>
      </w:r>
      <w:r w:rsidRPr="62450CCA">
        <w:rPr>
          <w:rFonts w:ascii="DIN Next LT Arabic" w:hAnsi="DIN Next LT Arabic" w:cs="DIN Next LT Arabic"/>
          <w:color w:val="FF0000"/>
          <w:sz w:val="24"/>
          <w:szCs w:val="24"/>
          <w:rtl/>
        </w:rPr>
        <w:t>%) واحد بالمائة</w:t>
      </w:r>
      <w:r w:rsidRPr="62450CCA">
        <w:rPr>
          <w:rFonts w:ascii="DIN Next LT Arabic" w:hAnsi="DIN Next LT Arabic" w:cs="DIN Next LT Arabic"/>
          <w:color w:val="0070C0"/>
          <w:sz w:val="24"/>
          <w:szCs w:val="24"/>
          <w:rtl/>
        </w:rPr>
        <w:t xml:space="preserve"> (تحدد الجهة الحكومية نسبة الضمان الابتدائي على أن تتراوح بين </w:t>
      </w:r>
      <w:r w:rsidRPr="62450CCA">
        <w:rPr>
          <w:rFonts w:ascii="DIN Next LT Arabic" w:hAnsi="DIN Next LT Arabic" w:cs="DIN Next LT Arabic"/>
          <w:color w:val="0070C0"/>
          <w:sz w:val="24"/>
          <w:szCs w:val="24"/>
        </w:rPr>
        <w:t>1</w:t>
      </w:r>
      <w:r w:rsidRPr="62450CCA">
        <w:rPr>
          <w:rFonts w:ascii="DIN Next LT Arabic" w:hAnsi="DIN Next LT Arabic" w:cs="DIN Next LT Arabic"/>
          <w:color w:val="0070C0"/>
          <w:sz w:val="24"/>
          <w:szCs w:val="24"/>
          <w:rtl/>
        </w:rPr>
        <w:t>% و</w:t>
      </w:r>
      <w:r w:rsidRPr="62450CCA">
        <w:rPr>
          <w:rFonts w:ascii="DIN Next LT Arabic" w:hAnsi="DIN Next LT Arabic" w:cs="DIN Next LT Arabic"/>
          <w:color w:val="0070C0"/>
          <w:sz w:val="24"/>
          <w:szCs w:val="24"/>
        </w:rPr>
        <w:t>2</w:t>
      </w:r>
      <w:r w:rsidRPr="62450CCA">
        <w:rPr>
          <w:rFonts w:ascii="DIN Next LT Arabic" w:hAnsi="DIN Next LT Arabic" w:cs="DIN Next LT Arabic"/>
          <w:color w:val="0070C0"/>
          <w:sz w:val="24"/>
          <w:szCs w:val="24"/>
          <w:rtl/>
        </w:rPr>
        <w:t>%)</w:t>
      </w:r>
      <w:r w:rsidRPr="62450CCA">
        <w:rPr>
          <w:rFonts w:ascii="DIN Next LT Arabic" w:hAnsi="DIN Next LT Arabic" w:cs="DIN Next LT Arabic"/>
          <w:sz w:val="24"/>
          <w:szCs w:val="24"/>
          <w:rtl/>
        </w:rPr>
        <w:t xml:space="preserve"> من القيمة الإجمالية للعرض مع مراعاة الأحكام العامة للضمانات أعلاه ووفقاً للشروط التالية:</w:t>
      </w:r>
    </w:p>
    <w:p w14:paraId="1EC8309D"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لا يجوز قبول العرض الذي يقدم بدون ضمان ابتدائي وللجهة الحكومية قبول الضمان الناقص متى كانت نسبة النقص لا تتجاوز (</w:t>
      </w:r>
      <w:r w:rsidRPr="62450CCA">
        <w:rPr>
          <w:rFonts w:ascii="DIN Next LT Arabic" w:hAnsi="DIN Next LT Arabic" w:cs="DIN Next LT Arabic"/>
          <w:sz w:val="24"/>
          <w:szCs w:val="24"/>
        </w:rPr>
        <w:t>10</w:t>
      </w:r>
      <w:r w:rsidRPr="62450CCA">
        <w:rPr>
          <w:rFonts w:ascii="DIN Next LT Arabic" w:hAnsi="DIN Next LT Arabic" w:cs="DIN Next LT Arabic"/>
          <w:sz w:val="24"/>
          <w:szCs w:val="24"/>
          <w:rtl/>
        </w:rPr>
        <w:t>%) من قيمة الضمان المطلوب، وفي هذه الحالة، على لجنة فحص العروض -قبل التوصية بالترسية على مقدم الضمان الناقص- أن تطلب منه استكمال النقص في الضمان خلال مدة تحددها اللجنة لا تزيد عن (عشرة) أيام عمل، وإلّا عُد منسحباً ولا يعاد إليه الضمان الابتدائي.</w:t>
      </w:r>
    </w:p>
    <w:p w14:paraId="00FDCA96"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يُقدم أصل خطاب الضمان الابتدائي مع العرض، على أن يكون الضمان الابتدائي ساري المفعول مدة لا تقل عن (</w:t>
      </w:r>
      <w:r w:rsidRPr="62450CCA">
        <w:rPr>
          <w:rFonts w:ascii="DIN Next LT Arabic" w:hAnsi="DIN Next LT Arabic" w:cs="DIN Next LT Arabic"/>
          <w:sz w:val="24"/>
          <w:szCs w:val="24"/>
        </w:rPr>
        <w:t>90</w:t>
      </w:r>
      <w:r w:rsidRPr="62450CCA">
        <w:rPr>
          <w:rFonts w:ascii="DIN Next LT Arabic" w:hAnsi="DIN Next LT Arabic" w:cs="DIN Next LT Arabic"/>
          <w:sz w:val="24"/>
          <w:szCs w:val="24"/>
          <w:rtl/>
        </w:rPr>
        <w:t>) تسعين يوماً من التاريخ المحدد لفتح العروض، وفي حال كان الضمان الناقص المدة بما لا يتجاوز (ثلاثين) يوماً، تعين على لجنة فحص العروض -قبل التوصية بالترسية على مقدم الضمان الناقص- أن تطلب منه استكمال النقص في الضمان خلال مدة تحددها لجنة فحص العروض، وإلا يعد منسحباً ولا يعاد إليه الضمان الابتدائي، ولا يعد اليوم واليومين نقصاً في مدة الضمان.</w:t>
      </w:r>
    </w:p>
    <w:p w14:paraId="23517DEA"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تقوم الجهة الحكومية بطلب تمديد الضمان الابتدائي لمن رست عليه العقد متى كان تاريخ انتهاء سريانه قبل تقديم الضمان النهائي.</w:t>
      </w:r>
    </w:p>
    <w:p w14:paraId="08582DF0"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ترد الضمانات الابتدائية إلى أصحاب العروض التي لم يتم الترسية عليها بعد البت في الترسية، وكذلك في حال إلغاء المنافسة، أو بعد انتهاء الوقت المحدد لسريان العروض ما لم يبد صاحب العرض رغبته في الاستمرار في الارتباط بعرضه وفقاً لأحكام النظام واللائحة التنفيذية. </w:t>
      </w:r>
    </w:p>
    <w:p w14:paraId="39E70A72"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وبخلاف ما ورد أعلاه وفيما لم يرد فيه نص يقتضي مصادرة الضمان الابتدائي، ترد الضمانات الابتدائية لأصحابها ويجوز للجهة الحكومية بناءً على تقديرها أو بطلب من أصحاب العروض الإفراج عن ضماناتهم الابتدائية قبل البت في الترسية، إذا تبين بعد فتح المظاريف وانكشاف الأسعار أن أسعار تلك العروض مرتفعة، أو مخالفة للشروط والمواصفات، بما يحول دون الترسية على أي منها.</w:t>
      </w:r>
    </w:p>
    <w:p w14:paraId="6F8886B9" w14:textId="77777777" w:rsidR="00856BC5" w:rsidRPr="00F35807" w:rsidRDefault="62450CCA" w:rsidP="62450CCA">
      <w:pPr>
        <w:pStyle w:val="ListParagraph"/>
        <w:numPr>
          <w:ilvl w:val="0"/>
          <w:numId w:val="59"/>
        </w:numPr>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في حال تقديم العرض في ملفين إلكترونيين، يقدم الضمان الابتدائي في ملف العرض المالي.</w:t>
      </w:r>
    </w:p>
    <w:p w14:paraId="63A55E7E" w14:textId="77777777" w:rsidR="00856BC5" w:rsidRPr="00F35807" w:rsidRDefault="00856BC5" w:rsidP="00856BC5">
      <w:pPr>
        <w:pStyle w:val="ListParagraph"/>
        <w:bidi/>
        <w:ind w:left="864"/>
        <w:jc w:val="both"/>
        <w:rPr>
          <w:rFonts w:ascii="DIN Next LT Arabic" w:hAnsi="DIN Next LT Arabic" w:cs="DIN Next LT Arabic"/>
          <w:sz w:val="24"/>
          <w:szCs w:val="24"/>
        </w:rPr>
      </w:pPr>
    </w:p>
    <w:p w14:paraId="5A26E834" w14:textId="77777777" w:rsidR="00856BC5" w:rsidRPr="00F35807"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rtl/>
        </w:rPr>
        <w:t>ثانياً:</w:t>
      </w:r>
      <w:r w:rsidRPr="62450CCA">
        <w:rPr>
          <w:rFonts w:ascii="DIN Next LT Arabic" w:hAnsi="DIN Next LT Arabic" w:cs="DIN Next LT Arabic"/>
          <w:sz w:val="24"/>
          <w:szCs w:val="24"/>
          <w:rtl/>
        </w:rPr>
        <w:t xml:space="preserve"> ويستثنى من تقديم الضمان الابتدائي وفقاً للحالات التالية:</w:t>
      </w:r>
    </w:p>
    <w:p w14:paraId="21A70A54"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الشراء المباشر.</w:t>
      </w:r>
    </w:p>
    <w:p w14:paraId="20440086"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المسابقة.</w:t>
      </w:r>
    </w:p>
    <w:p w14:paraId="6BD4DD82"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تعاقدات الجهات الحكومية فيما بينها، بشرط أن تنفذ الخدمات وتؤمن المشتريات بنفسها.</w:t>
      </w:r>
    </w:p>
    <w:p w14:paraId="6042B358"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التعاقد مع مؤسسة أو جمعية أهلية أو كيان غير هادف إلى الربح، بشرط أن تتولى بنفسها القيام بما تم التعاقد عليه.</w:t>
      </w:r>
    </w:p>
    <w:p w14:paraId="79E71F31" w14:textId="77777777" w:rsidR="00856BC5" w:rsidRPr="00F35807" w:rsidRDefault="62450CCA" w:rsidP="62450CCA">
      <w:pPr>
        <w:pStyle w:val="BodyText"/>
        <w:numPr>
          <w:ilvl w:val="0"/>
          <w:numId w:val="60"/>
        </w:numPr>
        <w:bidi/>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التعاقد مع المنشآت الصغيرة والمتوسطة المحلية.</w:t>
      </w:r>
    </w:p>
    <w:p w14:paraId="620DB303" w14:textId="32A48E0B" w:rsidR="00124299" w:rsidRPr="00FC302B" w:rsidRDefault="62450CCA" w:rsidP="62450CCA">
      <w:pPr>
        <w:pStyle w:val="BodyText"/>
        <w:numPr>
          <w:ilvl w:val="0"/>
          <w:numId w:val="29"/>
        </w:numPr>
        <w:bidi/>
        <w:ind w:left="1116" w:hanging="315"/>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B050"/>
          <w:sz w:val="24"/>
          <w:szCs w:val="24"/>
          <w:rtl/>
        </w:rPr>
        <w:t>الأعمال والمشتريات التي تنفذ خارج المملكة العربية السعودية</w:t>
      </w:r>
      <w:r w:rsidRPr="62450CCA">
        <w:rPr>
          <w:rFonts w:ascii="DIN Next LT Arabic" w:hAnsi="DIN Next LT Arabic" w:cs="DIN Next LT Arabic"/>
          <w:color w:val="0070C0"/>
          <w:sz w:val="24"/>
          <w:szCs w:val="24"/>
          <w:rtl/>
        </w:rPr>
        <w:t xml:space="preserve"> [على الجهة الحكومية التي تقوم بتنفيذ أعمالها أو تأمين مشترياتها خارج المملكة العربية السعودية إضافة هذه الفقرة أو حذفها بحسب ما تراه محققًا للمصلحة.]</w:t>
      </w:r>
    </w:p>
    <w:p w14:paraId="42995D38" w14:textId="77777777" w:rsidR="002A408A"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1" w:name="_Toc137887293"/>
      <w:r w:rsidRPr="62450CCA">
        <w:rPr>
          <w:rFonts w:ascii="DIN Next LT Arabic" w:hAnsi="DIN Next LT Arabic" w:cs="DIN Next LT Arabic"/>
          <w:color w:val="000000" w:themeColor="text1"/>
          <w:rtl/>
        </w:rPr>
        <w:t>مصادرة الضمانات</w:t>
      </w:r>
      <w:bookmarkEnd w:id="71"/>
    </w:p>
    <w:p w14:paraId="400DE8B4" w14:textId="1010D934" w:rsidR="00EB4EAB" w:rsidRPr="00FC302B" w:rsidRDefault="62450CCA" w:rsidP="62450CCA">
      <w:pPr>
        <w:bidi/>
        <w:spacing w:before="60" w:after="6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b/>
          <w:bCs/>
          <w:sz w:val="24"/>
          <w:szCs w:val="24"/>
          <w:rtl/>
        </w:rPr>
        <w:t>:</w:t>
      </w:r>
      <w:r w:rsidRPr="62450CCA">
        <w:rPr>
          <w:rFonts w:ascii="DIN Next LT Arabic" w:hAnsi="DIN Next LT Arabic" w:cs="DIN Next LT Arabic"/>
          <w:sz w:val="24"/>
          <w:szCs w:val="24"/>
          <w:rtl/>
        </w:rPr>
        <w:t xml:space="preserve"> على الجهة الحكومية عند توافر أسباب مصادرة الضمان الابتدائي، العرض على لجنة فحص العروض أو لجنة فحص عروض الشراء المباشر بحسب الحال؛ لدراسة الحالة وتقديم توصية مسببة إلى صاحب الصلاحية في الترسية، مع الأخذ في الاعتبار الآثار المترتبة على المصادرة ومدة سريان الضمان. ويجوز للجهة طلب تمديد الضمان مدة معقولة إذا كانت إجراءات اتخاذ قرار المصادرة تتطلب ذلك. </w:t>
      </w:r>
    </w:p>
    <w:p w14:paraId="70A51070" w14:textId="696ADCD0" w:rsidR="00EB4EAB" w:rsidRPr="00FC302B" w:rsidRDefault="62450CCA" w:rsidP="62450CCA">
      <w:pPr>
        <w:bidi/>
        <w:spacing w:before="60" w:after="60"/>
        <w:jc w:val="both"/>
        <w:rPr>
          <w:rFonts w:ascii="DIN Next LT Arabic" w:hAnsi="DIN Next LT Arabic" w:cs="DIN Next LT Arabic"/>
          <w:sz w:val="24"/>
          <w:szCs w:val="24"/>
        </w:rPr>
      </w:pPr>
      <w:r w:rsidRPr="62450CCA">
        <w:rPr>
          <w:rFonts w:ascii="DIN Next LT Arabic" w:hAnsi="DIN Next LT Arabic" w:cs="DIN Next LT Arabic"/>
          <w:sz w:val="24"/>
          <w:szCs w:val="24"/>
          <w:u w:val="single"/>
          <w:rtl/>
        </w:rPr>
        <w:t xml:space="preserve"> </w:t>
      </w: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b/>
          <w:bCs/>
          <w:sz w:val="24"/>
          <w:szCs w:val="24"/>
          <w:rtl/>
        </w:rPr>
        <w:t>:</w:t>
      </w:r>
      <w:r w:rsidRPr="62450CCA">
        <w:rPr>
          <w:rFonts w:ascii="DIN Next LT Arabic" w:hAnsi="DIN Next LT Arabic" w:cs="DIN Next LT Arabic"/>
          <w:sz w:val="24"/>
          <w:szCs w:val="24"/>
          <w:rtl/>
        </w:rPr>
        <w:t xml:space="preserve"> لا يجوز مصادرة الضمان إلّا للأسباب التي تم تقديم الضمان لأجلها، ويكون طلب المصادرة مقتصراً على الضمان الخاص بالعملية التي أخل المتعاقد فيها بالتزاماته، ولا يمتد إلى مصادرة الضمانات الخاصة بالعمليات الأخرى سواء كانت لدى جهة واحدة أو عدة جهات.</w:t>
      </w:r>
    </w:p>
    <w:p w14:paraId="07748ABB" w14:textId="3676AA74" w:rsidR="00EB4EAB" w:rsidRPr="00FC302B" w:rsidRDefault="62450CCA" w:rsidP="62450CCA">
      <w:pPr>
        <w:bidi/>
        <w:spacing w:before="60" w:after="60"/>
        <w:jc w:val="both"/>
        <w:rPr>
          <w:rFonts w:ascii="DIN Next LT Arabic" w:hAnsi="DIN Next LT Arabic" w:cs="DIN Next LT Arabic"/>
          <w:sz w:val="24"/>
          <w:szCs w:val="24"/>
        </w:rPr>
      </w:pPr>
      <w:r w:rsidRPr="62450CCA">
        <w:rPr>
          <w:rFonts w:ascii="DIN Next LT Arabic" w:hAnsi="DIN Next LT Arabic" w:cs="DIN Next LT Arabic"/>
          <w:sz w:val="24"/>
          <w:szCs w:val="24"/>
          <w:u w:val="single"/>
          <w:rtl/>
        </w:rPr>
        <w:t xml:space="preserve"> </w:t>
      </w: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b/>
          <w:bCs/>
          <w:sz w:val="24"/>
          <w:szCs w:val="24"/>
          <w:rtl/>
        </w:rPr>
        <w:t>:</w:t>
      </w:r>
      <w:r w:rsidRPr="62450CCA">
        <w:rPr>
          <w:rFonts w:ascii="DIN Next LT Arabic" w:hAnsi="DIN Next LT Arabic" w:cs="DIN Next LT Arabic"/>
          <w:sz w:val="24"/>
          <w:szCs w:val="24"/>
          <w:rtl/>
        </w:rPr>
        <w:t xml:space="preserve"> عند مصادرة الضمان الابتدائي في المنافسات المجزأة، تقتصر المصادرة على جزء من قيمة الضمان منسوبة إلى قيمة الأعمال التي تمت ترسيتها على المتعاقد.</w:t>
      </w:r>
    </w:p>
    <w:p w14:paraId="1CFAED18" w14:textId="0175F5BE" w:rsidR="00EB4EAB" w:rsidRPr="00FC302B" w:rsidRDefault="62450CCA" w:rsidP="62450CCA">
      <w:pPr>
        <w:bidi/>
        <w:spacing w:before="60" w:after="60"/>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رابعًا</w:t>
      </w:r>
      <w:r w:rsidRPr="62450CCA">
        <w:rPr>
          <w:rFonts w:ascii="DIN Next LT Arabic" w:hAnsi="DIN Next LT Arabic" w:cs="DIN Next LT Arabic"/>
          <w:b/>
          <w:bCs/>
          <w:sz w:val="24"/>
          <w:szCs w:val="24"/>
          <w:rtl/>
        </w:rPr>
        <w:t>:</w:t>
      </w:r>
      <w:r w:rsidRPr="62450CCA">
        <w:rPr>
          <w:rFonts w:ascii="DIN Next LT Arabic" w:hAnsi="DIN Next LT Arabic" w:cs="DIN Next LT Arabic"/>
          <w:sz w:val="24"/>
          <w:szCs w:val="24"/>
          <w:rtl/>
        </w:rPr>
        <w:t xml:space="preserve"> إذا قررت الجهة الحكومية مصادرة الضمان، فتطلب مصادرته من البنك مصدر الضمان مباشرة وباستخدام عبارة "مصادرة الضمان" بشكل صريح، وعلى البنك الاستجابة لطلب المصادرة فوراً.</w:t>
      </w:r>
    </w:p>
    <w:p w14:paraId="01DB7330" w14:textId="77777777" w:rsidR="00283566"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72" w:name="_Toc137887294"/>
      <w:r w:rsidRPr="62450CCA">
        <w:rPr>
          <w:rFonts w:ascii="DIN Next LT Arabic" w:hAnsi="DIN Next LT Arabic" w:cs="DIN Next LT Arabic"/>
          <w:color w:val="000000" w:themeColor="text1"/>
          <w:rtl/>
        </w:rPr>
        <w:t>العروض البديلة</w:t>
      </w:r>
      <w:bookmarkEnd w:id="72"/>
    </w:p>
    <w:p w14:paraId="5ADEA864" w14:textId="4211B458" w:rsidR="000C02DC" w:rsidRPr="00FC302B" w:rsidRDefault="62450CCA" w:rsidP="62450CCA">
      <w:pPr>
        <w:pStyle w:val="BodyText"/>
        <w:bidi/>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]تحدد الجهة الحكومية إذا كانت العروض البديلة مقبولة في المنافسة وإجراءات تقييم وقبول هذه العروض.[</w:t>
      </w:r>
    </w:p>
    <w:p w14:paraId="6D6CEF3F" w14:textId="5145AE77" w:rsidR="007B26CC"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575555"/>
          <w:sz w:val="34"/>
          <w:szCs w:val="34"/>
          <w:rtl/>
        </w:rPr>
      </w:pPr>
      <w:bookmarkStart w:id="73" w:name="_Toc137887295"/>
      <w:r w:rsidRPr="62450CCA">
        <w:rPr>
          <w:rFonts w:ascii="DIN Next LT Arabic" w:hAnsi="DIN Next LT Arabic" w:cs="DIN Next LT Arabic"/>
          <w:color w:val="000000" w:themeColor="text1"/>
          <w:rtl/>
        </w:rPr>
        <w:t>متطلبات تنسيق العروض</w:t>
      </w:r>
      <w:r w:rsidRPr="62450CCA">
        <w:rPr>
          <w:rFonts w:ascii="DIN Next LT Arabic" w:hAnsi="DIN Next LT Arabic" w:cs="DIN Next LT Arabic"/>
          <w:color w:val="FF0000"/>
          <w:rtl/>
        </w:rPr>
        <w:t xml:space="preserve"> </w:t>
      </w:r>
      <w:bookmarkEnd w:id="73"/>
    </w:p>
    <w:p w14:paraId="252325F0" w14:textId="3FCE8F79" w:rsidR="00283566" w:rsidRPr="00FC302B" w:rsidRDefault="62450CCA" w:rsidP="62450CCA">
      <w:pPr>
        <w:pStyle w:val="BodyText"/>
        <w:bidi/>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]تحدد الجهة الحكومية متطلبات التنسيق الإضافية، وما يلي مثال على ذلك:[</w:t>
      </w:r>
    </w:p>
    <w:p w14:paraId="507340D4" w14:textId="68B55C44" w:rsidR="008B10A0" w:rsidRPr="00FC302B" w:rsidRDefault="62450CCA" w:rsidP="62450CCA">
      <w:pPr>
        <w:pStyle w:val="BodyText"/>
        <w:numPr>
          <w:ilvl w:val="0"/>
          <w:numId w:val="26"/>
        </w:numPr>
        <w:bidi/>
        <w:jc w:val="both"/>
        <w:rPr>
          <w:rFonts w:ascii="DIN Next LT Arabic" w:hAnsi="DIN Next LT Arabic" w:cs="DIN Next LT Arabic"/>
          <w:color w:val="FF0000"/>
          <w:sz w:val="24"/>
          <w:szCs w:val="24"/>
        </w:rPr>
      </w:pPr>
      <w:r w:rsidRPr="62450CCA">
        <w:rPr>
          <w:rFonts w:ascii="DIN Next LT Arabic" w:hAnsi="DIN Next LT Arabic" w:cs="DIN Next LT Arabic"/>
          <w:color w:val="FF0000"/>
          <w:sz w:val="24"/>
          <w:szCs w:val="24"/>
          <w:rtl/>
        </w:rPr>
        <w:t>حجم الخط.</w:t>
      </w:r>
    </w:p>
    <w:p w14:paraId="708ADA48" w14:textId="5AA9F7DF" w:rsidR="008B10A0" w:rsidRPr="00FC302B" w:rsidRDefault="62450CCA" w:rsidP="62450CCA">
      <w:pPr>
        <w:pStyle w:val="BodyText"/>
        <w:numPr>
          <w:ilvl w:val="0"/>
          <w:numId w:val="26"/>
        </w:numPr>
        <w:bidi/>
        <w:jc w:val="both"/>
        <w:rPr>
          <w:rFonts w:ascii="DIN Next LT Arabic" w:hAnsi="DIN Next LT Arabic" w:cs="DIN Next LT Arabic"/>
          <w:color w:val="FF0000"/>
          <w:sz w:val="24"/>
          <w:szCs w:val="24"/>
        </w:rPr>
      </w:pPr>
      <w:r w:rsidRPr="62450CCA">
        <w:rPr>
          <w:rFonts w:ascii="DIN Next LT Arabic" w:hAnsi="DIN Next LT Arabic" w:cs="DIN Next LT Arabic"/>
          <w:color w:val="FF0000"/>
          <w:sz w:val="24"/>
          <w:szCs w:val="24"/>
          <w:rtl/>
        </w:rPr>
        <w:t>نوع وامتدادات الملفات الإلكترونية (</w:t>
      </w:r>
      <w:r w:rsidRPr="62450CCA">
        <w:rPr>
          <w:rFonts w:ascii="DIN Next LT Arabic" w:hAnsi="DIN Next LT Arabic" w:cs="DIN Next LT Arabic"/>
          <w:color w:val="FF0000"/>
          <w:sz w:val="24"/>
          <w:szCs w:val="24"/>
        </w:rPr>
        <w:t>Microsoft Word/PDF/Microsoft PowerPoint</w:t>
      </w:r>
      <w:r w:rsidRPr="62450CCA">
        <w:rPr>
          <w:rFonts w:ascii="DIN Next LT Arabic" w:hAnsi="DIN Next LT Arabic" w:cs="DIN Next LT Arabic"/>
          <w:color w:val="FF0000"/>
          <w:sz w:val="24"/>
          <w:szCs w:val="24"/>
          <w:rtl/>
        </w:rPr>
        <w:t>).</w:t>
      </w:r>
    </w:p>
    <w:p w14:paraId="7F02FA90" w14:textId="440382D7" w:rsidR="00142999"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Pr>
      </w:pPr>
      <w:bookmarkStart w:id="74" w:name="_Toc137887296"/>
      <w:r w:rsidRPr="62450CCA">
        <w:rPr>
          <w:rFonts w:ascii="DIN Next LT Arabic" w:hAnsi="DIN Next LT Arabic" w:cs="DIN Next LT Arabic"/>
          <w:sz w:val="32"/>
          <w:szCs w:val="32"/>
          <w:rtl/>
        </w:rPr>
        <w:t>القسم الرابع: تقديم العروض</w:t>
      </w:r>
      <w:bookmarkEnd w:id="74"/>
    </w:p>
    <w:p w14:paraId="2F352023" w14:textId="77777777" w:rsidR="00176C8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5" w:name="_Toc25141284"/>
      <w:bookmarkStart w:id="76" w:name="_Toc137887297"/>
      <w:r w:rsidRPr="62450CCA">
        <w:rPr>
          <w:rFonts w:ascii="DIN Next LT Arabic" w:hAnsi="DIN Next LT Arabic" w:cs="DIN Next LT Arabic"/>
          <w:color w:val="000000" w:themeColor="text1"/>
          <w:rtl/>
        </w:rPr>
        <w:t>آلية تقديم العروض</w:t>
      </w:r>
      <w:bookmarkEnd w:id="75"/>
      <w:bookmarkEnd w:id="76"/>
    </w:p>
    <w:p w14:paraId="52F3DC54" w14:textId="77777777" w:rsidR="00856BC5" w:rsidRPr="006B6985" w:rsidRDefault="62450CCA" w:rsidP="62450CCA">
      <w:pPr>
        <w:bidi/>
        <w:spacing w:after="120"/>
        <w:jc w:val="both"/>
        <w:rPr>
          <w:rFonts w:ascii="DIN Next LT Arabic" w:eastAsia="Times New Roman" w:hAnsi="DIN Next LT Arabic" w:cs="DIN Next LT Arabic"/>
          <w:color w:val="575555"/>
          <w:sz w:val="34"/>
          <w:szCs w:val="34"/>
          <w:rtl/>
        </w:rPr>
      </w:pPr>
      <w:bookmarkStart w:id="77" w:name="_Toc137887298"/>
      <w:r w:rsidRPr="62450CCA">
        <w:rPr>
          <w:rFonts w:ascii="DIN Next LT Arabic" w:eastAsia="Times New Roman" w:hAnsi="DIN Next LT Arabic" w:cs="DIN Next LT Arabic"/>
          <w:b/>
          <w:bCs/>
          <w:color w:val="00B050"/>
          <w:sz w:val="24"/>
          <w:szCs w:val="24"/>
          <w:u w:val="single"/>
          <w:rtl/>
        </w:rPr>
        <w:t>أولاً</w:t>
      </w:r>
      <w:r w:rsidRPr="62450CCA">
        <w:rPr>
          <w:rFonts w:ascii="DIN Next LT Arabic" w:eastAsia="Times New Roman" w:hAnsi="DIN Next LT Arabic" w:cs="DIN Next LT Arabic"/>
          <w:color w:val="00B050"/>
          <w:sz w:val="24"/>
          <w:szCs w:val="24"/>
          <w:rtl/>
        </w:rPr>
        <w:t xml:space="preserve">: </w:t>
      </w:r>
      <w:r w:rsidRPr="62450CCA">
        <w:rPr>
          <w:rFonts w:ascii="DIN Next LT Arabic" w:eastAsia="Times New Roman" w:hAnsi="DIN Next LT Arabic" w:cs="DIN Next LT Arabic"/>
          <w:sz w:val="24"/>
          <w:szCs w:val="24"/>
          <w:rtl/>
        </w:rPr>
        <w:t>يقوم المتنافس بتقديم عرضه في الموعد المحدد من خلال البوابة الإلكترونية</w:t>
      </w:r>
      <w:r w:rsidRPr="62450CCA">
        <w:rPr>
          <w:rFonts w:ascii="DIN Next LT Arabic" w:eastAsia="Calibri" w:hAnsi="DIN Next LT Arabic" w:cs="DIN Next LT Arabic"/>
          <w:sz w:val="24"/>
          <w:szCs w:val="24"/>
          <w:rtl/>
        </w:rPr>
        <w:t xml:space="preserve"> أو الوسيلة البديلة</w:t>
      </w:r>
      <w:r w:rsidRPr="62450CCA">
        <w:rPr>
          <w:rFonts w:ascii="DIN Next LT Arabic" w:eastAsia="Times New Roman" w:hAnsi="DIN Next LT Arabic" w:cs="DIN Next LT Arabic"/>
          <w:sz w:val="24"/>
          <w:szCs w:val="24"/>
          <w:rtl/>
        </w:rPr>
        <w:t xml:space="preserve">. وفي حال تعطل البوابة الإلكترونية </w:t>
      </w:r>
      <w:r w:rsidRPr="62450CCA">
        <w:rPr>
          <w:rFonts w:ascii="DIN Next LT Arabic" w:eastAsia="Calibri" w:hAnsi="DIN Next LT Arabic" w:cs="DIN Next LT Arabic"/>
          <w:sz w:val="24"/>
          <w:szCs w:val="24"/>
          <w:rtl/>
        </w:rPr>
        <w:t xml:space="preserve">أو الوسيلة البديلة </w:t>
      </w:r>
      <w:r w:rsidRPr="62450CCA">
        <w:rPr>
          <w:rFonts w:ascii="DIN Next LT Arabic" w:eastAsia="Times New Roman" w:hAnsi="DIN Next LT Arabic" w:cs="DIN Next LT Arabic"/>
          <w:sz w:val="24"/>
          <w:szCs w:val="24"/>
          <w:rtl/>
        </w:rPr>
        <w:t>لمدة تزيد على ثلاثة أيام فيجوز تقديم العروض بشكل ورقي لممثل الجهة الحكومية في الوقت والمكان المحددين ويتم تقديم العروض على النحو الآتي:</w:t>
      </w:r>
    </w:p>
    <w:p w14:paraId="70586904"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color w:val="00B050"/>
          <w:sz w:val="24"/>
          <w:szCs w:val="24"/>
          <w:rtl/>
        </w:rPr>
        <w:t xml:space="preserve">تقدم العروض في مظروفين أو ملفين فني ومالي </w:t>
      </w:r>
      <w:r w:rsidRPr="62450CCA">
        <w:rPr>
          <w:rFonts w:ascii="DIN Next LT Arabic" w:eastAsia="Times New Roman" w:hAnsi="DIN Next LT Arabic" w:cs="DIN Next LT Arabic"/>
          <w:color w:val="0070C0"/>
          <w:sz w:val="24"/>
          <w:szCs w:val="24"/>
          <w:rtl/>
        </w:rPr>
        <w:t>]يحق للجهة حذف هذه الفقرة إذا كانت التكلفة التقديرية أقل من خمسة ملايين ريال[</w:t>
      </w:r>
      <w:r w:rsidRPr="62450CCA">
        <w:rPr>
          <w:rFonts w:ascii="DIN Next LT Arabic" w:eastAsia="Times New Roman" w:hAnsi="DIN Next LT Arabic" w:cs="DIN Next LT Arabic"/>
          <w:sz w:val="24"/>
          <w:szCs w:val="24"/>
          <w:rtl/>
        </w:rPr>
        <w:t xml:space="preserve"> </w:t>
      </w:r>
      <w:r w:rsidRPr="62450CCA">
        <w:rPr>
          <w:rFonts w:ascii="DIN Next LT Arabic" w:eastAsia="Times New Roman" w:hAnsi="DIN Next LT Arabic" w:cs="DIN Next LT Arabic"/>
          <w:color w:val="00B050"/>
          <w:sz w:val="24"/>
          <w:szCs w:val="24"/>
          <w:rtl/>
        </w:rPr>
        <w:t>ويجوز للجهة الحكومية اشتراط ذلك في الأعمال والمشتريات التي تقل قيمتها عن (خمسة ملايين) ريال، وفق ما تراه محققاً للمصلحة.</w:t>
      </w:r>
    </w:p>
    <w:p w14:paraId="0AC1AAE1"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يقدم العرض إلكترونياً بعد أن يدخل المتنافس البيانات المطلوبة في وثائق المنافسة</w:t>
      </w:r>
      <w:r w:rsidRPr="62450CCA">
        <w:rPr>
          <w:rFonts w:ascii="DIN Next LT Arabic" w:eastAsia="Times New Roman" w:hAnsi="DIN Next LT Arabic" w:cs="DIN Next LT Arabic"/>
          <w:rtl/>
        </w:rPr>
        <w:t xml:space="preserve"> </w:t>
      </w:r>
      <w:r w:rsidRPr="62450CCA">
        <w:rPr>
          <w:rFonts w:ascii="DIN Next LT Arabic" w:eastAsia="Times New Roman" w:hAnsi="DIN Next LT Arabic" w:cs="DIN Next LT Arabic"/>
          <w:sz w:val="24"/>
          <w:szCs w:val="24"/>
          <w:rtl/>
        </w:rPr>
        <w:t>عبر البوابة في</w:t>
      </w:r>
      <w:r w:rsidRPr="62450CCA">
        <w:rPr>
          <w:rFonts w:ascii="DIN Next LT Arabic" w:eastAsia="Times New Roman" w:hAnsi="DIN Next LT Arabic" w:cs="DIN Next LT Arabic"/>
          <w:color w:val="00B050"/>
          <w:sz w:val="24"/>
          <w:szCs w:val="24"/>
          <w:rtl/>
        </w:rPr>
        <w:t xml:space="preserve"> ملف مشفر، أو ملفين مشفرين إذا تطلب الأمر تقديم عرضين فني ومالي </w:t>
      </w:r>
      <w:r w:rsidRPr="62450CCA">
        <w:rPr>
          <w:rFonts w:ascii="DIN Next LT Arabic" w:eastAsia="Times New Roman" w:hAnsi="DIN Next LT Arabic" w:cs="DIN Next LT Arabic"/>
          <w:color w:val="0070C0"/>
          <w:sz w:val="24"/>
          <w:szCs w:val="24"/>
          <w:rtl/>
        </w:rPr>
        <w:t xml:space="preserve">]تحدد الجهة الحكومية ذلك[. </w:t>
      </w:r>
    </w:p>
    <w:p w14:paraId="42C526EC"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يقدم العرض – وكافة مرفقاته - بموجب خطاب رسمي يوقع من مقدمه</w:t>
      </w:r>
      <w:r w:rsidRPr="62450CCA">
        <w:rPr>
          <w:rFonts w:ascii="DIN Next LT Arabic" w:eastAsia="Times New Roman" w:hAnsi="DIN Next LT Arabic" w:cs="DIN Next LT Arabic"/>
          <w:color w:val="575555"/>
          <w:sz w:val="34"/>
          <w:szCs w:val="34"/>
          <w:rtl/>
        </w:rPr>
        <w:t xml:space="preserve"> </w:t>
      </w:r>
      <w:r w:rsidRPr="62450CCA">
        <w:rPr>
          <w:rFonts w:ascii="DIN Next LT Arabic" w:eastAsia="Times New Roman" w:hAnsi="DIN Next LT Arabic" w:cs="DIN Next LT Arabic"/>
          <w:sz w:val="24"/>
          <w:szCs w:val="24"/>
          <w:rtl/>
        </w:rPr>
        <w:t>أو ممن يملك حق التمثيل النظامي.</w:t>
      </w:r>
      <w:r w:rsidRPr="62450CCA">
        <w:rPr>
          <w:rFonts w:ascii="DIN Next LT Arabic" w:eastAsia="Times New Roman" w:hAnsi="DIN Next LT Arabic" w:cs="DIN Next LT Arabic"/>
          <w:color w:val="FF0000"/>
          <w:sz w:val="24"/>
          <w:szCs w:val="24"/>
          <w:rtl/>
        </w:rPr>
        <w:t xml:space="preserve"> </w:t>
      </w:r>
    </w:p>
    <w:p w14:paraId="2072F385"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 xml:space="preserve">تقدم مع العرض الوثائق المذكورة في الفقرتين  </w:t>
      </w:r>
      <w:r w:rsidRPr="62450CCA">
        <w:rPr>
          <w:rFonts w:ascii="DIN Next LT Arabic" w:eastAsia="Times New Roman" w:hAnsi="DIN Next LT Arabic" w:cs="DIN Next LT Arabic"/>
          <w:sz w:val="24"/>
          <w:szCs w:val="24"/>
        </w:rPr>
        <w:t>35</w:t>
      </w:r>
      <w:r w:rsidRPr="62450CCA">
        <w:rPr>
          <w:rFonts w:ascii="DIN Next LT Arabic" w:eastAsia="Times New Roman" w:hAnsi="DIN Next LT Arabic" w:cs="DIN Next LT Arabic"/>
          <w:sz w:val="24"/>
          <w:szCs w:val="24"/>
          <w:rtl/>
        </w:rPr>
        <w:t xml:space="preserve"> و </w:t>
      </w:r>
      <w:r w:rsidRPr="62450CCA">
        <w:rPr>
          <w:rFonts w:ascii="DIN Next LT Arabic" w:eastAsia="Times New Roman" w:hAnsi="DIN Next LT Arabic" w:cs="DIN Next LT Arabic"/>
          <w:sz w:val="24"/>
          <w:szCs w:val="24"/>
        </w:rPr>
        <w:t>36</w:t>
      </w:r>
      <w:r w:rsidRPr="62450CCA">
        <w:rPr>
          <w:rFonts w:ascii="DIN Next LT Arabic" w:eastAsia="Times New Roman" w:hAnsi="DIN Next LT Arabic" w:cs="DIN Next LT Arabic"/>
          <w:sz w:val="24"/>
          <w:szCs w:val="24"/>
          <w:rtl/>
        </w:rPr>
        <w:t xml:space="preserve"> من هذه الكراسة.</w:t>
      </w:r>
    </w:p>
    <w:p w14:paraId="74F4E93D" w14:textId="77777777" w:rsidR="00856BC5" w:rsidRPr="006B6985"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في حال تعذر تقديم العروض من خلال البوابة الإلكترونية لأسباب فنية، يتم تقديمها في مظاريف مختومة بواسطة البريد الرسمي، أو تسليمها للجهة الحكومية في المكان المحدد لاستقبال العروض، مع أخذ إيصال يبين فيه تاريخ وساعة التسليم، وعلى الجهة الحكومية رفع العروض التي تقدم ورقياً على البوابة لحفظها في سجلاتها، وذلك بعد فتحها من قبل لجنة</w:t>
      </w:r>
      <w:r w:rsidRPr="62450CCA">
        <w:rPr>
          <w:rFonts w:ascii="DIN Next LT Arabic" w:eastAsia="Times New Roman" w:hAnsi="DIN Next LT Arabic" w:cs="DIN Next LT Arabic"/>
          <w:color w:val="203478"/>
          <w:sz w:val="24"/>
          <w:szCs w:val="24"/>
          <w:rtl/>
        </w:rPr>
        <w:t xml:space="preserve"> </w:t>
      </w:r>
      <w:r w:rsidRPr="62450CCA">
        <w:rPr>
          <w:rFonts w:ascii="DIN Next LT Arabic" w:eastAsia="Times New Roman" w:hAnsi="DIN Next LT Arabic" w:cs="DIN Next LT Arabic"/>
          <w:sz w:val="24"/>
          <w:szCs w:val="24"/>
          <w:rtl/>
        </w:rPr>
        <w:t>فتح العروض.</w:t>
      </w:r>
    </w:p>
    <w:p w14:paraId="72A4C4A4" w14:textId="77777777" w:rsidR="00856BC5" w:rsidRPr="001F1C9E" w:rsidRDefault="62450CCA" w:rsidP="62450CCA">
      <w:pPr>
        <w:numPr>
          <w:ilvl w:val="0"/>
          <w:numId w:val="61"/>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تعلن أسماء المتنافسين الذين تقدموا بعروضهم في البوابة، وذلك بعد انتهاء موعد تقديم العروض وفتحها، فإذا تعذر إعلانها في البوابة، تعلن في الموقع الإلكتروني للجهة الحكومية.</w:t>
      </w:r>
    </w:p>
    <w:p w14:paraId="3618AE9B" w14:textId="77777777" w:rsidR="00856BC5" w:rsidRPr="004947A2" w:rsidRDefault="62450CCA" w:rsidP="62450CCA">
      <w:pPr>
        <w:bidi/>
        <w:spacing w:after="120"/>
        <w:jc w:val="both"/>
        <w:rPr>
          <w:rFonts w:ascii="DIN Next LT Arabic" w:eastAsia="Times New Roman" w:hAnsi="DIN Next LT Arabic" w:cs="DIN Next LT Arabic"/>
          <w:color w:val="00B050"/>
          <w:sz w:val="24"/>
          <w:szCs w:val="24"/>
          <w:u w:val="single"/>
          <w:rtl/>
        </w:rPr>
      </w:pPr>
      <w:r w:rsidRPr="62450CCA">
        <w:rPr>
          <w:rFonts w:ascii="DIN Next LT Arabic" w:eastAsia="Times New Roman" w:hAnsi="DIN Next LT Arabic" w:cs="DIN Next LT Arabic"/>
          <w:b/>
          <w:bCs/>
          <w:color w:val="00B050"/>
          <w:sz w:val="24"/>
          <w:szCs w:val="24"/>
          <w:u w:val="single"/>
          <w:rtl/>
        </w:rPr>
        <w:t>ثانياً</w:t>
      </w:r>
      <w:r w:rsidRPr="62450CCA">
        <w:rPr>
          <w:rFonts w:ascii="DIN Next LT Arabic" w:eastAsia="Times New Roman" w:hAnsi="DIN Next LT Arabic" w:cs="DIN Next LT Arabic"/>
          <w:b/>
          <w:bCs/>
          <w:color w:val="00B050"/>
          <w:sz w:val="24"/>
          <w:szCs w:val="24"/>
          <w:rtl/>
        </w:rPr>
        <w:t xml:space="preserve">: </w:t>
      </w:r>
      <w:r w:rsidRPr="62450CCA">
        <w:rPr>
          <w:rFonts w:ascii="DIN Next LT Arabic" w:eastAsia="Times New Roman" w:hAnsi="DIN Next LT Arabic" w:cs="DIN Next LT Arabic"/>
          <w:color w:val="00B050"/>
          <w:sz w:val="24"/>
          <w:szCs w:val="24"/>
          <w:rtl/>
        </w:rPr>
        <w:t>لا تطبق البنود الفرعية (ب، ه ،و) من البند (أولاً) عند تحديد الوسيلة البديلة من قبل الجهة الحكومية في الأعمال والمشتريات التي تنفذ خارج المملكة العربية السعودية، على أن تلتزم الجهة بالإعلان عن أسماء المتنافسين الذين تقدموا بعروضهم بعد انتهاء موعد تقديم العروض وفتحها من خلال الوسيلة البديلة.</w:t>
      </w:r>
      <w:r w:rsidRPr="62450CCA">
        <w:rPr>
          <w:rFonts w:ascii="DIN Next LT Arabic" w:eastAsia="Calibri" w:hAnsi="DIN Next LT Arabic" w:cs="DIN Next LT Arabic"/>
          <w:color w:val="0070C0"/>
          <w:sz w:val="24"/>
          <w:szCs w:val="24"/>
          <w:rtl/>
        </w:rPr>
        <w:t xml:space="preserve"> [على الجهة الحكومية إضافة البند (ثانياً) إذا كانت الأعمال والمشتريات المراد طرحها في المنافسة تنفذ خارج المملكة العربية السعودية وحددت الوسيلة البديلة عن البوابة الإلكترونية.]</w:t>
      </w:r>
    </w:p>
    <w:p w14:paraId="49E09410" w14:textId="35B9F965" w:rsidR="0014299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 xml:space="preserve">تسليم العروض المتأخرة </w:t>
      </w:r>
      <w:bookmarkEnd w:id="77"/>
    </w:p>
    <w:p w14:paraId="479D0CDE" w14:textId="521965E5" w:rsidR="00142999"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sz w:val="24"/>
          <w:szCs w:val="24"/>
          <w:rtl/>
        </w:rPr>
        <w:t>لا يعتد بأي عرض يصل إلى الجهة الحكومية بعد انتهاء المدة المحددة لتقديم العروض أو يقدم بوسيلة مخالفة، كما يتحمل المتنافس مسؤولية تعذر وصول العرض أو العطب الذي يلحق بالمجلدات والملفات التي تحوي عرضه وتبعات تقدير كفاية الوقت اللازم لتقديم عرضه ووصوله.</w:t>
      </w:r>
    </w:p>
    <w:p w14:paraId="6F037F6E" w14:textId="77777777" w:rsidR="00AC0CC7"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8" w:name="_Toc137887299"/>
      <w:r w:rsidRPr="62450CCA">
        <w:rPr>
          <w:rFonts w:ascii="DIN Next LT Arabic" w:hAnsi="DIN Next LT Arabic" w:cs="DIN Next LT Arabic"/>
          <w:color w:val="000000" w:themeColor="text1"/>
          <w:rtl/>
        </w:rPr>
        <w:t>تمديد فترة تلقي العروض وتأجيل فتحها</w:t>
      </w:r>
      <w:bookmarkEnd w:id="78"/>
    </w:p>
    <w:p w14:paraId="5082F0BE" w14:textId="34529479" w:rsidR="00F720D3" w:rsidRPr="00FC302B" w:rsidRDefault="62450CCA" w:rsidP="62450CCA">
      <w:pPr>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b/>
          <w:bCs/>
          <w:sz w:val="24"/>
          <w:szCs w:val="24"/>
          <w:rtl/>
        </w:rPr>
        <w:t xml:space="preserve"> </w:t>
      </w:r>
      <w:r w:rsidRPr="62450CCA">
        <w:rPr>
          <w:rFonts w:ascii="DIN Next LT Arabic" w:hAnsi="DIN Next LT Arabic" w:cs="DIN Next LT Arabic"/>
          <w:sz w:val="24"/>
          <w:szCs w:val="24"/>
          <w:rtl/>
        </w:rPr>
        <w:t>إذا لم تتمكن الجهة الحكومية من البت في الترسية خلال مدة سريان العروض، تعد لجنة فحص العروض محضرًا توضح فيه أسباب ومبررات التأخير في البت بالترسية، وتُشعر الجهة الحكومية أصحاب العروض برغبتها في تمديد سريان عروضهم لمدة لا تزيد عن (تسعين) يوم أخرى.</w:t>
      </w:r>
    </w:p>
    <w:p w14:paraId="4A5A8064" w14:textId="72D3AF02" w:rsidR="00F720D3" w:rsidRPr="00FC302B" w:rsidRDefault="62450CCA" w:rsidP="62450CCA">
      <w:pPr>
        <w:bidi/>
        <w:spacing w:before="60" w:after="6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على من يوافق من أصحاب العروض على التمديد، أن يمدد ضماناته وأن يبلغ الجهة الحكومية بذلك خلال (أسبوعين) من تاريخ الإشعار بطلب التمديد. ومن لم يتقدم خلال هذه المدة، عُد غير موافق على تمديد عرضه، ويعاد له ضمانه الابتدائي في هذه الحالة. </w:t>
      </w:r>
    </w:p>
    <w:p w14:paraId="0CFC4E3A" w14:textId="580E3249" w:rsidR="00F720D3" w:rsidRPr="00FC302B" w:rsidRDefault="62450CCA" w:rsidP="62450CCA">
      <w:pPr>
        <w:bidi/>
        <w:spacing w:before="60" w:after="60"/>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إذا مضت المدد المشار إليها في هذه المادة، لا يجوز للجهة الحكومية تمديد سريان</w:t>
      </w:r>
      <w:r w:rsidRPr="62450CCA">
        <w:rPr>
          <w:rFonts w:ascii="DIN Next LT Arabic" w:hAnsi="DIN Next LT Arabic" w:cs="DIN Next LT Arabic"/>
          <w:color w:val="575555"/>
          <w:sz w:val="24"/>
          <w:szCs w:val="24"/>
          <w:rtl/>
        </w:rPr>
        <w:t xml:space="preserve"> </w:t>
      </w:r>
      <w:r w:rsidRPr="62450CCA">
        <w:rPr>
          <w:rFonts w:ascii="DIN Next LT Arabic" w:hAnsi="DIN Next LT Arabic" w:cs="DIN Next LT Arabic"/>
          <w:sz w:val="24"/>
          <w:szCs w:val="24"/>
          <w:rtl/>
        </w:rPr>
        <w:t>العروض إلّا بعد موافقة وزارة المالية بناءً على أسباب مبررة، وإلّا تلغَ المنافسة.</w:t>
      </w:r>
    </w:p>
    <w:p w14:paraId="240DFFFA" w14:textId="77777777" w:rsidR="00142999"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79" w:name="_Toc21516413"/>
      <w:bookmarkStart w:id="80" w:name="_Toc137887300"/>
      <w:bookmarkEnd w:id="79"/>
      <w:r w:rsidRPr="62450CCA">
        <w:rPr>
          <w:rFonts w:ascii="DIN Next LT Arabic" w:hAnsi="DIN Next LT Arabic" w:cs="DIN Next LT Arabic"/>
          <w:color w:val="000000" w:themeColor="text1"/>
          <w:rtl/>
        </w:rPr>
        <w:t>الانسحاب</w:t>
      </w:r>
      <w:bookmarkEnd w:id="80"/>
    </w:p>
    <w:p w14:paraId="4821D071" w14:textId="3FB5441F" w:rsidR="005C0E32" w:rsidRPr="00FC302B" w:rsidRDefault="62450CCA" w:rsidP="62450CCA">
      <w:pPr>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يجوز للمتنافس أن يسحب عرضه قبل الموعد النهائي المحدد لتسليم العروض، وعلى الجهة الحكومية أن ترد له ضمانه الابتدائي. أما إذا قرر الانسحاب بعد الموعد المحدد لتسليم العروض، فيصادر الضمان الابتدائي. وإذا كان المتنافس من المنشآت الصغيرة والمتوسطة، يتوجب عليه عند الانسحاب دفع غرامة مالية للجهة الحكومية تساوي قيمة الضمان الابتدائي. وفي حال مرور (</w:t>
      </w:r>
      <w:r w:rsidRPr="62450CCA">
        <w:rPr>
          <w:rFonts w:ascii="DIN Next LT Arabic" w:hAnsi="DIN Next LT Arabic" w:cs="DIN Next LT Arabic"/>
          <w:sz w:val="24"/>
          <w:szCs w:val="24"/>
        </w:rPr>
        <w:t>60</w:t>
      </w:r>
      <w:r w:rsidRPr="62450CCA">
        <w:rPr>
          <w:rFonts w:ascii="DIN Next LT Arabic" w:hAnsi="DIN Next LT Arabic" w:cs="DIN Next LT Arabic"/>
          <w:sz w:val="24"/>
          <w:szCs w:val="24"/>
          <w:rtl/>
        </w:rPr>
        <w:t>) ستين يوماً من تاريخ سحب عرضه دون أن يدفع الغرامة المالية المقررة، يعاقب بمنعه من التعامل مع الجهات الحكومية لمدة سنة من تاريخ استحقاق الغرامة.</w:t>
      </w:r>
    </w:p>
    <w:p w14:paraId="5D73FCF8" w14:textId="77777777" w:rsidR="00176C8B"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81" w:name="_Toc25141288"/>
      <w:bookmarkStart w:id="82" w:name="_Toc137887301"/>
      <w:r w:rsidRPr="62450CCA">
        <w:rPr>
          <w:rFonts w:ascii="DIN Next LT Arabic" w:hAnsi="DIN Next LT Arabic" w:cs="DIN Next LT Arabic"/>
          <w:color w:val="000000" w:themeColor="text1"/>
          <w:rtl/>
        </w:rPr>
        <w:t>فتح العروض</w:t>
      </w:r>
      <w:bookmarkEnd w:id="81"/>
      <w:bookmarkEnd w:id="82"/>
    </w:p>
    <w:p w14:paraId="45BC8CA3" w14:textId="05FF5D8A" w:rsidR="00176C8B" w:rsidRPr="00FC302B" w:rsidRDefault="62450CCA" w:rsidP="62450CCA">
      <w:pPr>
        <w:bidi/>
        <w:spacing w:after="12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 xml:space="preserve">مع مراعاة الأحكام الواردة في المادة (الرابعة والأربعين) من النظام، تلتزم لجنة فتح العروض بالآتي: </w:t>
      </w:r>
    </w:p>
    <w:p w14:paraId="6D6C1B2F" w14:textId="7844E7FE"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تفتح العروض فور انتهاء المدة المحددة لتلقيها ، وفي العروض التي تتضمن ملفين إلكترونيين، تفتح اللجنة الملف الفني فقط بحضور من يرغب من أصحاب العروض.</w:t>
      </w:r>
    </w:p>
    <w:p w14:paraId="675BCF56" w14:textId="77777777"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في حال تقديم العرض في ملفين إلكترونيين، تحال العروض الفنية بعد فتحها، والعروض المالية قبل فتحها، ومحضر اللجنة إلى لجنة فحص العروض.</w:t>
      </w:r>
    </w:p>
    <w:p w14:paraId="482DFA6C" w14:textId="25C8891E"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إذا لم تتمكن لجنة فتح العروض من القيام بعملها لأسباب مبررة، يؤجل موعد فتح العروض المدة اللازمة والضرورية-بعد موافقة رئيس الجهة الحكومية أو من يفوضه- ، ويحدد له موعد آخر يُبلغ به المتقدمون للمنافسة. ولا يجوز في هذه الحالة قبول عروض جديدة أثناء فترة التأجيل.</w:t>
      </w:r>
    </w:p>
    <w:p w14:paraId="26ECD575" w14:textId="77777777"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رابعاً:</w:t>
      </w:r>
      <w:r w:rsidRPr="62450CCA">
        <w:rPr>
          <w:rFonts w:ascii="DIN Next LT Arabic" w:hAnsi="DIN Next LT Arabic" w:cs="DIN Next LT Arabic"/>
          <w:sz w:val="24"/>
          <w:szCs w:val="24"/>
          <w:rtl/>
        </w:rPr>
        <w:t xml:space="preserve"> في حال تقديم العرض في ملف إلكتروني واحد فتعلن لجنة فتح العروض اسم مقدم العرض وسعره الإجمالي وما ورد عليه من زيادة أو تخفيض في خطاب العرض الأصلي وكذلك ما إذا قدم جميع الوثائق المطلوبة والضمان الابتدائي وقيمته، وفي حال تقديم العرض في ملفين الكترونيين فتعلن لجنة فتح العروض اسم مقدم العرض فقط. </w:t>
      </w:r>
      <w:bookmarkStart w:id="83" w:name="_Hlk25058917"/>
      <w:bookmarkEnd w:id="83"/>
    </w:p>
    <w:p w14:paraId="66C5A346" w14:textId="068504B2" w:rsidR="00176C8B"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خامساً:</w:t>
      </w:r>
      <w:r w:rsidRPr="62450CCA">
        <w:rPr>
          <w:rFonts w:ascii="DIN Next LT Arabic" w:hAnsi="DIN Next LT Arabic" w:cs="DIN Next LT Arabic"/>
          <w:sz w:val="24"/>
          <w:szCs w:val="24"/>
          <w:rtl/>
        </w:rPr>
        <w:t xml:space="preserve"> لا يجوز للجنة فتح العروض أن تستبعد أي عرض أو أن تطلب من أصحاب العروض تصحيح الأخطاء أو تلافي الملاحظات الواردة في عروضهم، وعليها الامتناع عن استلام أي عروض أو مظاريف أو خطابات أو عينات يقدمها لها أصحاب العروض أثناء جلسة فتح العروض.</w:t>
      </w:r>
    </w:p>
    <w:p w14:paraId="7762C699" w14:textId="77777777" w:rsidR="00DB4579"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32"/>
          <w:szCs w:val="32"/>
          <w:rtl/>
        </w:rPr>
      </w:pPr>
      <w:bookmarkStart w:id="84" w:name="_Toc137887302"/>
      <w:r w:rsidRPr="62450CCA">
        <w:rPr>
          <w:rFonts w:ascii="DIN Next LT Arabic" w:hAnsi="DIN Next LT Arabic" w:cs="DIN Next LT Arabic"/>
          <w:sz w:val="32"/>
          <w:szCs w:val="32"/>
          <w:rtl/>
        </w:rPr>
        <w:t>القسم الخامس: تقييم العروض</w:t>
      </w:r>
      <w:bookmarkEnd w:id="84"/>
    </w:p>
    <w:p w14:paraId="2369D33F" w14:textId="77777777" w:rsidR="001022F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85" w:name="_Toc137887303"/>
      <w:r w:rsidRPr="62450CCA">
        <w:rPr>
          <w:rFonts w:ascii="DIN Next LT Arabic" w:hAnsi="DIN Next LT Arabic" w:cs="DIN Next LT Arabic"/>
          <w:color w:val="000000" w:themeColor="text1"/>
          <w:rtl/>
        </w:rPr>
        <w:t>سرية تقييم العروض</w:t>
      </w:r>
      <w:bookmarkEnd w:id="85"/>
    </w:p>
    <w:p w14:paraId="2DD9CE83" w14:textId="77777777" w:rsidR="001022F0"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تلتزم الجهة الحكومية بعدم إفشاء أي بيانات أو رسومات أو وثائق أو معلومات تتعلق بتقييم العروض المستلمة، سواءً كان الإفشاء تحريرياً أو شفهياً، أو استغلالها أو الإفصاح عنها إلى أي شخص، ويسري ذلك على كل ما بحوزتها أو ما تكون قد اطلعت عليه في العروض من أسرار وتعاملات أو شؤون تخص المتنافسين، باستثناء نشر المعلومات التي يطلب من الجهة نشرها بموجب الأنظمة السارية.</w:t>
      </w:r>
    </w:p>
    <w:p w14:paraId="04A822F2" w14:textId="77777777" w:rsidR="000B13A4"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86" w:name="_Toc25141291"/>
      <w:bookmarkStart w:id="87" w:name="_Toc137887304"/>
      <w:r w:rsidRPr="62450CCA">
        <w:rPr>
          <w:rFonts w:ascii="DIN Next LT Arabic" w:hAnsi="DIN Next LT Arabic" w:cs="DIN Next LT Arabic"/>
          <w:color w:val="000000" w:themeColor="text1"/>
          <w:rtl/>
        </w:rPr>
        <w:t>معايير تقييم العروض</w:t>
      </w:r>
      <w:bookmarkEnd w:id="86"/>
      <w:bookmarkEnd w:id="87"/>
    </w:p>
    <w:p w14:paraId="62804BCF" w14:textId="14D5AD6F"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B050"/>
          <w:sz w:val="24"/>
          <w:szCs w:val="24"/>
          <w:rtl/>
        </w:rPr>
      </w:pPr>
      <w:bookmarkStart w:id="88" w:name="_Hlk128916899"/>
      <w:bookmarkStart w:id="89" w:name="_Hlk115693572"/>
      <w:r w:rsidRPr="62450CCA">
        <w:rPr>
          <w:rFonts w:ascii="DIN Next LT Arabic" w:eastAsia="Calibri" w:hAnsi="DIN Next LT Arabic" w:cs="DIN Next LT Arabic"/>
          <w:color w:val="0070C0"/>
          <w:sz w:val="24"/>
          <w:szCs w:val="24"/>
          <w:rtl/>
        </w:rPr>
        <w:t>[في هذه الفقرة، تقوم الجهة الحكومية بتحديد معايير التقييم المزمع استخدامها، وآلية تطبيقها. ومعدل الاجتياز بما يتوافق مع نطاق العمل والمواصفات الفنية مع الالتزام بضوابط إعداد معايير تقييم العروض التي تعدها هيئة كفاءة الإنفاق والمشروعات الحكومية ، ودون الإخلال بمعايير التقييم الواردة في لائحة تفضيل المحتوى المحلي والمنشآت الصغيرة والمتوسطة المحلية والشركات المدرجة في السوق المالية في الأعمال والمشتريات [</w:t>
      </w:r>
    </w:p>
    <w:p w14:paraId="6EE91E43" w14:textId="15CD6CB2"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]يراعى في معايير تقييم العروض أن تكون واضحة وموضوعية ومحققة للمصلحة العامة وألا تهدف إلى ترسية الخدمات على متنافسين محددين، على أن يؤخذ في الاعتبار عند إعدادها بما يلي:</w:t>
      </w:r>
    </w:p>
    <w:p w14:paraId="592BF60B" w14:textId="6B91BB1C" w:rsidR="003C5694"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70C0"/>
          <w:sz w:val="24"/>
          <w:szCs w:val="24"/>
        </w:rPr>
      </w:pPr>
      <w:r w:rsidRPr="62450CCA">
        <w:rPr>
          <w:rFonts w:ascii="DIN Next LT Arabic" w:eastAsia="Calibri" w:hAnsi="DIN Next LT Arabic" w:cs="DIN Next LT Arabic"/>
          <w:color w:val="00B050"/>
          <w:sz w:val="24"/>
          <w:szCs w:val="24"/>
        </w:rPr>
        <w:t>1</w:t>
      </w:r>
      <w:r w:rsidRPr="62450CCA">
        <w:rPr>
          <w:rFonts w:ascii="DIN Next LT Arabic" w:eastAsia="Calibri" w:hAnsi="DIN Next LT Arabic" w:cs="DIN Next LT Arabic"/>
          <w:color w:val="00B050"/>
          <w:sz w:val="24"/>
          <w:szCs w:val="24"/>
          <w:rtl/>
        </w:rPr>
        <w:t xml:space="preserve"> - أنه في الأعمال التي لا تتطلب قدرات فنية عالية أو معقدة، يكون تقييم العرض الفني على أساس الاجتياز من عدمه ويكون العرض الفائز الأدنى سعراً. </w:t>
      </w:r>
      <w:r w:rsidRPr="62450CCA">
        <w:rPr>
          <w:rFonts w:ascii="DIN Next LT Arabic" w:eastAsia="Calibri" w:hAnsi="DIN Next LT Arabic" w:cs="DIN Next LT Arabic"/>
          <w:color w:val="0070C0"/>
          <w:sz w:val="24"/>
          <w:szCs w:val="24"/>
          <w:rtl/>
        </w:rPr>
        <w:t>[هذا المتطلب ينطبق في حال عدم انطباق آلية وزن المحتوى المحلي في التقييم المالي أو آلية الحد الأدنى المطلوب للمحتوى المحلي أو آلية التفضيل السعري للمنتج الوطني].</w:t>
      </w:r>
    </w:p>
    <w:p w14:paraId="6E7BA9A4" w14:textId="77777777"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0000" w:themeColor="text1"/>
          <w:sz w:val="24"/>
          <w:szCs w:val="24"/>
          <w:rtl/>
        </w:rPr>
      </w:pPr>
      <w:r w:rsidRPr="62450CCA">
        <w:rPr>
          <w:rFonts w:ascii="DIN Next LT Arabic" w:eastAsia="Calibri" w:hAnsi="DIN Next LT Arabic" w:cs="DIN Next LT Arabic"/>
          <w:color w:val="00B050"/>
          <w:sz w:val="24"/>
          <w:szCs w:val="24"/>
        </w:rPr>
        <w:t>2</w:t>
      </w:r>
      <w:r w:rsidRPr="62450CCA">
        <w:rPr>
          <w:rFonts w:ascii="DIN Next LT Arabic" w:eastAsia="Calibri" w:hAnsi="DIN Next LT Arabic" w:cs="DIN Next LT Arabic"/>
          <w:color w:val="00B050"/>
          <w:sz w:val="24"/>
          <w:szCs w:val="24"/>
          <w:rtl/>
        </w:rPr>
        <w:t xml:space="preserve">-  أن تكون النسبة الأعلى للأوزان في الخدمات الاستشارية التي تحتاج إلى قدرات فنية عالية للمعايير الفنية.[ </w:t>
      </w:r>
    </w:p>
    <w:p w14:paraId="1927DD49" w14:textId="77777777"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color w:val="00B050"/>
          <w:sz w:val="24"/>
          <w:szCs w:val="24"/>
        </w:rPr>
        <w:t>3</w:t>
      </w:r>
      <w:r w:rsidRPr="62450CCA">
        <w:rPr>
          <w:rFonts w:ascii="DIN Next LT Arabic" w:eastAsia="Calibri" w:hAnsi="DIN Next LT Arabic" w:cs="DIN Next LT Arabic"/>
          <w:color w:val="00B050"/>
          <w:sz w:val="24"/>
          <w:szCs w:val="24"/>
          <w:rtl/>
        </w:rPr>
        <w:t>- يُمنح المنتج الوطني –غير المدرج ضمن القائمة الإلزامية- تفضيل سعري بافتراض سعر المنتج الأجنبي أعلى بنسبة (</w:t>
      </w:r>
      <w:r w:rsidRPr="62450CCA">
        <w:rPr>
          <w:rFonts w:ascii="DIN Next LT Arabic" w:eastAsia="Calibri" w:hAnsi="DIN Next LT Arabic" w:cs="DIN Next LT Arabic"/>
          <w:color w:val="00B050"/>
          <w:sz w:val="24"/>
          <w:szCs w:val="24"/>
        </w:rPr>
        <w:t>10</w:t>
      </w:r>
      <w:r w:rsidRPr="62450CCA">
        <w:rPr>
          <w:rFonts w:ascii="DIN Next LT Arabic" w:eastAsia="Calibri" w:hAnsi="DIN Next LT Arabic" w:cs="DIN Next LT Arabic"/>
          <w:color w:val="00B050"/>
          <w:sz w:val="24"/>
          <w:szCs w:val="24"/>
          <w:rtl/>
        </w:rPr>
        <w:t xml:space="preserve">%) مما هو مذكور في وثائق العرض، كما تُمنح المنتجات الخاضعة للتفضيل السعري الإضافي -إن وجدت- أفضلية سعرية بحسب ما هو مقرر لها. </w:t>
      </w:r>
      <w:r w:rsidRPr="62450CCA">
        <w:rPr>
          <w:rFonts w:ascii="DIN Next LT Arabic" w:eastAsia="Calibri" w:hAnsi="DIN Next LT Arabic" w:cs="DIN Next LT Arabic"/>
          <w:color w:val="0070C0"/>
          <w:sz w:val="24"/>
          <w:szCs w:val="24"/>
          <w:rtl/>
        </w:rPr>
        <w:t>[ملاحظة: هذا المتطلب ينطبق فقط في حال تم تطبيق آلية التفضيل السعري للمنتج الوطني على المنافسة وإذا كان جدول الكميات الذي قامت الجهة بإعداده لهذه المنافسة يشتمل على بنود توريد سيتم الاستفادة منها بشكل مباشر من الجهة الحكومية وليست بنود سيتم استخدامها من قبل المتعاقد لتنفيذ العقد]</w:t>
      </w:r>
    </w:p>
    <w:p w14:paraId="0950A334" w14:textId="07C2E953"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0000" w:themeColor="text1"/>
          <w:sz w:val="24"/>
          <w:szCs w:val="24"/>
          <w:rtl/>
        </w:rPr>
      </w:pPr>
      <w:r w:rsidRPr="62450CCA">
        <w:rPr>
          <w:rFonts w:ascii="DIN Next LT Arabic" w:eastAsia="Calibri" w:hAnsi="DIN Next LT Arabic" w:cs="DIN Next LT Arabic"/>
          <w:color w:val="00B050"/>
          <w:sz w:val="24"/>
          <w:szCs w:val="24"/>
        </w:rPr>
        <w:t>4</w:t>
      </w:r>
      <w:r w:rsidRPr="62450CCA">
        <w:rPr>
          <w:rFonts w:ascii="DIN Next LT Arabic" w:eastAsia="Calibri" w:hAnsi="DIN Next LT Arabic" w:cs="DIN Next LT Arabic"/>
          <w:color w:val="00B050"/>
          <w:sz w:val="24"/>
          <w:szCs w:val="24"/>
          <w:rtl/>
        </w:rPr>
        <w:t>- يلتزم المتنافس بتقديم نسبة المحتوى المحلي المستهدفة لاجتياز التقييم الفني، وفي حال عدم تقديم نسبة المحتوى المحلي المستهدفة، فيتم استبعاده من المنافسة.</w:t>
      </w:r>
      <w:r w:rsidRPr="62450CCA">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p>
    <w:p w14:paraId="7591C818" w14:textId="77777777" w:rsidR="00B62985" w:rsidRPr="00FC302B" w:rsidRDefault="62450CCA" w:rsidP="62450CCA">
      <w:pPr>
        <w:bidi/>
        <w:spacing w:before="100" w:beforeAutospacing="1" w:after="100" w:afterAutospacing="1" w:line="259" w:lineRule="auto"/>
        <w:jc w:val="both"/>
        <w:rPr>
          <w:rFonts w:ascii="DIN Next LT Arabic" w:eastAsia="Calibri" w:hAnsi="DIN Next LT Arabic" w:cs="DIN Next LT Arabic"/>
          <w:color w:val="0070C0"/>
          <w:sz w:val="24"/>
          <w:szCs w:val="24"/>
        </w:rPr>
      </w:pPr>
      <w:r w:rsidRPr="62450CCA">
        <w:rPr>
          <w:rFonts w:ascii="DIN Next LT Arabic" w:eastAsia="Calibri" w:hAnsi="DIN Next LT Arabic" w:cs="DIN Next LT Arabic"/>
          <w:color w:val="00B050"/>
          <w:sz w:val="24"/>
          <w:szCs w:val="24"/>
        </w:rPr>
        <w:t>5</w:t>
      </w:r>
      <w:r w:rsidRPr="62450CCA">
        <w:rPr>
          <w:rFonts w:ascii="DIN Next LT Arabic" w:eastAsia="Calibri" w:hAnsi="DIN Next LT Arabic" w:cs="DIN Next LT Arabic"/>
          <w:color w:val="00B050"/>
          <w:sz w:val="24"/>
          <w:szCs w:val="24"/>
          <w:rtl/>
        </w:rPr>
        <w:t>- يقيّم العرض -المجتاز للتقييم الفني-، بحيث يكون وزن العرض المالي عند التقييم بنسبة (</w:t>
      </w:r>
      <w:r w:rsidRPr="62450CCA">
        <w:rPr>
          <w:rFonts w:ascii="DIN Next LT Arabic" w:eastAsia="Calibri" w:hAnsi="DIN Next LT Arabic" w:cs="DIN Next LT Arabic"/>
          <w:color w:val="00B050"/>
          <w:sz w:val="24"/>
          <w:szCs w:val="24"/>
        </w:rPr>
        <w:t>60</w:t>
      </w:r>
      <w:r w:rsidRPr="62450CCA">
        <w:rPr>
          <w:rFonts w:ascii="DIN Next LT Arabic" w:eastAsia="Calibri" w:hAnsi="DIN Next LT Arabic" w:cs="DIN Next LT Arabic"/>
          <w:color w:val="00B050"/>
          <w:sz w:val="24"/>
          <w:szCs w:val="24"/>
          <w:rtl/>
        </w:rPr>
        <w:t>%) (وزن السعر)، وتكون أوزان كل من خط الأساس ونسبة المحتوى المحلي المستهدفة وكون الشركة مدرجة في السوق المالية عند التقييم بنسبة (</w:t>
      </w:r>
      <w:r w:rsidRPr="62450CCA">
        <w:rPr>
          <w:rFonts w:ascii="DIN Next LT Arabic" w:eastAsia="Calibri" w:hAnsi="DIN Next LT Arabic" w:cs="DIN Next LT Arabic"/>
          <w:color w:val="00B050"/>
          <w:sz w:val="24"/>
          <w:szCs w:val="24"/>
        </w:rPr>
        <w:t>40</w:t>
      </w:r>
      <w:r w:rsidRPr="62450CCA">
        <w:rPr>
          <w:rFonts w:ascii="DIN Next LT Arabic" w:eastAsia="Calibri" w:hAnsi="DIN Next LT Arabic" w:cs="DIN Next LT Arabic"/>
          <w:color w:val="00B050"/>
          <w:sz w:val="24"/>
          <w:szCs w:val="24"/>
          <w:rtl/>
        </w:rPr>
        <w:t>%)، ويكون التقييم وفقاً للمعادلة التالية:</w:t>
      </w:r>
      <w:r w:rsidRPr="62450CCA">
        <w:rPr>
          <w:rFonts w:ascii="DIN Next LT Arabic" w:eastAsia="Calibri" w:hAnsi="DIN Next LT Arabic" w:cs="DIN Next LT Arabic"/>
          <w:color w:val="0070C0"/>
          <w:sz w:val="24"/>
          <w:szCs w:val="24"/>
          <w:rtl/>
        </w:rPr>
        <w:t xml:space="preserve"> </w:t>
      </w:r>
    </w:p>
    <w:p w14:paraId="20343AF0" w14:textId="3FFCC545" w:rsidR="00B62985" w:rsidRPr="00FC302B" w:rsidRDefault="62450CCA" w:rsidP="62450CCA">
      <w:pPr>
        <w:bidi/>
        <w:spacing w:before="100" w:beforeAutospacing="1" w:after="100" w:afterAutospacing="1" w:line="259" w:lineRule="auto"/>
        <w:jc w:val="both"/>
        <w:rPr>
          <w:rFonts w:ascii="DIN Next LT Arabic" w:hAnsi="DIN Next LT Arabic" w:cs="DIN Next LT Arabic"/>
          <w:color w:val="00B050"/>
          <w:sz w:val="24"/>
          <w:szCs w:val="24"/>
          <w:rtl/>
        </w:rPr>
      </w:pPr>
      <w:r w:rsidRPr="62450CCA">
        <w:rPr>
          <w:rFonts w:ascii="DIN Next LT Arabic" w:eastAsia="Calibri" w:hAnsi="DIN Next LT Arabic" w:cs="DIN Next LT Arabic"/>
          <w:color w:val="00B050"/>
          <w:sz w:val="24"/>
          <w:szCs w:val="24"/>
          <w:rtl/>
        </w:rPr>
        <w:t xml:space="preserve">نتيجة التقييم المالي = (سعر أقل عرض متأهل فنيًا (بالريال) / سعر العرض للمتنافس المراد تقييمه (بالريال)) × </w:t>
      </w:r>
      <w:r w:rsidRPr="62450CCA">
        <w:rPr>
          <w:rFonts w:ascii="DIN Next LT Arabic" w:eastAsia="Calibri" w:hAnsi="DIN Next LT Arabic" w:cs="DIN Next LT Arabic"/>
          <w:color w:val="00B050"/>
          <w:sz w:val="24"/>
          <w:szCs w:val="24"/>
        </w:rPr>
        <w:t>60</w:t>
      </w:r>
      <w:r w:rsidRPr="62450CCA">
        <w:rPr>
          <w:rFonts w:ascii="DIN Next LT Arabic" w:eastAsia="Calibri" w:hAnsi="DIN Next LT Arabic" w:cs="DIN Next LT Arabic"/>
          <w:color w:val="00B050"/>
          <w:sz w:val="24"/>
          <w:szCs w:val="24"/>
          <w:rtl/>
        </w:rPr>
        <w:t xml:space="preserve">% + (نسبة المحتوى المحلي المستهدفة × </w:t>
      </w:r>
      <w:r w:rsidRPr="62450CCA">
        <w:rPr>
          <w:rFonts w:ascii="DIN Next LT Arabic" w:eastAsia="Calibri" w:hAnsi="DIN Next LT Arabic" w:cs="DIN Next LT Arabic"/>
          <w:color w:val="00B050"/>
          <w:sz w:val="24"/>
          <w:szCs w:val="24"/>
        </w:rPr>
        <w:t>50</w:t>
      </w:r>
      <w:r w:rsidRPr="62450CCA">
        <w:rPr>
          <w:rFonts w:ascii="DIN Next LT Arabic" w:eastAsia="Calibri" w:hAnsi="DIN Next LT Arabic" w:cs="DIN Next LT Arabic"/>
          <w:color w:val="00B050"/>
          <w:sz w:val="24"/>
          <w:szCs w:val="24"/>
          <w:rtl/>
        </w:rPr>
        <w:t xml:space="preserve">% + خط الأساس × </w:t>
      </w:r>
      <w:r w:rsidRPr="62450CCA">
        <w:rPr>
          <w:rFonts w:ascii="DIN Next LT Arabic" w:eastAsia="Calibri" w:hAnsi="DIN Next LT Arabic" w:cs="DIN Next LT Arabic"/>
          <w:color w:val="00B050"/>
          <w:sz w:val="24"/>
          <w:szCs w:val="24"/>
        </w:rPr>
        <w:t>50</w:t>
      </w:r>
      <w:r w:rsidRPr="62450CCA">
        <w:rPr>
          <w:rFonts w:ascii="DIN Next LT Arabic" w:eastAsia="Calibri" w:hAnsi="DIN Next LT Arabic" w:cs="DIN Next LT Arabic"/>
          <w:color w:val="00B050"/>
          <w:sz w:val="24"/>
          <w:szCs w:val="24"/>
          <w:rtl/>
        </w:rPr>
        <w:t xml:space="preserve">% + </w:t>
      </w:r>
      <w:r w:rsidRPr="62450CCA">
        <w:rPr>
          <w:rFonts w:ascii="DIN Next LT Arabic" w:eastAsia="Calibri" w:hAnsi="DIN Next LT Arabic" w:cs="DIN Next LT Arabic"/>
          <w:color w:val="00B050"/>
          <w:sz w:val="24"/>
          <w:szCs w:val="24"/>
        </w:rPr>
        <w:t>5</w:t>
      </w:r>
      <w:r w:rsidRPr="62450CCA">
        <w:rPr>
          <w:rFonts w:ascii="DIN Next LT Arabic" w:eastAsia="Calibri" w:hAnsi="DIN Next LT Arabic" w:cs="DIN Next LT Arabic"/>
          <w:color w:val="00B050"/>
          <w:sz w:val="24"/>
          <w:szCs w:val="24"/>
          <w:rtl/>
        </w:rPr>
        <w:t xml:space="preserve">% نقاط للشركة المدرجة) × </w:t>
      </w:r>
      <w:r w:rsidRPr="62450CCA">
        <w:rPr>
          <w:rFonts w:ascii="DIN Next LT Arabic" w:eastAsia="Calibri" w:hAnsi="DIN Next LT Arabic" w:cs="DIN Next LT Arabic"/>
          <w:color w:val="00B050"/>
          <w:sz w:val="24"/>
          <w:szCs w:val="24"/>
        </w:rPr>
        <w:t>40</w:t>
      </w:r>
      <w:r w:rsidRPr="62450CCA">
        <w:rPr>
          <w:rFonts w:ascii="DIN Next LT Arabic" w:eastAsia="Calibri" w:hAnsi="DIN Next LT Arabic" w:cs="DIN Next LT Arabic"/>
          <w:color w:val="00B050"/>
          <w:sz w:val="24"/>
          <w:szCs w:val="24"/>
          <w:rtl/>
        </w:rPr>
        <w:t>%.  تتم الترسية على المتنافس الحاصل على أعلى تقييم، على ألا يتجاوز الفارق نسبة (</w:t>
      </w:r>
      <w:r w:rsidRPr="62450CCA">
        <w:rPr>
          <w:rFonts w:ascii="DIN Next LT Arabic" w:eastAsia="Calibri" w:hAnsi="DIN Next LT Arabic" w:cs="DIN Next LT Arabic"/>
          <w:color w:val="00B050"/>
          <w:sz w:val="24"/>
          <w:szCs w:val="24"/>
        </w:rPr>
        <w:t>10</w:t>
      </w:r>
      <w:r w:rsidRPr="62450CCA">
        <w:rPr>
          <w:rFonts w:ascii="DIN Next LT Arabic" w:eastAsia="Calibri" w:hAnsi="DIN Next LT Arabic" w:cs="DIN Next LT Arabic"/>
          <w:color w:val="00B050"/>
          <w:sz w:val="24"/>
          <w:szCs w:val="24"/>
          <w:rtl/>
        </w:rPr>
        <w:t xml:space="preserve">%) بين السعر الوارد في عرض المتنافس الحاصل على أعلى تقييم نهائي وبين أقل سعر وارد في عرض أي من المتنافسين المؤهلين فنيًّا، وفي حال تجاوز الفارق في السعر هذه النسبة فيتم الانتقال للمتنافس الذي يليه في التقييم. </w:t>
      </w:r>
      <w:r w:rsidRPr="62450CCA">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bookmarkEnd w:id="88"/>
    </w:p>
    <w:p w14:paraId="0593C218"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90" w:name="_Toc21516419"/>
      <w:bookmarkStart w:id="91" w:name="_Toc25141292"/>
      <w:bookmarkStart w:id="92" w:name="_Toc137887305"/>
      <w:bookmarkEnd w:id="89"/>
      <w:bookmarkEnd w:id="90"/>
      <w:r w:rsidRPr="62450CCA">
        <w:rPr>
          <w:rFonts w:ascii="DIN Next LT Arabic" w:hAnsi="DIN Next LT Arabic" w:cs="DIN Next LT Arabic"/>
          <w:color w:val="000000" w:themeColor="text1"/>
          <w:rtl/>
        </w:rPr>
        <w:t>تصحيح العروض</w:t>
      </w:r>
      <w:bookmarkEnd w:id="91"/>
      <w:bookmarkEnd w:id="92"/>
    </w:p>
    <w:p w14:paraId="1089B783" w14:textId="77777777" w:rsidR="00967818"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على لجنة فحص العروض مراجعة جداول الكميات والأسعار الواردة في العرض -سواء في مفرداتها أو مجموعها- وإجراء التصحيحات الحسابية اللازمة في العرض.</w:t>
      </w:r>
    </w:p>
    <w:p w14:paraId="0E51D730" w14:textId="15F6A197" w:rsidR="00967818"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إذا وجد اختلاف بين السعر المبين كتابة والسعر المبين بالأرقام، يؤخذ بالسعر المبين كتابة، وإذا وجد اختلاف بين سعر الوحدة وسعر مجموعها، فيؤخذ بسعر الوحدة، إلا في حال وجود أخطاء مادية بالسعر المبين بالأرقام أو سعر مجموع الوحدات -مثل وضع علامة عشرية في غير موضعها- فللجنة فحص العروض الأخذ بتلك الأسعار.</w:t>
      </w:r>
    </w:p>
    <w:p w14:paraId="74B9018F" w14:textId="77777777" w:rsidR="00967818" w:rsidRPr="00FC302B" w:rsidRDefault="62450CCA" w:rsidP="62450CCA">
      <w:pPr>
        <w:bidi/>
        <w:spacing w:after="200"/>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إذا وجدت دلائل تؤكد عدم صحة السعر وفقاً لأسلوب التصحيح الوارد في ثانياً من هذه الفقرة، فيحق للجنة فحص العروض -بعد التأكد من التوازن المالي لأسعار البنود ومقارنة السعر مع أمثاله في العرض والعروض الأخرى وسعر السوق والأسعار التقديرية- الأخذ بالسعر الوارد في العرض الذي يثبت لها صحته، ويستبعد المتنافس عند رفضه لهذا السعر.</w:t>
      </w:r>
    </w:p>
    <w:p w14:paraId="787DC2D5" w14:textId="77777777" w:rsidR="00967818" w:rsidRPr="00FC302B" w:rsidRDefault="62450CCA" w:rsidP="62450CCA">
      <w:pPr>
        <w:bidi/>
        <w:spacing w:after="200"/>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رابعاً:</w:t>
      </w:r>
      <w:r w:rsidRPr="62450CCA">
        <w:rPr>
          <w:rFonts w:ascii="DIN Next LT Arabic" w:hAnsi="DIN Next LT Arabic" w:cs="DIN Next LT Arabic"/>
          <w:sz w:val="24"/>
          <w:szCs w:val="24"/>
          <w:rtl/>
        </w:rPr>
        <w:t xml:space="preserve"> يجوز للجنة فحص العروض التوصية باستبعاد العرض إذا تجاوزت الأخطاء الحسابية في الأسعار بعد تصحيحها وفقاً لأحكام هذه الفقرة أكثر من (</w:t>
      </w:r>
      <w:r w:rsidRPr="62450CCA">
        <w:rPr>
          <w:rFonts w:ascii="DIN Next LT Arabic" w:hAnsi="DIN Next LT Arabic" w:cs="DIN Next LT Arabic"/>
          <w:sz w:val="24"/>
          <w:szCs w:val="24"/>
        </w:rPr>
        <w:t>10</w:t>
      </w:r>
      <w:r w:rsidRPr="62450CCA">
        <w:rPr>
          <w:rFonts w:ascii="DIN Next LT Arabic" w:hAnsi="DIN Next LT Arabic" w:cs="DIN Next LT Arabic"/>
          <w:sz w:val="24"/>
          <w:szCs w:val="24"/>
          <w:rtl/>
        </w:rPr>
        <w:t>%( من قائمة الأسعار أو إجمالي قيمة العرض زيادةً أو نقصاً.</w:t>
      </w:r>
    </w:p>
    <w:p w14:paraId="0BA85733"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93" w:name="_Toc21516421"/>
      <w:bookmarkStart w:id="94" w:name="_Toc21516422"/>
      <w:bookmarkStart w:id="95" w:name="_Toc25141293"/>
      <w:bookmarkStart w:id="96" w:name="_Toc137887306"/>
      <w:bookmarkEnd w:id="93"/>
      <w:bookmarkEnd w:id="94"/>
      <w:r w:rsidRPr="62450CCA">
        <w:rPr>
          <w:rFonts w:ascii="DIN Next LT Arabic" w:hAnsi="DIN Next LT Arabic" w:cs="DIN Next LT Arabic"/>
          <w:color w:val="000000" w:themeColor="text1"/>
          <w:rtl/>
        </w:rPr>
        <w:t>فحص العروض</w:t>
      </w:r>
      <w:bookmarkEnd w:id="95"/>
      <w:bookmarkEnd w:id="96"/>
    </w:p>
    <w:p w14:paraId="5425EFB5" w14:textId="391F7B25"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تلتزم لجنة فحص العروض، عند تقييم العروض بمعايير التأهيل ومعايير التقييم وشروط المنافسة، مع الأخذ بعين الاعتبار ما يلي:</w:t>
      </w:r>
    </w:p>
    <w:p w14:paraId="4AACE278" w14:textId="7C415C86"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 xml:space="preserve">أولاً: </w:t>
      </w:r>
      <w:r w:rsidRPr="62450CCA">
        <w:rPr>
          <w:rFonts w:ascii="DIN Next LT Arabic" w:hAnsi="DIN Next LT Arabic" w:cs="DIN Next LT Arabic"/>
          <w:sz w:val="24"/>
          <w:szCs w:val="24"/>
          <w:rtl/>
        </w:rPr>
        <w:t>إذا لم تتوافر لدى صاحب العرض أياً من الشهادات المطلوبة والمنوه عنها تفصيلاً في الفقرة (</w:t>
      </w:r>
      <w:r w:rsidRPr="62450CCA">
        <w:rPr>
          <w:rFonts w:ascii="DIN Next LT Arabic" w:hAnsi="DIN Next LT Arabic" w:cs="DIN Next LT Arabic"/>
          <w:sz w:val="24"/>
          <w:szCs w:val="24"/>
        </w:rPr>
        <w:t>6</w:t>
      </w:r>
      <w:r w:rsidRPr="62450CCA">
        <w:rPr>
          <w:rFonts w:ascii="DIN Next LT Arabic" w:hAnsi="DIN Next LT Arabic" w:cs="DIN Next LT Arabic"/>
          <w:sz w:val="24"/>
          <w:szCs w:val="24"/>
          <w:rtl/>
        </w:rPr>
        <w:t>) من هذه الكراسة أو كانت الشهادات المقدمة منتهية الصلاحية، فيمنح صاحب العرض مدة تحددها لجنة فحص العروض على ألا تزيد على (عشرة) أيام</w:t>
      </w:r>
      <w:r w:rsidRPr="62450CCA">
        <w:rPr>
          <w:rFonts w:ascii="DIN Next LT Arabic" w:hAnsi="DIN Next LT Arabic" w:cs="DIN Next LT Arabic"/>
          <w:color w:val="0070C0"/>
          <w:sz w:val="24"/>
          <w:szCs w:val="24"/>
          <w:rtl/>
        </w:rPr>
        <w:t xml:space="preserve"> </w:t>
      </w:r>
      <w:r w:rsidRPr="62450CCA">
        <w:rPr>
          <w:rFonts w:ascii="DIN Next LT Arabic" w:hAnsi="DIN Next LT Arabic" w:cs="DIN Next LT Arabic"/>
          <w:sz w:val="24"/>
          <w:szCs w:val="24"/>
          <w:rtl/>
        </w:rPr>
        <w:t>عمل لاستكمال تلك الشهادات فإن لم يقدمها في الوقت المحدد يستبعد من المنافسة ويصادر الضمان الابتدائي.</w:t>
      </w:r>
    </w:p>
    <w:p w14:paraId="6578F9B2" w14:textId="77777777"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إذا أغفل المتنافس وضع أسعار لبعض البنود جاز للجنة فحص العروض استبعاد عرضه أو اعتبار البنود غير المسعرة محملة على القيمة الإجمالية للعرض. ويعتبر المتنافس موافقاً على هذا الشرط عند تقديمه للعرض.</w:t>
      </w:r>
    </w:p>
    <w:p w14:paraId="6D101547" w14:textId="77777777"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b/>
          <w:bCs/>
          <w:sz w:val="24"/>
          <w:szCs w:val="24"/>
          <w:rtl/>
        </w:rPr>
        <w:t xml:space="preserve"> </w:t>
      </w:r>
      <w:r w:rsidRPr="62450CCA">
        <w:rPr>
          <w:rFonts w:ascii="DIN Next LT Arabic" w:hAnsi="DIN Next LT Arabic" w:cs="DIN Next LT Arabic"/>
          <w:sz w:val="24"/>
          <w:szCs w:val="24"/>
          <w:rtl/>
        </w:rPr>
        <w:t>يعتبر المتنافس كأن لم يقدم عرضاً بالنسبة إلى الأصناف غير المسعرة، ويستبعد عرضه إذا لم تجز شروط المنافسة التجزئة.</w:t>
      </w:r>
    </w:p>
    <w:p w14:paraId="1D0D290D" w14:textId="77777777"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رابعاً:</w:t>
      </w:r>
      <w:r w:rsidRPr="62450CCA">
        <w:rPr>
          <w:rFonts w:ascii="DIN Next LT Arabic" w:hAnsi="DIN Next LT Arabic" w:cs="DIN Next LT Arabic"/>
          <w:b/>
          <w:bCs/>
          <w:sz w:val="24"/>
          <w:szCs w:val="24"/>
          <w:rtl/>
        </w:rPr>
        <w:t xml:space="preserve"> </w:t>
      </w:r>
      <w:r w:rsidRPr="62450CCA">
        <w:rPr>
          <w:rFonts w:ascii="DIN Next LT Arabic" w:hAnsi="DIN Next LT Arabic" w:cs="DIN Next LT Arabic"/>
          <w:sz w:val="24"/>
          <w:szCs w:val="24"/>
          <w:rtl/>
        </w:rPr>
        <w:t>في حال عدم تنفيذ المتنافس للبنود المحملة على إجمالي قيمة العرض يتم تنفيذها على حسابه، أو يحسم ما يقابل تكلفتها؛ وذلك بحسب متوسط سعر البند لدى المتقدمين للمنافسة، أو السعر الذي تقدره لجنة فحص العروض في حال العرض الواحد أو عدم تسعير البنود المغفلة من المتنافسين.</w:t>
      </w:r>
    </w:p>
    <w:p w14:paraId="1CEC8CB3" w14:textId="77777777" w:rsidR="00967818" w:rsidRPr="00FC302B"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خامساً:</w:t>
      </w:r>
      <w:r w:rsidRPr="62450CCA">
        <w:rPr>
          <w:rFonts w:ascii="DIN Next LT Arabic" w:hAnsi="DIN Next LT Arabic" w:cs="DIN Next LT Arabic"/>
          <w:sz w:val="24"/>
          <w:szCs w:val="24"/>
          <w:rtl/>
        </w:rPr>
        <w:t xml:space="preserve"> إذا عدلت الجهة الحكومية عن تنفيذ أي بند من البنود المحملة على إجمالي قيمة العرض يُحسم ما يقابل تكلفتها بحسب متوسط سعر البند لدى المتقدمين للمنافسة، أو السعر الذي تقدره لجنة فحص العروض في حال العرض الواحد أو عدم تسعير البنود المغفلة من المتنافسين.</w:t>
      </w:r>
    </w:p>
    <w:p w14:paraId="39DE729D" w14:textId="77777777" w:rsidR="00967818"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سادساً:</w:t>
      </w:r>
      <w:r w:rsidRPr="62450CCA">
        <w:rPr>
          <w:rFonts w:ascii="DIN Next LT Arabic" w:hAnsi="DIN Next LT Arabic" w:cs="DIN Next LT Arabic"/>
          <w:sz w:val="24"/>
          <w:szCs w:val="24"/>
          <w:rtl/>
        </w:rPr>
        <w:t xml:space="preserve"> إذا تساوى عرضان أو أكثر في التقييم الكلي، فتتم الترسية على أقل العروض سعراً فإذا تساوت في ذلك، فتقوم الجهة الحكومية بتجزئة المنافسة بين العروض المتساوية، متى كانت شروط ومواصفات المنافسة تسمح بذلك، وإذا لم ينص على التجزئة، فتكون الأولوية في الترسية للمنشآت الصغيرة والمتوسطة المحلية، وتجرى منافسة مغلقة بين العروض المتساوية في حال تعذر ذلك.</w:t>
      </w:r>
    </w:p>
    <w:p w14:paraId="25DFC4BB" w14:textId="77777777" w:rsidR="00967818" w:rsidRPr="00FC302B"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سابعاً</w:t>
      </w:r>
      <w:r w:rsidRPr="62450CCA">
        <w:rPr>
          <w:rFonts w:ascii="DIN Next LT Arabic" w:hAnsi="DIN Next LT Arabic" w:cs="DIN Next LT Arabic"/>
          <w:sz w:val="24"/>
          <w:szCs w:val="24"/>
          <w:rtl/>
        </w:rPr>
        <w:t>: للجنة فحص العروض إعادة تسعير البنود، إذا تبين لها أنها وضعت بشكل غير مدروس ولا تمثل السعر الحقيقي للبنود، على ألّا يؤثر ذلك في السعر الإجمالي للعرض. فإذا رفض المتنافس إعادة التسعير، يستبعد من المنافسة ويرد له ضمانه.</w:t>
      </w:r>
    </w:p>
    <w:p w14:paraId="148B0FA8"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97" w:name="_Toc25141294"/>
      <w:bookmarkStart w:id="98" w:name="_Toc137887307"/>
      <w:r w:rsidRPr="62450CCA">
        <w:rPr>
          <w:rFonts w:ascii="DIN Next LT Arabic" w:hAnsi="DIN Next LT Arabic" w:cs="DIN Next LT Arabic"/>
          <w:color w:val="000000" w:themeColor="text1"/>
          <w:rtl/>
        </w:rPr>
        <w:t>الإعلان عن نتائج المنافسة</w:t>
      </w:r>
      <w:bookmarkEnd w:id="97"/>
      <w:bookmarkEnd w:id="98"/>
    </w:p>
    <w:p w14:paraId="14324252" w14:textId="667AE7D1" w:rsidR="00856BC5" w:rsidRDefault="62450CCA" w:rsidP="62450CCA">
      <w:pPr>
        <w:bidi/>
        <w:spacing w:before="240" w:after="200"/>
        <w:jc w:val="both"/>
        <w:rPr>
          <w:rFonts w:ascii="DIN Next LT Arabic" w:eastAsia="Calibri" w:hAnsi="DIN Next LT Arabic" w:cs="DIN Next LT Arabic"/>
          <w:color w:val="0070C0"/>
          <w:sz w:val="24"/>
          <w:szCs w:val="24"/>
          <w:rtl/>
        </w:rPr>
      </w:pPr>
      <w:r w:rsidRPr="62450CCA">
        <w:rPr>
          <w:rFonts w:ascii="DIN Next LT Arabic" w:hAnsi="DIN Next LT Arabic" w:cs="DIN Next LT Arabic"/>
          <w:color w:val="0070C0"/>
          <w:sz w:val="24"/>
          <w:szCs w:val="24"/>
          <w:rtl/>
        </w:rPr>
        <w:t xml:space="preserve"> ]</w:t>
      </w:r>
      <w:r w:rsidRPr="62450CCA">
        <w:rPr>
          <w:rFonts w:ascii="DIN Next LT Arabic" w:eastAsia="Calibri" w:hAnsi="DIN Next LT Arabic" w:cs="DIN Next LT Arabic"/>
          <w:color w:val="0070C0"/>
          <w:sz w:val="24"/>
          <w:szCs w:val="24"/>
          <w:rtl/>
        </w:rPr>
        <w:t xml:space="preserve"> تستثنى من الإعلان والنشر الأعمال والمشتريات المتعلقة بالأمن الوطني[</w:t>
      </w:r>
    </w:p>
    <w:p w14:paraId="6726EF65" w14:textId="77777777" w:rsidR="00856BC5" w:rsidRPr="006B6985" w:rsidRDefault="62450CCA" w:rsidP="62450CCA">
      <w:pPr>
        <w:bidi/>
        <w:spacing w:after="200"/>
        <w:jc w:val="both"/>
        <w:rPr>
          <w:rFonts w:ascii="DIN Next LT Arabic" w:eastAsia="Calibri" w:hAnsi="DIN Next LT Arabic" w:cs="DIN Next LT Arabic"/>
          <w:sz w:val="24"/>
          <w:szCs w:val="24"/>
          <w:rtl/>
        </w:rPr>
      </w:pPr>
      <w:r w:rsidRPr="62450CCA">
        <w:rPr>
          <w:rFonts w:ascii="DIN Next LT Arabic" w:eastAsia="Calibri" w:hAnsi="DIN Next LT Arabic" w:cs="DIN Next LT Arabic"/>
          <w:b/>
          <w:bCs/>
          <w:sz w:val="24"/>
          <w:szCs w:val="24"/>
          <w:u w:val="single"/>
          <w:rtl/>
        </w:rPr>
        <w:t>أولاً:</w:t>
      </w:r>
      <w:r w:rsidRPr="62450CCA">
        <w:rPr>
          <w:rFonts w:ascii="DIN Next LT Arabic" w:eastAsia="Calibri" w:hAnsi="DIN Next LT Arabic" w:cs="DIN Next LT Arabic"/>
          <w:sz w:val="24"/>
          <w:szCs w:val="24"/>
          <w:rtl/>
        </w:rPr>
        <w:t xml:space="preserve"> تعلن الجهة الحكومية عن العرض الفائز في المنافسة في البوابة أو الوسيلة البديلة وتبلغ صاحبه بذلك، ويتضمن الإعلان المعلومات الآتية بحد أدنى:</w:t>
      </w:r>
    </w:p>
    <w:p w14:paraId="5BBAEAF4" w14:textId="77777777" w:rsidR="00856BC5" w:rsidRPr="006B6985" w:rsidRDefault="62450CCA" w:rsidP="62450CCA">
      <w:pPr>
        <w:numPr>
          <w:ilvl w:val="0"/>
          <w:numId w:val="34"/>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صاحب العرض الفائز.</w:t>
      </w:r>
    </w:p>
    <w:p w14:paraId="2CD476BF" w14:textId="77777777" w:rsidR="00856BC5" w:rsidRPr="006B6985" w:rsidRDefault="62450CCA" w:rsidP="62450CCA">
      <w:pPr>
        <w:numPr>
          <w:ilvl w:val="0"/>
          <w:numId w:val="34"/>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معلومات عن المنافسة.</w:t>
      </w:r>
    </w:p>
    <w:p w14:paraId="6DDC4AA3" w14:textId="77777777" w:rsidR="00856BC5" w:rsidRPr="006B6985" w:rsidRDefault="62450CCA" w:rsidP="62450CCA">
      <w:pPr>
        <w:numPr>
          <w:ilvl w:val="0"/>
          <w:numId w:val="34"/>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القيمة الإجمالية للعرض الفائز.</w:t>
      </w:r>
    </w:p>
    <w:p w14:paraId="37283378" w14:textId="77777777" w:rsidR="00856BC5" w:rsidRPr="006B6985" w:rsidRDefault="62450CCA" w:rsidP="62450CCA">
      <w:pPr>
        <w:numPr>
          <w:ilvl w:val="0"/>
          <w:numId w:val="34"/>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مدة تنفيذ العقد ومكانه.</w:t>
      </w:r>
    </w:p>
    <w:p w14:paraId="1C4B5DEF" w14:textId="77777777" w:rsidR="00856BC5" w:rsidRPr="006B6985" w:rsidRDefault="62450CCA" w:rsidP="62450CCA">
      <w:pPr>
        <w:bidi/>
        <w:spacing w:after="200"/>
        <w:jc w:val="both"/>
        <w:rPr>
          <w:rFonts w:ascii="DIN Next LT Arabic" w:eastAsia="Calibri" w:hAnsi="DIN Next LT Arabic" w:cs="DIN Next LT Arabic"/>
          <w:sz w:val="24"/>
          <w:szCs w:val="24"/>
          <w:rtl/>
        </w:rPr>
      </w:pPr>
      <w:r w:rsidRPr="62450CCA">
        <w:rPr>
          <w:rFonts w:ascii="DIN Next LT Arabic" w:eastAsia="Calibri" w:hAnsi="DIN Next LT Arabic" w:cs="DIN Next LT Arabic"/>
          <w:b/>
          <w:bCs/>
          <w:sz w:val="24"/>
          <w:szCs w:val="24"/>
          <w:u w:val="single"/>
          <w:rtl/>
        </w:rPr>
        <w:t>ثانياً:</w:t>
      </w:r>
      <w:r w:rsidRPr="62450CCA">
        <w:rPr>
          <w:rFonts w:ascii="DIN Next LT Arabic" w:eastAsia="Calibri" w:hAnsi="DIN Next LT Arabic" w:cs="DIN Next LT Arabic"/>
          <w:sz w:val="24"/>
          <w:szCs w:val="24"/>
          <w:rtl/>
        </w:rPr>
        <w:t xml:space="preserve"> يُبلغ المتنافسون الآخرون بنتائج المنافسة، وأسباب استبعادهم بما في ذلك الدرجات الفنية لعروضهم.</w:t>
      </w:r>
    </w:p>
    <w:p w14:paraId="125F5D6A" w14:textId="77777777" w:rsidR="00856BC5" w:rsidRPr="006B6985" w:rsidRDefault="62450CCA" w:rsidP="62450CCA">
      <w:pPr>
        <w:bidi/>
        <w:spacing w:after="200"/>
        <w:jc w:val="both"/>
        <w:rPr>
          <w:rFonts w:ascii="DIN Next LT Arabic" w:eastAsia="Calibri" w:hAnsi="DIN Next LT Arabic" w:cs="DIN Next LT Arabic"/>
          <w:sz w:val="24"/>
          <w:szCs w:val="24"/>
          <w:rtl/>
        </w:rPr>
      </w:pPr>
      <w:r w:rsidRPr="62450CCA">
        <w:rPr>
          <w:rFonts w:ascii="DIN Next LT Arabic" w:eastAsia="Calibri" w:hAnsi="DIN Next LT Arabic" w:cs="DIN Next LT Arabic"/>
          <w:b/>
          <w:bCs/>
          <w:sz w:val="24"/>
          <w:szCs w:val="24"/>
          <w:u w:val="single"/>
          <w:rtl/>
        </w:rPr>
        <w:t>ثالثاً:</w:t>
      </w:r>
      <w:r w:rsidRPr="62450CCA">
        <w:rPr>
          <w:rFonts w:ascii="DIN Next LT Arabic" w:eastAsia="Calibri" w:hAnsi="DIN Next LT Arabic" w:cs="DIN Next LT Arabic"/>
          <w:sz w:val="24"/>
          <w:szCs w:val="24"/>
          <w:rtl/>
        </w:rPr>
        <w:t xml:space="preserve"> تنشر البوابة نتائج وبيانات المنافسات والمشتريات التي تزيد قيمتها على (مئة ألف) ريال، وذلك خلال (ثلاثين) يوماً من التعاقد بحد أقصى، على أن تنشر معلومات كل عقدٍ على حدة، وأن تشمل تلك المعلومات ما يلي:</w:t>
      </w:r>
    </w:p>
    <w:p w14:paraId="6F8F58D6" w14:textId="77777777" w:rsidR="00856BC5" w:rsidRPr="006B6985" w:rsidRDefault="62450CCA" w:rsidP="62450CCA">
      <w:pPr>
        <w:numPr>
          <w:ilvl w:val="0"/>
          <w:numId w:val="35"/>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اسم المتعاقد وعنوانه ونوع العقد.</w:t>
      </w:r>
    </w:p>
    <w:p w14:paraId="695005D2" w14:textId="77777777" w:rsidR="00856BC5" w:rsidRPr="006B6985" w:rsidRDefault="62450CCA" w:rsidP="62450CCA">
      <w:pPr>
        <w:numPr>
          <w:ilvl w:val="0"/>
          <w:numId w:val="35"/>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 xml:space="preserve"> مدة العقد وقيمته ومكان تنفيذ.</w:t>
      </w:r>
    </w:p>
    <w:p w14:paraId="3DFC41B3" w14:textId="77777777" w:rsidR="00856BC5" w:rsidRPr="006B6985" w:rsidRDefault="62450CCA" w:rsidP="62450CCA">
      <w:pPr>
        <w:numPr>
          <w:ilvl w:val="0"/>
          <w:numId w:val="35"/>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 xml:space="preserve"> تاريخ تسليم الأعمال.</w:t>
      </w:r>
    </w:p>
    <w:p w14:paraId="117145E6" w14:textId="222967E3" w:rsidR="00856BC5" w:rsidRPr="003201E5" w:rsidRDefault="00856BC5" w:rsidP="00856BC5">
      <w:pPr>
        <w:bidi/>
        <w:jc w:val="both"/>
        <w:rPr>
          <w:rFonts w:ascii="DIN Next LT Arabic" w:hAnsi="DIN Next LT Arabic" w:cs="DIN Next LT Arabic"/>
          <w:color w:val="000000" w:themeColor="text1"/>
          <w:sz w:val="24"/>
          <w:szCs w:val="24"/>
          <w:rtl/>
        </w:rPr>
      </w:pPr>
    </w:p>
    <w:p w14:paraId="778ABAE9" w14:textId="4193422D" w:rsidR="00DA2E44" w:rsidRPr="00FC302B" w:rsidRDefault="00DA2E44" w:rsidP="00856BC5">
      <w:pPr>
        <w:bidi/>
        <w:spacing w:after="200"/>
        <w:jc w:val="both"/>
        <w:rPr>
          <w:rFonts w:ascii="DIN Next LT Arabic" w:hAnsi="DIN Next LT Arabic" w:cs="DIN Next LT Arabic"/>
          <w:sz w:val="24"/>
          <w:szCs w:val="24"/>
          <w:rtl/>
        </w:rPr>
      </w:pPr>
    </w:p>
    <w:p w14:paraId="18D66226"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99" w:name="_Toc21516425"/>
      <w:bookmarkStart w:id="100" w:name="_Toc25141295"/>
      <w:bookmarkStart w:id="101" w:name="_Toc137887308"/>
      <w:bookmarkEnd w:id="99"/>
      <w:r w:rsidRPr="62450CCA">
        <w:rPr>
          <w:rFonts w:ascii="DIN Next LT Arabic" w:hAnsi="DIN Next LT Arabic" w:cs="DIN Next LT Arabic"/>
          <w:color w:val="000000" w:themeColor="text1"/>
          <w:rtl/>
        </w:rPr>
        <w:t>فترة التوقف</w:t>
      </w:r>
      <w:bookmarkEnd w:id="100"/>
      <w:bookmarkEnd w:id="101"/>
    </w:p>
    <w:p w14:paraId="7E780DAC" w14:textId="77777777" w:rsidR="009D346D" w:rsidRPr="009D346D" w:rsidRDefault="62450CCA" w:rsidP="62450CCA">
      <w:pPr>
        <w:bidi/>
        <w:spacing w:before="60" w:after="60"/>
        <w:jc w:val="both"/>
        <w:rPr>
          <w:rFonts w:ascii="DIN Next LT Arabic" w:eastAsia="Calibri" w:hAnsi="DIN Next LT Arabic" w:cs="DIN Next LT Arabic"/>
          <w:sz w:val="24"/>
          <w:szCs w:val="24"/>
          <w:rtl/>
        </w:rPr>
      </w:pPr>
      <w:bookmarkStart w:id="102" w:name="_Toc25141296"/>
      <w:bookmarkStart w:id="103" w:name="_Toc137887309"/>
      <w:r w:rsidRPr="62450CCA">
        <w:rPr>
          <w:rFonts w:ascii="DIN Next LT Arabic" w:eastAsia="Calibri" w:hAnsi="DIN Next LT Arabic" w:cs="DIN Next LT Arabic"/>
          <w:sz w:val="24"/>
          <w:szCs w:val="24"/>
          <w:rtl/>
        </w:rPr>
        <w:t>يجب على الجهة الحكومية الالتزام بفترة توقف بعد إخطار المتنافسين بنتائج المنافسة، وذلك وفقاً للضوابط الآتية:</w:t>
      </w:r>
    </w:p>
    <w:p w14:paraId="5EB16D41" w14:textId="77777777" w:rsidR="009D346D" w:rsidRPr="009D346D" w:rsidRDefault="62450CCA" w:rsidP="62450CCA">
      <w:pPr>
        <w:bidi/>
        <w:spacing w:after="200"/>
        <w:jc w:val="both"/>
        <w:rPr>
          <w:rFonts w:ascii="DIN Next LT Arabic" w:eastAsia="Calibri" w:hAnsi="DIN Next LT Arabic" w:cs="DIN Next LT Arabic"/>
          <w:sz w:val="24"/>
          <w:szCs w:val="24"/>
        </w:rPr>
      </w:pPr>
      <w:r w:rsidRPr="62450CCA">
        <w:rPr>
          <w:rFonts w:ascii="DIN Next LT Arabic" w:eastAsia="Calibri" w:hAnsi="DIN Next LT Arabic" w:cs="DIN Next LT Arabic"/>
          <w:b/>
          <w:bCs/>
          <w:sz w:val="24"/>
          <w:szCs w:val="24"/>
          <w:u w:val="single"/>
          <w:rtl/>
        </w:rPr>
        <w:t>أولاً</w:t>
      </w:r>
      <w:r w:rsidRPr="62450CCA">
        <w:rPr>
          <w:rFonts w:ascii="DIN Next LT Arabic" w:eastAsia="Calibri" w:hAnsi="DIN Next LT Arabic" w:cs="DIN Next LT Arabic"/>
          <w:sz w:val="24"/>
          <w:szCs w:val="24"/>
          <w:rtl/>
        </w:rPr>
        <w:t>: تلتزم الجهة الحكومية بفترة التوقف</w:t>
      </w:r>
      <w:r w:rsidRPr="62450CCA">
        <w:rPr>
          <w:rFonts w:ascii="DIN Next LT Arabic" w:eastAsia="Calibri" w:hAnsi="DIN Next LT Arabic" w:cs="DIN Next LT Arabic"/>
          <w:color w:val="203478"/>
          <w:sz w:val="24"/>
          <w:szCs w:val="24"/>
          <w:rtl/>
        </w:rPr>
        <w:t xml:space="preserve"> </w:t>
      </w:r>
      <w:r w:rsidRPr="62450CCA">
        <w:rPr>
          <w:rFonts w:ascii="DIN Next LT Arabic" w:eastAsia="Calibri" w:hAnsi="DIN Next LT Arabic" w:cs="DIN Next LT Arabic"/>
          <w:sz w:val="24"/>
          <w:szCs w:val="24"/>
          <w:rtl/>
        </w:rPr>
        <w:t>(</w:t>
      </w:r>
      <w:r w:rsidRPr="62450CCA">
        <w:rPr>
          <w:rFonts w:ascii="DIN Next LT Arabic" w:eastAsia="Calibri" w:hAnsi="DIN Next LT Arabic" w:cs="DIN Next LT Arabic"/>
          <w:color w:val="FF0000"/>
          <w:sz w:val="24"/>
          <w:szCs w:val="24"/>
          <w:rtl/>
        </w:rPr>
        <w:t>خمسة</w:t>
      </w:r>
      <w:r w:rsidRPr="62450CCA">
        <w:rPr>
          <w:rFonts w:ascii="DIN Next LT Arabic" w:eastAsia="Calibri" w:hAnsi="DIN Next LT Arabic" w:cs="DIN Next LT Arabic"/>
          <w:sz w:val="24"/>
          <w:szCs w:val="24"/>
          <w:rtl/>
        </w:rPr>
        <w:t>) أيام عمل</w:t>
      </w:r>
      <w:r w:rsidRPr="62450CCA">
        <w:rPr>
          <w:rFonts w:ascii="DIN Next LT Arabic" w:eastAsia="Calibri" w:hAnsi="DIN Next LT Arabic" w:cs="DIN Next LT Arabic"/>
          <w:color w:val="203478"/>
          <w:sz w:val="24"/>
          <w:szCs w:val="24"/>
          <w:rtl/>
        </w:rPr>
        <w:t xml:space="preserve"> </w:t>
      </w:r>
      <w:r w:rsidRPr="62450CCA">
        <w:rPr>
          <w:rFonts w:ascii="DIN Next LT Arabic" w:eastAsia="Calibri" w:hAnsi="DIN Next LT Arabic" w:cs="DIN Next LT Arabic"/>
          <w:color w:val="0070C0"/>
          <w:sz w:val="24"/>
          <w:szCs w:val="24"/>
          <w:rtl/>
        </w:rPr>
        <w:t xml:space="preserve">]تحدد الجهة ألّا تقل فترة التوقف عن (خمسة) أيام عمل ولا تزيد عن (عشرة) أيام عمل[ </w:t>
      </w:r>
      <w:r w:rsidRPr="62450CCA">
        <w:rPr>
          <w:rFonts w:ascii="DIN Next LT Arabic" w:eastAsia="Calibri" w:hAnsi="DIN Next LT Arabic" w:cs="DIN Next LT Arabic"/>
          <w:sz w:val="24"/>
          <w:szCs w:val="24"/>
          <w:rtl/>
        </w:rPr>
        <w:t>من تاريخ إعلان نتائج المنافسة، وتلتزم الجهة الحكومية بالإعلان عنها في البوابة الإلكترونية أو الوسيلة البديلة.</w:t>
      </w:r>
    </w:p>
    <w:p w14:paraId="57B9347F" w14:textId="77777777" w:rsidR="009D346D" w:rsidRPr="009D346D" w:rsidRDefault="62450CCA" w:rsidP="62450CCA">
      <w:pPr>
        <w:bidi/>
        <w:spacing w:after="200"/>
        <w:jc w:val="both"/>
        <w:rPr>
          <w:rFonts w:ascii="DIN Next LT Arabic" w:eastAsia="Calibri" w:hAnsi="DIN Next LT Arabic" w:cs="DIN Next LT Arabic"/>
          <w:sz w:val="24"/>
          <w:szCs w:val="24"/>
        </w:rPr>
      </w:pPr>
      <w:r w:rsidRPr="62450CCA">
        <w:rPr>
          <w:rFonts w:ascii="DIN Next LT Arabic" w:eastAsia="Calibri" w:hAnsi="DIN Next LT Arabic" w:cs="DIN Next LT Arabic"/>
          <w:b/>
          <w:bCs/>
          <w:sz w:val="24"/>
          <w:szCs w:val="24"/>
          <w:u w:val="single"/>
          <w:rtl/>
        </w:rPr>
        <w:t>ثانياً</w:t>
      </w:r>
      <w:r w:rsidRPr="62450CCA">
        <w:rPr>
          <w:rFonts w:ascii="DIN Next LT Arabic" w:eastAsia="Calibri" w:hAnsi="DIN Next LT Arabic" w:cs="DIN Next LT Arabic"/>
          <w:sz w:val="24"/>
          <w:szCs w:val="24"/>
          <w:rtl/>
        </w:rPr>
        <w:t>: في حال تعذر الإعلان في البوابة أو موقع الجهة الحكومية أو الوسيلة البديلة لأسباب فنية، يبلغ المتنافسين بذلك عبر البريد الإلكتروني.</w:t>
      </w:r>
    </w:p>
    <w:p w14:paraId="771FDCD3" w14:textId="77777777" w:rsidR="009D346D" w:rsidRPr="009D346D" w:rsidRDefault="62450CCA" w:rsidP="62450CCA">
      <w:pPr>
        <w:bidi/>
        <w:spacing w:after="200"/>
        <w:jc w:val="both"/>
        <w:rPr>
          <w:rFonts w:ascii="DIN Next LT Arabic" w:eastAsia="Calibri" w:hAnsi="DIN Next LT Arabic" w:cs="DIN Next LT Arabic"/>
          <w:sz w:val="24"/>
          <w:szCs w:val="24"/>
        </w:rPr>
      </w:pPr>
      <w:r w:rsidRPr="62450CCA">
        <w:rPr>
          <w:rFonts w:ascii="DIN Next LT Arabic" w:eastAsia="Calibri" w:hAnsi="DIN Next LT Arabic" w:cs="DIN Next LT Arabic"/>
          <w:b/>
          <w:bCs/>
          <w:sz w:val="24"/>
          <w:szCs w:val="24"/>
          <w:u w:val="single"/>
          <w:rtl/>
        </w:rPr>
        <w:t>ثالثاً</w:t>
      </w:r>
      <w:r w:rsidRPr="62450CCA">
        <w:rPr>
          <w:rFonts w:ascii="DIN Next LT Arabic" w:eastAsia="Calibri" w:hAnsi="DIN Next LT Arabic" w:cs="DIN Next LT Arabic"/>
          <w:sz w:val="24"/>
          <w:szCs w:val="24"/>
          <w:rtl/>
        </w:rPr>
        <w:t>: مع مراعاة ما ورد في المادة (السابعة والثمانين) من النظام، تستقبل الجهة الحكومية التظلمات على قرار الترسية أو أي إجراء من إجراءاتها من خلال البوابة أو الوسيلة البديلة.</w:t>
      </w:r>
    </w:p>
    <w:p w14:paraId="1C67920D" w14:textId="77777777" w:rsidR="009D346D" w:rsidRPr="009D346D" w:rsidRDefault="62450CCA" w:rsidP="62450CCA">
      <w:pPr>
        <w:bidi/>
        <w:spacing w:after="200"/>
        <w:jc w:val="both"/>
        <w:rPr>
          <w:rFonts w:ascii="DIN Next LT Arabic" w:eastAsia="Calibri" w:hAnsi="DIN Next LT Arabic" w:cs="DIN Next LT Arabic"/>
          <w:sz w:val="24"/>
          <w:szCs w:val="24"/>
        </w:rPr>
      </w:pPr>
      <w:r w:rsidRPr="62450CCA">
        <w:rPr>
          <w:rFonts w:ascii="DIN Next LT Arabic" w:eastAsia="Calibri" w:hAnsi="DIN Next LT Arabic" w:cs="DIN Next LT Arabic"/>
          <w:b/>
          <w:bCs/>
          <w:sz w:val="24"/>
          <w:szCs w:val="24"/>
          <w:u w:val="single"/>
          <w:rtl/>
        </w:rPr>
        <w:t>رابعاً</w:t>
      </w:r>
      <w:r w:rsidRPr="62450CCA">
        <w:rPr>
          <w:rFonts w:ascii="DIN Next LT Arabic" w:eastAsia="Calibri" w:hAnsi="DIN Next LT Arabic" w:cs="DIN Next LT Arabic"/>
          <w:sz w:val="24"/>
          <w:szCs w:val="24"/>
          <w:rtl/>
        </w:rPr>
        <w:t>: لا يجوز للجهة الحكومية أن تقبل أي تظلم بعد انتهاء فترة التوقف.</w:t>
      </w:r>
    </w:p>
    <w:p w14:paraId="4C5AB8E4" w14:textId="77777777" w:rsidR="009D346D" w:rsidRPr="009D346D" w:rsidRDefault="62450CCA" w:rsidP="62450CCA">
      <w:pPr>
        <w:bidi/>
        <w:spacing w:after="200"/>
        <w:jc w:val="both"/>
        <w:rPr>
          <w:rFonts w:ascii="DIN Next LT Arabic" w:eastAsia="Calibri" w:hAnsi="DIN Next LT Arabic" w:cs="DIN Next LT Arabic"/>
          <w:sz w:val="24"/>
          <w:szCs w:val="24"/>
          <w:rtl/>
        </w:rPr>
      </w:pPr>
      <w:r w:rsidRPr="62450CCA">
        <w:rPr>
          <w:rFonts w:ascii="DIN Next LT Arabic" w:eastAsia="Calibri" w:hAnsi="DIN Next LT Arabic" w:cs="DIN Next LT Arabic"/>
          <w:b/>
          <w:bCs/>
          <w:sz w:val="24"/>
          <w:szCs w:val="24"/>
          <w:u w:val="single"/>
          <w:rtl/>
        </w:rPr>
        <w:t>خامساً</w:t>
      </w:r>
      <w:r w:rsidRPr="62450CCA">
        <w:rPr>
          <w:rFonts w:ascii="DIN Next LT Arabic" w:eastAsia="Calibri" w:hAnsi="DIN Next LT Arabic" w:cs="DIN Next LT Arabic"/>
          <w:sz w:val="24"/>
          <w:szCs w:val="24"/>
          <w:rtl/>
        </w:rPr>
        <w:t>: لا يعد قرار الترسية نافذاً حتى تنتهي فترة التوقف، ويتم البت في التظلمات إن وجدت.</w:t>
      </w:r>
    </w:p>
    <w:p w14:paraId="44F216CE" w14:textId="77777777" w:rsidR="00967818" w:rsidRPr="00FC302B" w:rsidRDefault="62450CCA" w:rsidP="62450CCA">
      <w:pPr>
        <w:pStyle w:val="Heading1"/>
        <w:numPr>
          <w:ilvl w:val="0"/>
          <w:numId w:val="0"/>
        </w:numPr>
        <w:bidi/>
        <w:spacing w:before="100" w:beforeAutospacing="1" w:after="120"/>
        <w:ind w:left="360"/>
        <w:jc w:val="both"/>
        <w:rPr>
          <w:rFonts w:ascii="DIN Next LT Arabic" w:hAnsi="DIN Next LT Arabic" w:cs="DIN Next LT Arabic"/>
          <w:sz w:val="28"/>
          <w:rtl/>
        </w:rPr>
      </w:pPr>
      <w:r w:rsidRPr="62450CCA">
        <w:rPr>
          <w:rFonts w:ascii="DIN Next LT Arabic" w:hAnsi="DIN Next LT Arabic" w:cs="DIN Next LT Arabic"/>
          <w:sz w:val="28"/>
          <w:rtl/>
        </w:rPr>
        <w:t>القسم السادس: متطلبات التعاقد</w:t>
      </w:r>
      <w:bookmarkEnd w:id="102"/>
      <w:bookmarkEnd w:id="103"/>
    </w:p>
    <w:p w14:paraId="1661B734"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04" w:name="_Toc25141297"/>
      <w:bookmarkStart w:id="105" w:name="_Toc137887310"/>
      <w:r w:rsidRPr="62450CCA">
        <w:rPr>
          <w:rFonts w:ascii="DIN Next LT Arabic" w:hAnsi="DIN Next LT Arabic" w:cs="DIN Next LT Arabic"/>
          <w:color w:val="000000" w:themeColor="text1"/>
          <w:rtl/>
        </w:rPr>
        <w:t>إخطار الترسية</w:t>
      </w:r>
      <w:bookmarkEnd w:id="104"/>
      <w:bookmarkEnd w:id="105"/>
    </w:p>
    <w:p w14:paraId="03196ED1" w14:textId="77777777" w:rsidR="00212AFE" w:rsidRPr="00212AFE" w:rsidRDefault="62450CCA" w:rsidP="62450CCA">
      <w:pPr>
        <w:bidi/>
        <w:spacing w:after="120"/>
        <w:jc w:val="both"/>
        <w:rPr>
          <w:rFonts w:ascii="DIN Next LT Arabic" w:eastAsia="Times New Roman" w:hAnsi="DIN Next LT Arabic" w:cs="DIN Next LT Arabic"/>
          <w:sz w:val="24"/>
          <w:szCs w:val="24"/>
          <w:rtl/>
        </w:rPr>
      </w:pPr>
      <w:bookmarkStart w:id="106" w:name="_Toc25141298"/>
      <w:bookmarkStart w:id="107" w:name="_Toc137887311"/>
      <w:r w:rsidRPr="62450CCA">
        <w:rPr>
          <w:rFonts w:ascii="DIN Next LT Arabic" w:eastAsia="Times New Roman" w:hAnsi="DIN Next LT Arabic" w:cs="DIN Next LT Arabic"/>
          <w:sz w:val="24"/>
          <w:szCs w:val="24"/>
          <w:rtl/>
        </w:rPr>
        <w:t xml:space="preserve">تقوم الجهة الحكومية بإرسال خطاب الترسية للمتنافس / المتنافسين الفائزين عن طريق البوابة الإلكترونية </w:t>
      </w:r>
      <w:r w:rsidRPr="62450CCA">
        <w:rPr>
          <w:rFonts w:ascii="DIN Next LT Arabic" w:eastAsia="Calibri" w:hAnsi="DIN Next LT Arabic" w:cs="DIN Next LT Arabic"/>
          <w:sz w:val="24"/>
          <w:szCs w:val="24"/>
          <w:rtl/>
        </w:rPr>
        <w:t>أو الوسيلة البديلة</w:t>
      </w:r>
      <w:r w:rsidRPr="62450CCA">
        <w:rPr>
          <w:rFonts w:ascii="DIN Next LT Arabic" w:eastAsia="Times New Roman" w:hAnsi="DIN Next LT Arabic" w:cs="DIN Next LT Arabic"/>
          <w:sz w:val="24"/>
          <w:szCs w:val="24"/>
          <w:rtl/>
        </w:rPr>
        <w:t>، ويتضمن الخطاب نطاق العمل، والقيمة، وتاريخ بداية العقد،</w:t>
      </w:r>
      <w:r w:rsidRPr="62450CCA">
        <w:rPr>
          <w:rFonts w:ascii="DIN Next LT Arabic" w:eastAsia="Times New Roman" w:hAnsi="DIN Next LT Arabic" w:cs="DIN Next LT Arabic"/>
          <w:rtl/>
        </w:rPr>
        <w:t xml:space="preserve"> </w:t>
      </w:r>
      <w:r w:rsidRPr="62450CCA">
        <w:rPr>
          <w:rFonts w:ascii="DIN Next LT Arabic" w:eastAsia="Times New Roman" w:hAnsi="DIN Next LT Arabic" w:cs="DIN Next LT Arabic"/>
          <w:sz w:val="24"/>
          <w:szCs w:val="24"/>
          <w:rtl/>
        </w:rPr>
        <w:t>وأن قرار الترسية لا يرتب أي التزام قانوني أو مالي على الجهة الحكومية إلا بعد توقيع العقد من جميع الأطراف.</w:t>
      </w:r>
    </w:p>
    <w:p w14:paraId="3C6A98F1" w14:textId="77777777"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r w:rsidRPr="62450CCA">
        <w:rPr>
          <w:rFonts w:ascii="DIN Next LT Arabic" w:hAnsi="DIN Next LT Arabic" w:cs="DIN Next LT Arabic"/>
          <w:color w:val="000000" w:themeColor="text1"/>
          <w:rtl/>
        </w:rPr>
        <w:t>الضمان النهائي</w:t>
      </w:r>
      <w:bookmarkEnd w:id="106"/>
      <w:bookmarkEnd w:id="107"/>
    </w:p>
    <w:p w14:paraId="100B2992" w14:textId="77777777" w:rsidR="003A7E58" w:rsidRPr="00CC3962" w:rsidRDefault="62450CCA" w:rsidP="62450CCA">
      <w:pPr>
        <w:pStyle w:val="BodyText"/>
        <w:bidi/>
        <w:jc w:val="both"/>
        <w:rPr>
          <w:rFonts w:ascii="DIN Next LT Arabic" w:hAnsi="DIN Next LT Arabic" w:cs="DIN Next LT Arabic"/>
          <w:rtl/>
        </w:rPr>
      </w:pPr>
      <w:r w:rsidRPr="62450CCA">
        <w:rPr>
          <w:rFonts w:ascii="DIN Next LT Arabic" w:hAnsi="DIN Next LT Arabic" w:cs="DIN Next LT Arabic"/>
          <w:color w:val="0070C0"/>
          <w:sz w:val="24"/>
          <w:szCs w:val="24"/>
          <w:rtl/>
        </w:rPr>
        <w:t>مع مراعاة ما ورد في الفقرة (</w:t>
      </w:r>
      <w:r w:rsidRPr="62450CCA">
        <w:rPr>
          <w:rFonts w:ascii="DIN Next LT Arabic" w:hAnsi="DIN Next LT Arabic" w:cs="DIN Next LT Arabic"/>
          <w:color w:val="0070C0"/>
          <w:sz w:val="24"/>
          <w:szCs w:val="24"/>
        </w:rPr>
        <w:t>1</w:t>
      </w:r>
      <w:r w:rsidRPr="62450CCA">
        <w:rPr>
          <w:rFonts w:ascii="DIN Next LT Arabic" w:hAnsi="DIN Next LT Arabic" w:cs="DIN Next LT Arabic"/>
          <w:color w:val="0070C0"/>
          <w:sz w:val="24"/>
          <w:szCs w:val="24"/>
          <w:rtl/>
        </w:rPr>
        <w:t>) من المادة (الحادية والستين) من النظام، يجوز للجهة الحكومية رفع نسبة الضمان النهائي بما يتجاوز (</w:t>
      </w:r>
      <w:r w:rsidRPr="62450CCA">
        <w:rPr>
          <w:rFonts w:ascii="DIN Next LT Arabic" w:hAnsi="DIN Next LT Arabic" w:cs="DIN Next LT Arabic"/>
          <w:color w:val="0070C0"/>
          <w:sz w:val="24"/>
          <w:szCs w:val="24"/>
        </w:rPr>
        <w:t>5</w:t>
      </w:r>
      <w:r w:rsidRPr="62450CCA">
        <w:rPr>
          <w:rFonts w:ascii="DIN Next LT Arabic" w:hAnsi="DIN Next LT Arabic" w:cs="DIN Next LT Arabic"/>
          <w:color w:val="0070C0"/>
          <w:sz w:val="24"/>
          <w:szCs w:val="24"/>
          <w:rtl/>
        </w:rPr>
        <w:t>%( من قيمة العقد إذا رأت أن من مصلحة المنافسة الأخذ بذلك؛ شريطة أخذ موافقة وزارة المالية المسبقة على ذلك قبل طرح الأعمال، وأن ينص على نسبة الضمان النهائي تلك في وثائق المنافسة. [</w:t>
      </w:r>
    </w:p>
    <w:p w14:paraId="174685A8" w14:textId="77777777" w:rsidR="003A7E58" w:rsidRPr="00CC3962" w:rsidRDefault="62450CCA" w:rsidP="62450CCA">
      <w:pPr>
        <w:bidi/>
        <w:jc w:val="both"/>
        <w:rPr>
          <w:rFonts w:ascii="DIN Next LT Arabic" w:hAnsi="DIN Next LT Arabic" w:cs="DIN Next LT Arabic"/>
          <w:color w:val="575555"/>
          <w:sz w:val="34"/>
          <w:szCs w:val="34"/>
          <w:rtl/>
        </w:rPr>
      </w:pPr>
      <w:r w:rsidRPr="62450CCA">
        <w:rPr>
          <w:rFonts w:ascii="DIN Next LT Arabic" w:hAnsi="DIN Next LT Arabic" w:cs="DIN Next LT Arabic"/>
          <w:b/>
          <w:bCs/>
          <w:sz w:val="24"/>
          <w:szCs w:val="24"/>
          <w:u w:val="single"/>
          <w:rtl/>
        </w:rPr>
        <w:t>أولاً:</w:t>
      </w:r>
      <w:r w:rsidRPr="62450CCA">
        <w:rPr>
          <w:rFonts w:ascii="DIN Next LT Arabic" w:hAnsi="DIN Next LT Arabic" w:cs="DIN Next LT Arabic"/>
          <w:sz w:val="24"/>
          <w:szCs w:val="24"/>
          <w:rtl/>
        </w:rPr>
        <w:t xml:space="preserve"> يجب على من تتم الترسية عليه تقديم ضمان نهائي بنسبة (</w:t>
      </w:r>
      <w:r w:rsidRPr="62450CCA">
        <w:rPr>
          <w:rFonts w:ascii="DIN Next LT Arabic" w:hAnsi="DIN Next LT Arabic" w:cs="DIN Next LT Arabic"/>
          <w:color w:val="FF0000"/>
          <w:sz w:val="24"/>
          <w:szCs w:val="24"/>
        </w:rPr>
        <w:t>5</w:t>
      </w:r>
      <w:r w:rsidRPr="62450CCA">
        <w:rPr>
          <w:rFonts w:ascii="DIN Next LT Arabic" w:hAnsi="DIN Next LT Arabic" w:cs="DIN Next LT Arabic"/>
          <w:color w:val="FF0000"/>
          <w:sz w:val="24"/>
          <w:szCs w:val="24"/>
          <w:rtl/>
        </w:rPr>
        <w:t xml:space="preserve"> %</w:t>
      </w:r>
      <w:r w:rsidRPr="62450CCA">
        <w:rPr>
          <w:rFonts w:ascii="DIN Next LT Arabic" w:hAnsi="DIN Next LT Arabic" w:cs="DIN Next LT Arabic"/>
          <w:sz w:val="24"/>
          <w:szCs w:val="24"/>
          <w:rtl/>
        </w:rPr>
        <w:t>) من قيمة العقد، وذلك خلال (</w:t>
      </w:r>
      <w:r w:rsidRPr="62450CCA">
        <w:rPr>
          <w:rFonts w:ascii="DIN Next LT Arabic" w:hAnsi="DIN Next LT Arabic" w:cs="DIN Next LT Arabic"/>
          <w:color w:val="00B050"/>
          <w:sz w:val="24"/>
          <w:szCs w:val="24"/>
          <w:rtl/>
        </w:rPr>
        <w:t>خمسة عشر</w:t>
      </w:r>
      <w:r w:rsidRPr="62450CCA">
        <w:rPr>
          <w:rFonts w:ascii="DIN Next LT Arabic" w:hAnsi="DIN Next LT Arabic" w:cs="DIN Next LT Arabic"/>
          <w:sz w:val="24"/>
          <w:szCs w:val="24"/>
          <w:rtl/>
        </w:rPr>
        <w:t>) يوم عمل من تاريخ إبلاغه بالترسية</w:t>
      </w:r>
      <w:r w:rsidRPr="62450CCA">
        <w:rPr>
          <w:rFonts w:ascii="DIN Next LT Arabic" w:eastAsia="Calibri" w:hAnsi="DIN Next LT Arabic" w:cs="DIN Next LT Arabic"/>
          <w:sz w:val="24"/>
          <w:szCs w:val="24"/>
          <w:rtl/>
        </w:rPr>
        <w:t>، ويجوز للجهة للحكومية تمديد هذه المدة لمدة مماثلة واحد، وأما في الأعمال والمشتريات التي تنفذ خارج المملكة العربية السعودية، يجوز للجهة تمديد تلك المدة لمدد مماثلة بما تراه محقق للمصلحة</w:t>
      </w:r>
      <w:r w:rsidRPr="62450CCA">
        <w:rPr>
          <w:rFonts w:ascii="DIN Next LT Arabic" w:hAnsi="DIN Next LT Arabic" w:cs="DIN Next LT Arabic"/>
          <w:sz w:val="24"/>
          <w:szCs w:val="24"/>
          <w:rtl/>
        </w:rPr>
        <w:t xml:space="preserve">. </w:t>
      </w:r>
      <w:bookmarkStart w:id="108" w:name="_Hlk157439740"/>
      <w:bookmarkEnd w:id="108"/>
    </w:p>
    <w:p w14:paraId="078239AE" w14:textId="77777777" w:rsidR="003A7E58" w:rsidRPr="00CC3962" w:rsidRDefault="62450CCA" w:rsidP="62450CCA">
      <w:pPr>
        <w:pStyle w:val="BodyText"/>
        <w:bidi/>
        <w:jc w:val="both"/>
        <w:rPr>
          <w:rFonts w:ascii="DIN Next LT Arabic" w:hAnsi="DIN Next LT Arabic" w:cs="DIN Next LT Arabic"/>
          <w:sz w:val="24"/>
          <w:szCs w:val="24"/>
        </w:rPr>
      </w:pPr>
      <w:r w:rsidRPr="62450CCA">
        <w:rPr>
          <w:rFonts w:ascii="DIN Next LT Arabic" w:hAnsi="DIN Next LT Arabic" w:cs="DIN Next LT Arabic"/>
          <w:b/>
          <w:bCs/>
          <w:sz w:val="24"/>
          <w:szCs w:val="24"/>
          <w:u w:val="single"/>
          <w:rtl/>
        </w:rPr>
        <w:t>ثانياً:</w:t>
      </w:r>
      <w:r w:rsidRPr="62450CCA">
        <w:rPr>
          <w:rFonts w:ascii="DIN Next LT Arabic" w:hAnsi="DIN Next LT Arabic" w:cs="DIN Next LT Arabic"/>
          <w:sz w:val="24"/>
          <w:szCs w:val="24"/>
          <w:rtl/>
        </w:rPr>
        <w:t xml:space="preserve"> إذا كان صاحب العرض من المنشآت الصغيرة أو المتوسطة يتوجب عليه دفع غرامة مالية إلى الجهة الحكومية تساوي قيمة الضمان الابتدائي، إذا لم يقدم الضمان النهائي في حال تمت الترسية عليه، وفي حال مرور (</w:t>
      </w:r>
      <w:r w:rsidRPr="62450CCA">
        <w:rPr>
          <w:rFonts w:ascii="DIN Next LT Arabic" w:hAnsi="DIN Next LT Arabic" w:cs="DIN Next LT Arabic"/>
          <w:sz w:val="24"/>
          <w:szCs w:val="24"/>
        </w:rPr>
        <w:t>60</w:t>
      </w:r>
      <w:r w:rsidRPr="62450CCA">
        <w:rPr>
          <w:rFonts w:ascii="DIN Next LT Arabic" w:hAnsi="DIN Next LT Arabic" w:cs="DIN Next LT Arabic"/>
          <w:sz w:val="24"/>
          <w:szCs w:val="24"/>
          <w:rtl/>
        </w:rPr>
        <w:t>) ستين يوماً من تاريخ انتهاء مهلة تقديم الضمان النهائي دون أن يقوم بدفع الغرامة المالية المقررة يعاقب بمنعه من التعامل مع الجهات الحكومية لمدة (سنة).</w:t>
      </w:r>
    </w:p>
    <w:p w14:paraId="29EB6BCE" w14:textId="77777777" w:rsidR="003A7E58" w:rsidRPr="00CC3962" w:rsidRDefault="62450CCA" w:rsidP="62450CCA">
      <w:pPr>
        <w:pStyle w:val="BodyText"/>
        <w:bidi/>
        <w:jc w:val="both"/>
        <w:rPr>
          <w:rFonts w:ascii="DIN Next LT Arabic" w:hAnsi="DIN Next LT Arabic" w:cs="DIN Next LT Arabic"/>
          <w:sz w:val="24"/>
          <w:szCs w:val="24"/>
          <w:rtl/>
        </w:rPr>
      </w:pPr>
      <w:r w:rsidRPr="62450CCA">
        <w:rPr>
          <w:rFonts w:ascii="DIN Next LT Arabic" w:hAnsi="DIN Next LT Arabic" w:cs="DIN Next LT Arabic"/>
          <w:b/>
          <w:bCs/>
          <w:sz w:val="24"/>
          <w:szCs w:val="24"/>
          <w:u w:val="single"/>
          <w:rtl/>
        </w:rPr>
        <w:t>ثالثاً:</w:t>
      </w:r>
      <w:r w:rsidRPr="62450CCA">
        <w:rPr>
          <w:rFonts w:ascii="DIN Next LT Arabic" w:hAnsi="DIN Next LT Arabic" w:cs="DIN Next LT Arabic"/>
          <w:sz w:val="24"/>
          <w:szCs w:val="24"/>
          <w:rtl/>
        </w:rPr>
        <w:t xml:space="preserve"> يجب على الجهة الحكومية الاحتفاظ بالضمان النهائي إلى أن يفي المتعاقد معه بالتزاماته ويستلم المشروع استلاماً نهائياً، وفقاً لأحكام العقد وشروطه.</w:t>
      </w:r>
    </w:p>
    <w:p w14:paraId="47937C07" w14:textId="77777777" w:rsidR="003A7E58" w:rsidRPr="006B6985" w:rsidRDefault="62450CCA" w:rsidP="62450CCA">
      <w:pPr>
        <w:bidi/>
        <w:spacing w:after="120"/>
        <w:jc w:val="both"/>
        <w:rPr>
          <w:rFonts w:ascii="DIN Next LT Arabic" w:eastAsia="Times New Roman" w:hAnsi="DIN Next LT Arabic" w:cs="DIN Next LT Arabic"/>
          <w:sz w:val="24"/>
          <w:szCs w:val="24"/>
          <w:rtl/>
        </w:rPr>
      </w:pPr>
      <w:r w:rsidRPr="62450CCA">
        <w:rPr>
          <w:rFonts w:ascii="DIN Next LT Arabic" w:hAnsi="DIN Next LT Arabic" w:cs="DIN Next LT Arabic"/>
          <w:b/>
          <w:bCs/>
          <w:sz w:val="24"/>
          <w:szCs w:val="24"/>
          <w:u w:val="single"/>
          <w:rtl/>
        </w:rPr>
        <w:t xml:space="preserve">رابعاً: </w:t>
      </w:r>
      <w:r w:rsidRPr="62450CCA">
        <w:rPr>
          <w:rFonts w:ascii="DIN Next LT Arabic" w:hAnsi="DIN Next LT Arabic" w:cs="DIN Next LT Arabic"/>
          <w:sz w:val="24"/>
          <w:szCs w:val="24"/>
          <w:rtl/>
        </w:rPr>
        <w:t>مع مراعاة المادة (الحادية والستون) من النظام،</w:t>
      </w:r>
      <w:r w:rsidRPr="62450CCA">
        <w:rPr>
          <w:rFonts w:ascii="DIN Next LT Arabic" w:eastAsia="Times New Roman" w:hAnsi="DIN Next LT Arabic" w:cs="DIN Next LT Arabic"/>
          <w:sz w:val="24"/>
          <w:szCs w:val="24"/>
          <w:rtl/>
        </w:rPr>
        <w:t xml:space="preserve"> لا يلزم تقديم الضمان النهائي في الحالات الآتية:</w:t>
      </w:r>
    </w:p>
    <w:p w14:paraId="0009E93F" w14:textId="77777777" w:rsidR="003A7E58" w:rsidRPr="00214079" w:rsidRDefault="62450CCA" w:rsidP="62450CCA">
      <w:pPr>
        <w:numPr>
          <w:ilvl w:val="0"/>
          <w:numId w:val="58"/>
        </w:numPr>
        <w:bidi/>
        <w:spacing w:after="120"/>
        <w:jc w:val="both"/>
        <w:rPr>
          <w:rFonts w:ascii="DIN Next LT Arabic" w:eastAsia="Times New Roman" w:hAnsi="DIN Next LT Arabic" w:cs="DIN Next LT Arabic"/>
          <w:sz w:val="24"/>
          <w:szCs w:val="24"/>
          <w:rtl/>
        </w:rPr>
      </w:pPr>
      <w:bookmarkStart w:id="109" w:name="_Hlk157439798"/>
      <w:r w:rsidRPr="62450CCA">
        <w:rPr>
          <w:rFonts w:ascii="DIN Next LT Arabic" w:eastAsia="Times New Roman" w:hAnsi="DIN Next LT Arabic" w:cs="DIN Next LT Arabic"/>
          <w:sz w:val="24"/>
          <w:szCs w:val="24"/>
          <w:rtl/>
        </w:rPr>
        <w:t>إذا كانت قيمة الأعمال والمشتريات لا تتجاوز (مائة ألف) ريال.</w:t>
      </w:r>
    </w:p>
    <w:p w14:paraId="1745BB0E" w14:textId="77777777" w:rsidR="003A7E58" w:rsidRPr="00214079" w:rsidRDefault="62450CCA" w:rsidP="62450CCA">
      <w:pPr>
        <w:numPr>
          <w:ilvl w:val="0"/>
          <w:numId w:val="58"/>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التعاقد بين الجهات الحكومية.</w:t>
      </w:r>
    </w:p>
    <w:p w14:paraId="6925BF28" w14:textId="77777777" w:rsidR="003A7E58" w:rsidRPr="00214079" w:rsidRDefault="62450CCA" w:rsidP="62450CCA">
      <w:pPr>
        <w:numPr>
          <w:ilvl w:val="0"/>
          <w:numId w:val="58"/>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sz w:val="24"/>
          <w:szCs w:val="24"/>
          <w:rtl/>
        </w:rPr>
        <w:t>التعاقد مع مؤسسة أو جمعية أهلية أو كيان غير هادف إلى الربح.</w:t>
      </w:r>
    </w:p>
    <w:p w14:paraId="68235C6E" w14:textId="77777777" w:rsidR="003A7E58" w:rsidRDefault="62450CCA" w:rsidP="62450CCA">
      <w:pPr>
        <w:numPr>
          <w:ilvl w:val="0"/>
          <w:numId w:val="58"/>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التعاقد مع الشركات التي تملك الدولة فيها نسبة لا تقل عن (</w:t>
      </w:r>
      <w:r w:rsidRPr="62450CCA">
        <w:rPr>
          <w:rFonts w:ascii="DIN Next LT Arabic" w:eastAsia="Times New Roman" w:hAnsi="DIN Next LT Arabic" w:cs="DIN Next LT Arabic"/>
          <w:sz w:val="24"/>
          <w:szCs w:val="24"/>
        </w:rPr>
        <w:t>51</w:t>
      </w:r>
      <w:r w:rsidRPr="62450CCA">
        <w:rPr>
          <w:rFonts w:ascii="DIN Next LT Arabic" w:eastAsia="Times New Roman" w:hAnsi="DIN Next LT Arabic" w:cs="DIN Next LT Arabic"/>
          <w:sz w:val="24"/>
          <w:szCs w:val="24"/>
          <w:rtl/>
        </w:rPr>
        <w:t>%) من رأس مالها.</w:t>
      </w:r>
    </w:p>
    <w:p w14:paraId="2F9DDC1A" w14:textId="77777777" w:rsidR="003A7E58" w:rsidRPr="00214079" w:rsidRDefault="62450CCA" w:rsidP="62450CCA">
      <w:pPr>
        <w:numPr>
          <w:ilvl w:val="0"/>
          <w:numId w:val="58"/>
        </w:numPr>
        <w:bidi/>
        <w:spacing w:after="120"/>
        <w:jc w:val="both"/>
        <w:rPr>
          <w:rFonts w:ascii="DIN Next LT Arabic" w:eastAsia="Times New Roman" w:hAnsi="DIN Next LT Arabic" w:cs="DIN Next LT Arabic"/>
          <w:sz w:val="24"/>
          <w:szCs w:val="24"/>
          <w:rtl/>
        </w:rPr>
      </w:pPr>
      <w:r w:rsidRPr="62450CCA">
        <w:rPr>
          <w:rFonts w:ascii="DIN Next LT Arabic" w:hAnsi="DIN Next LT Arabic" w:cs="DIN Next LT Arabic"/>
          <w:sz w:val="24"/>
          <w:szCs w:val="24"/>
          <w:rtl/>
        </w:rPr>
        <w:t>إذا قام المتعاقد معه بتوريد جميع الأصناف التي رسا عليه توريدها، وقبلتها الجهة الحكومية نهائياً خلال المدة المحددة لإيداع الضمان النهائي، أو قام بتوريد جزء منها وقبل هذا الجزء وكان ثمنه يكفي لتغطية قيمة الضمان النهائي، على ألا يصرف ما يغطي قيمة الضمان إلا بعد تنفيذ المتعاقد معه التزامه.</w:t>
      </w:r>
    </w:p>
    <w:p w14:paraId="561199C0" w14:textId="77777777" w:rsidR="003A7E58" w:rsidRDefault="62450CCA" w:rsidP="62450CCA">
      <w:pPr>
        <w:numPr>
          <w:ilvl w:val="0"/>
          <w:numId w:val="58"/>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إذا كُلف المتعاقد بأعمال إضافية.</w:t>
      </w:r>
    </w:p>
    <w:p w14:paraId="1C15EBFE" w14:textId="5562B80C" w:rsidR="003A7E58" w:rsidRPr="003A7E58" w:rsidRDefault="62450CCA" w:rsidP="62450CCA">
      <w:pPr>
        <w:numPr>
          <w:ilvl w:val="0"/>
          <w:numId w:val="58"/>
        </w:numPr>
        <w:bidi/>
        <w:spacing w:after="120"/>
        <w:jc w:val="both"/>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color w:val="00B050"/>
          <w:sz w:val="24"/>
          <w:szCs w:val="24"/>
          <w:rtl/>
        </w:rPr>
        <w:t xml:space="preserve">الأعمال والمشتريات التي تنفذ خارج المملكة العربية السعودية </w:t>
      </w:r>
      <w:r w:rsidRPr="62450CCA">
        <w:rPr>
          <w:rFonts w:ascii="DIN Next LT Arabic" w:eastAsia="Times New Roman" w:hAnsi="DIN Next LT Arabic" w:cs="DIN Next LT Arabic"/>
          <w:color w:val="0070C0"/>
          <w:sz w:val="24"/>
          <w:szCs w:val="24"/>
          <w:rtl/>
        </w:rPr>
        <w:t>[على الجهة الحكومية التي تقوم بتنفيذ أعمالها أو تأمين مشترياتها خارج المملكة العربية السعودية إضافة هذه الفقرة أو حذفها بحسب ما تراه محققًا للمصلحة، مع التزام الجهة في حالة إضافة الفقرة بتحديد البديل لضمان جودة تنفيذ أعمال المشروع قدر الإمكان عملياً وذلك حسب الإجراء المعمول به في الدولة.]</w:t>
      </w:r>
      <w:bookmarkEnd w:id="109"/>
    </w:p>
    <w:p w14:paraId="7041470E" w14:textId="58B61AAB" w:rsidR="00967818"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110" w:name="_Toc25141299"/>
      <w:bookmarkStart w:id="111" w:name="_Toc137887312"/>
      <w:r w:rsidRPr="62450CCA">
        <w:rPr>
          <w:rFonts w:ascii="DIN Next LT Arabic" w:hAnsi="DIN Next LT Arabic" w:cs="DIN Next LT Arabic"/>
          <w:color w:val="000000" w:themeColor="text1"/>
          <w:rtl/>
        </w:rPr>
        <w:t>توقيع العقد</w:t>
      </w:r>
      <w:bookmarkEnd w:id="110"/>
      <w:bookmarkEnd w:id="111"/>
    </w:p>
    <w:p w14:paraId="51E91203" w14:textId="77777777" w:rsidR="00993B3C" w:rsidRDefault="62450CCA" w:rsidP="62450CCA">
      <w:pPr>
        <w:pStyle w:val="BodyText"/>
        <w:bidi/>
        <w:jc w:val="mediumKashida"/>
        <w:rPr>
          <w:rFonts w:ascii="DIN Next LT Arabic" w:eastAsia="Times New Roman" w:hAnsi="DIN Next LT Arabic" w:cs="DIN Next LT Arabic"/>
          <w:sz w:val="24"/>
          <w:szCs w:val="24"/>
        </w:rPr>
      </w:pPr>
      <w:r w:rsidRPr="62450CCA">
        <w:rPr>
          <w:rFonts w:ascii="DIN Next LT Arabic" w:eastAsia="Times New Roman" w:hAnsi="DIN Next LT Arabic" w:cs="DIN Next LT Arabic"/>
          <w:b/>
          <w:bCs/>
          <w:sz w:val="24"/>
          <w:szCs w:val="24"/>
          <w:rtl/>
        </w:rPr>
        <w:t>أولاً:</w:t>
      </w:r>
      <w:r w:rsidRPr="62450CCA">
        <w:rPr>
          <w:rFonts w:ascii="DIN Next LT Arabic" w:eastAsia="Times New Roman" w:hAnsi="DIN Next LT Arabic" w:cs="DIN Next LT Arabic"/>
          <w:sz w:val="24"/>
          <w:szCs w:val="24"/>
          <w:rtl/>
        </w:rPr>
        <w:t xml:space="preserve"> مع مراعاة الفقرة (</w:t>
      </w:r>
      <w:r w:rsidRPr="62450CCA">
        <w:rPr>
          <w:rFonts w:ascii="DIN Next LT Arabic" w:eastAsia="Times New Roman" w:hAnsi="DIN Next LT Arabic" w:cs="DIN Next LT Arabic"/>
          <w:sz w:val="24"/>
          <w:szCs w:val="24"/>
        </w:rPr>
        <w:t>2</w:t>
      </w:r>
      <w:r w:rsidRPr="62450CCA">
        <w:rPr>
          <w:rFonts w:ascii="DIN Next LT Arabic" w:eastAsia="Times New Roman" w:hAnsi="DIN Next LT Arabic" w:cs="DIN Next LT Arabic"/>
          <w:sz w:val="24"/>
          <w:szCs w:val="24"/>
          <w:rtl/>
        </w:rPr>
        <w:t>) من المادة (الخامسة والخمسين) من النظام، لا يجوز البدء في تنفيذ الأعمال المتعاقد عليها قبل إبرام العقد، وتحدد الجهة الحكومية موعداً لإبرام العقد بعد تقديم الضمان النهائي  من صاحب العرض الفائز، وأما في الحالات التي لا يلزم فيها تقديم الضمان النهائي بموجب الفقرة (</w:t>
      </w:r>
      <w:r w:rsidRPr="62450CCA">
        <w:rPr>
          <w:rFonts w:ascii="DIN Next LT Arabic" w:eastAsia="Times New Roman" w:hAnsi="DIN Next LT Arabic" w:cs="DIN Next LT Arabic"/>
          <w:sz w:val="24"/>
          <w:szCs w:val="24"/>
        </w:rPr>
        <w:t>3</w:t>
      </w:r>
      <w:r w:rsidRPr="62450CCA">
        <w:rPr>
          <w:rFonts w:ascii="DIN Next LT Arabic" w:eastAsia="Times New Roman" w:hAnsi="DIN Next LT Arabic" w:cs="DIN Next LT Arabic"/>
          <w:sz w:val="24"/>
          <w:szCs w:val="24"/>
          <w:rtl/>
        </w:rPr>
        <w:t>) من المادة (الحادية والستون) من النظام، فيكون تحديد موعد توقيع العقد بعد صدور قرار الترسية والإعلان عنه، فإذا لم يستكمل صاحب العرض الفائز الإجراءات المطلوبة خلال الموعد المحدد دون عذر مقبول، يتم إنذاره كتابيًا بذلك، فإن لم يستوفِ المتطلبات خلال (عشرة) أيام عمل من تاريخ استلامه للإنذار، يُستبعد العرض ويُلغى قرار الترسية بقرار من صاحب الصلاحية بناء على توصية من لجنة فحص العروض ويصادر الضمان النهائي وذلك دون إخلال بحق الجهة الحكومية في التعويض عما لحقها من ضرر، وتُزوّد اللجنة المنصوص عليها في المادة (الثامنة والثمانين) من النظام بنسخة من القرار للنظر في المخالفة.</w:t>
      </w:r>
    </w:p>
    <w:p w14:paraId="7564D43A" w14:textId="77777777" w:rsidR="00993B3C" w:rsidRDefault="00993B3C" w:rsidP="00993B3C">
      <w:pPr>
        <w:pStyle w:val="BodyText"/>
        <w:bidi/>
        <w:jc w:val="mediumKashida"/>
        <w:rPr>
          <w:rFonts w:ascii="DIN Next LT Arabic" w:eastAsia="Times New Roman" w:hAnsi="DIN Next LT Arabic" w:cs="DIN Next LT Arabic"/>
          <w:sz w:val="24"/>
          <w:szCs w:val="24"/>
          <w:rtl/>
        </w:rPr>
      </w:pPr>
    </w:p>
    <w:p w14:paraId="382EBECA" w14:textId="77777777" w:rsidR="00993B3C" w:rsidRDefault="62450CCA" w:rsidP="62450CCA">
      <w:pPr>
        <w:pStyle w:val="BodyText"/>
        <w:bidi/>
        <w:jc w:val="mediumKashida"/>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b/>
          <w:bCs/>
          <w:sz w:val="24"/>
          <w:szCs w:val="24"/>
          <w:rtl/>
        </w:rPr>
        <w:t>ثانياً:</w:t>
      </w:r>
      <w:r w:rsidRPr="62450CCA">
        <w:rPr>
          <w:rFonts w:ascii="DIN Next LT Arabic" w:eastAsia="Times New Roman" w:hAnsi="DIN Next LT Arabic" w:cs="DIN Next LT Arabic"/>
          <w:sz w:val="24"/>
          <w:szCs w:val="24"/>
          <w:rtl/>
        </w:rPr>
        <w:t xml:space="preserve"> إذا لم تُبرم الجهة الحكومية العقد خلال (خمسة وثلاثين) يوم عمل من تاريخ تقديم الضمان النهائي، أو من تاريخ الترسية في الحالات التي لا يلزم تقديم ضمان نهائي لها، جاز لصاحب العرض الفائز إشعار الجهة برغبته في الانسحاب. فإذا مضت (عشرة) أيام عمل من تاريخ الإشعار دون إبرام العقد؛ تعاد إليه الضمانات التي قدمها، وينتقل إلى العرض الذي يليه، أو تُلغى المنافسة.</w:t>
      </w:r>
    </w:p>
    <w:p w14:paraId="745A1FD3" w14:textId="77777777" w:rsidR="00993B3C" w:rsidRDefault="62450CCA" w:rsidP="62450CCA">
      <w:pPr>
        <w:pStyle w:val="BodyText"/>
        <w:bidi/>
        <w:jc w:val="mediumKashida"/>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b/>
          <w:bCs/>
          <w:sz w:val="24"/>
          <w:szCs w:val="24"/>
          <w:rtl/>
        </w:rPr>
        <w:t>ثالثاً:</w:t>
      </w:r>
      <w:r w:rsidRPr="62450CCA">
        <w:rPr>
          <w:rFonts w:ascii="DIN Next LT Arabic" w:eastAsia="Times New Roman" w:hAnsi="DIN Next LT Arabic" w:cs="DIN Next LT Arabic"/>
          <w:sz w:val="24"/>
          <w:szCs w:val="24"/>
          <w:rtl/>
        </w:rPr>
        <w:t xml:space="preserve"> استثناءً من البند (ثانياً) من هذه الفقرة، لا تدخل المدد الخاصة بإجراءات صاحب العرض الفائز لمراجعة العقد وتوقيعه ضمن المدة المشار لها في البند (ثانياً) من هذه الفقرة.</w:t>
      </w:r>
    </w:p>
    <w:p w14:paraId="4083D6B1" w14:textId="77777777" w:rsidR="00993B3C" w:rsidRDefault="00993B3C" w:rsidP="00993B3C">
      <w:pPr>
        <w:pStyle w:val="BodyText"/>
        <w:bidi/>
        <w:jc w:val="mediumKashida"/>
        <w:rPr>
          <w:rFonts w:ascii="DIN Next LT Arabic" w:eastAsia="Times New Roman" w:hAnsi="DIN Next LT Arabic" w:cs="DIN Next LT Arabic"/>
          <w:sz w:val="24"/>
          <w:szCs w:val="24"/>
          <w:rtl/>
        </w:rPr>
      </w:pPr>
    </w:p>
    <w:p w14:paraId="1CD013A7" w14:textId="77777777" w:rsidR="00993B3C" w:rsidRDefault="62450CCA" w:rsidP="62450CCA">
      <w:pPr>
        <w:pStyle w:val="BodyText"/>
        <w:bidi/>
        <w:jc w:val="mediumKashida"/>
        <w:rPr>
          <w:rFonts w:ascii="DIN Next LT Arabic" w:eastAsia="Times New Roman" w:hAnsi="DIN Next LT Arabic" w:cs="DIN Next LT Arabic"/>
          <w:sz w:val="24"/>
          <w:szCs w:val="24"/>
          <w:rtl/>
        </w:rPr>
      </w:pPr>
      <w:r w:rsidRPr="62450CCA">
        <w:rPr>
          <w:rFonts w:ascii="DIN Next LT Arabic" w:eastAsia="Times New Roman" w:hAnsi="DIN Next LT Arabic" w:cs="DIN Next LT Arabic"/>
          <w:b/>
          <w:bCs/>
          <w:sz w:val="24"/>
          <w:szCs w:val="24"/>
          <w:rtl/>
        </w:rPr>
        <w:t>رابعاً:</w:t>
      </w:r>
      <w:r w:rsidRPr="62450CCA">
        <w:rPr>
          <w:rFonts w:ascii="DIN Next LT Arabic" w:eastAsia="Times New Roman" w:hAnsi="DIN Next LT Arabic" w:cs="DIN Next LT Arabic"/>
          <w:sz w:val="24"/>
          <w:szCs w:val="24"/>
          <w:rtl/>
        </w:rPr>
        <w:t xml:space="preserve"> يقدّم المتنافس جدول الدفعات ضمن عرضه، وللجهة الحكومية مراجعته وطلب تعديله وفق ما تراه مناسباً، ويتم اعتماده بالاتفاق مع المتنافس في مرحلة فحص العروض. وفي حال وضعت الجهة الحكومية جدولاً للدفعات -حين إنشاء العقد- يُخالف ما تم اعتماده في مرحلة فحص العروض، جاز لصاحب العرض الفائز رفضه، فإن لم تعدل الجهة الحكومية جدول الدفعات وفقاً لما تم اعتماده مسبقاً خلال (عشرة) أيام عمل، جاز لصاحب العرض الفائز طلب الانسحاب، على أن يُعرض الطلب على لجنة فحص العروض لدراسته والرفع بتوصياتها لصاحب الصلاحية، وتُعاد إليه الضمانات التي قدّمها.</w:t>
      </w:r>
    </w:p>
    <w:p w14:paraId="349751D4" w14:textId="77777777" w:rsidR="00993B3C" w:rsidRPr="00993B3C" w:rsidRDefault="00993B3C" w:rsidP="00993B3C">
      <w:pPr>
        <w:pStyle w:val="BodyText"/>
        <w:bidi/>
        <w:rPr>
          <w:rtl/>
        </w:rPr>
      </w:pPr>
    </w:p>
    <w:p w14:paraId="53FB3EF1" w14:textId="77777777" w:rsidR="00870C0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2" w:name="_Toc137887313"/>
      <w:r w:rsidRPr="62450CCA">
        <w:rPr>
          <w:rFonts w:ascii="DIN Next LT Arabic" w:hAnsi="DIN Next LT Arabic" w:cs="DIN Next LT Arabic"/>
          <w:color w:val="000000" w:themeColor="text1"/>
          <w:rtl/>
        </w:rPr>
        <w:t>الغرامات</w:t>
      </w:r>
      <w:bookmarkEnd w:id="112"/>
    </w:p>
    <w:p w14:paraId="36CB16BF" w14:textId="56F9E3BD" w:rsidR="00870C00" w:rsidRPr="00FC302B" w:rsidRDefault="00870C00" w:rsidP="62450CCA">
      <w:pPr>
        <w:pStyle w:val="BodyText"/>
        <w:bidi/>
        <w:spacing w:before="240" w:after="0"/>
        <w:jc w:val="both"/>
        <w:rPr>
          <w:rFonts w:ascii="DIN Next LT Arabic" w:hAnsi="DIN Next LT Arabic" w:cs="DIN Next LT Arabic"/>
          <w:color w:val="0070C0"/>
          <w:sz w:val="24"/>
          <w:szCs w:val="24"/>
          <w:rtl/>
        </w:rPr>
      </w:pPr>
      <w:r w:rsidRPr="00FC302B">
        <w:rPr>
          <w:rFonts w:ascii="DIN Next LT Arabic" w:hAnsi="DIN Next LT Arabic" w:cs="DIN Next LT Arabic"/>
          <w:color w:val="0070C0"/>
          <w:sz w:val="24"/>
          <w:szCs w:val="24"/>
          <w:shd w:val="clear" w:color="auto" w:fill="FFFFFF"/>
          <w:rtl/>
        </w:rPr>
        <w:t xml:space="preserve">[ملاحظة: </w:t>
      </w:r>
      <w:r w:rsidRPr="00FC302B">
        <w:rPr>
          <w:rFonts w:ascii="DIN Next LT Arabic" w:hAnsi="DIN Next LT Arabic" w:cs="DIN Next LT Arabic"/>
          <w:color w:val="0070C0"/>
          <w:sz w:val="24"/>
          <w:szCs w:val="24"/>
          <w:rtl/>
        </w:rPr>
        <w:t xml:space="preserve">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w:t>
      </w:r>
      <w:r w:rsidRPr="00FC302B">
        <w:rPr>
          <w:rFonts w:ascii="DIN Next LT Arabic" w:hAnsi="DIN Next LT Arabic" w:cs="DIN Next LT Arabic"/>
          <w:color w:val="0070C0"/>
          <w:sz w:val="24"/>
          <w:szCs w:val="24"/>
          <w:shd w:val="clear" w:color="auto" w:fill="FFFFFF"/>
          <w:rtl/>
        </w:rPr>
        <w:t>يحق للجهة الحكومية زيادة سقف الغرامة بعد الحصول على موافقة وزير المالية على أن توضح تلك الزيادة للمتنافسين قبل تقديم عروضهم.</w:t>
      </w:r>
      <w:r w:rsidRPr="00FC302B">
        <w:rPr>
          <w:rFonts w:ascii="DIN Next LT Arabic" w:hAnsi="DIN Next LT Arabic" w:cs="DIN Next LT Arabic"/>
          <w:color w:val="0070C0"/>
          <w:sz w:val="24"/>
          <w:szCs w:val="24"/>
          <w:rtl/>
        </w:rPr>
        <w:t>]</w:t>
      </w:r>
    </w:p>
    <w:p w14:paraId="283467A4" w14:textId="77777777" w:rsidR="00870C0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3" w:name="_Toc137887314"/>
      <w:r w:rsidRPr="62450CCA">
        <w:rPr>
          <w:rFonts w:ascii="DIN Next LT Arabic" w:hAnsi="DIN Next LT Arabic" w:cs="DIN Next LT Arabic"/>
          <w:color w:val="000000" w:themeColor="text1"/>
          <w:rtl/>
        </w:rPr>
        <w:t>غرامات التأخير</w:t>
      </w:r>
      <w:bookmarkEnd w:id="113"/>
    </w:p>
    <w:p w14:paraId="7D78D8A3" w14:textId="77777777" w:rsidR="00870C00" w:rsidRPr="00FC302B" w:rsidRDefault="00870C00" w:rsidP="62450CCA">
      <w:pPr>
        <w:pStyle w:val="BodyText"/>
        <w:bidi/>
        <w:spacing w:before="240"/>
        <w:jc w:val="both"/>
        <w:rPr>
          <w:rFonts w:ascii="DIN Next LT Arabic" w:hAnsi="DIN Next LT Arabic" w:cs="DIN Next LT Arabic"/>
          <w:sz w:val="24"/>
          <w:szCs w:val="24"/>
          <w:rtl/>
        </w:rPr>
      </w:pPr>
      <w:r w:rsidRPr="00FC302B">
        <w:rPr>
          <w:rFonts w:ascii="DIN Next LT Arabic" w:hAnsi="DIN Next LT Arabic" w:cs="DIN Next LT Arabic"/>
          <w:b/>
          <w:bCs/>
          <w:color w:val="000000" w:themeColor="text1"/>
          <w:sz w:val="24"/>
          <w:szCs w:val="24"/>
          <w:u w:val="single"/>
          <w:shd w:val="clear" w:color="auto" w:fill="FFFFFF"/>
          <w:rtl/>
        </w:rPr>
        <w:t>أولًا</w:t>
      </w:r>
      <w:r w:rsidRPr="00FC302B">
        <w:rPr>
          <w:rFonts w:ascii="DIN Next LT Arabic" w:hAnsi="DIN Next LT Arabic" w:cs="DIN Next LT Arabic"/>
          <w:b/>
          <w:bCs/>
          <w:color w:val="000000" w:themeColor="text1"/>
          <w:sz w:val="24"/>
          <w:szCs w:val="24"/>
          <w:shd w:val="clear" w:color="auto" w:fill="FFFFFF"/>
          <w:rtl/>
        </w:rPr>
        <w:t xml:space="preserve">: </w:t>
      </w:r>
      <w:r w:rsidRPr="00FC302B">
        <w:rPr>
          <w:rFonts w:ascii="DIN Next LT Arabic" w:hAnsi="DIN Next LT Arabic" w:cs="DIN Next LT Arabic"/>
          <w:color w:val="000000" w:themeColor="text1"/>
          <w:sz w:val="24"/>
          <w:szCs w:val="24"/>
          <w:rtl/>
          <w:lang w:val="en-GB"/>
        </w:rPr>
        <w:t xml:space="preserve">تفرض على </w:t>
      </w:r>
      <w:r w:rsidRPr="00FC302B">
        <w:rPr>
          <w:rFonts w:ascii="DIN Next LT Arabic" w:hAnsi="DIN Next LT Arabic" w:cs="DIN Next LT Arabic"/>
          <w:sz w:val="24"/>
          <w:szCs w:val="24"/>
          <w:rtl/>
          <w:lang w:val="en-GB"/>
        </w:rPr>
        <w:t xml:space="preserve">المتعاقد غرامة [تأخير] إذا </w:t>
      </w:r>
      <w:r w:rsidRPr="00FC302B">
        <w:rPr>
          <w:rFonts w:ascii="DIN Next LT Arabic" w:hAnsi="DIN Next LT Arabic" w:cs="DIN Next LT Arabic"/>
          <w:color w:val="000000" w:themeColor="text1"/>
          <w:sz w:val="24"/>
          <w:szCs w:val="24"/>
          <w:rtl/>
          <w:lang w:val="en-GB"/>
        </w:rPr>
        <w:t>قصّر أو أخفق في تنفيذ التزاماته وفقًا لما يلي</w:t>
      </w:r>
      <w:r w:rsidRPr="00FC302B">
        <w:rPr>
          <w:rFonts w:ascii="DIN Next LT Arabic" w:hAnsi="DIN Next LT Arabic" w:cs="DIN Next LT Arabic"/>
          <w:sz w:val="24"/>
          <w:szCs w:val="24"/>
          <w:rtl/>
        </w:rPr>
        <w:t>:</w:t>
      </w:r>
    </w:p>
    <w:p w14:paraId="201BF228" w14:textId="77777777" w:rsidR="00870C00" w:rsidRPr="00FC302B" w:rsidRDefault="00870C00" w:rsidP="62450CCA">
      <w:pPr>
        <w:pStyle w:val="BodyText"/>
        <w:bidi/>
        <w:spacing w:before="240"/>
        <w:ind w:left="432"/>
        <w:jc w:val="both"/>
        <w:rPr>
          <w:rFonts w:ascii="DIN Next LT Arabic" w:hAnsi="DIN Next LT Arabic" w:cs="DIN Next LT Arabic"/>
          <w:b/>
          <w:bCs/>
          <w:color w:val="0070C0"/>
          <w:sz w:val="24"/>
          <w:szCs w:val="24"/>
          <w:u w:val="single"/>
          <w:rtl/>
        </w:rPr>
      </w:pPr>
      <w:r w:rsidRPr="00FC302B">
        <w:rPr>
          <w:rFonts w:ascii="DIN Next LT Arabic" w:hAnsi="DIN Next LT Arabic" w:cs="DIN Next LT Arabic"/>
          <w:b/>
          <w:bCs/>
          <w:color w:val="0070C0"/>
          <w:sz w:val="24"/>
          <w:szCs w:val="24"/>
          <w:u w:val="single"/>
          <w:shd w:val="clear" w:color="auto" w:fill="FFFFFF"/>
          <w:rtl/>
        </w:rPr>
        <w:t>[هنا تدون صيغة وأسلوب احتساب الغرامات]</w:t>
      </w:r>
    </w:p>
    <w:p w14:paraId="6B25B5A1" w14:textId="77777777" w:rsidR="00870C00" w:rsidRPr="00FC302B" w:rsidRDefault="00870C00" w:rsidP="62450CCA">
      <w:pPr>
        <w:pStyle w:val="BodyText"/>
        <w:bidi/>
        <w:spacing w:before="240"/>
        <w:jc w:val="both"/>
        <w:rPr>
          <w:rFonts w:ascii="DIN Next LT Arabic" w:hAnsi="DIN Next LT Arabic" w:cs="DIN Next LT Arabic"/>
          <w:color w:val="000000" w:themeColor="text1"/>
          <w:sz w:val="24"/>
          <w:szCs w:val="24"/>
          <w:rtl/>
        </w:rPr>
      </w:pPr>
      <w:r w:rsidRPr="00FC302B">
        <w:rPr>
          <w:rFonts w:ascii="DIN Next LT Arabic" w:hAnsi="DIN Next LT Arabic" w:cs="DIN Next LT Arabic"/>
          <w:b/>
          <w:bCs/>
          <w:color w:val="000000"/>
          <w:sz w:val="24"/>
          <w:szCs w:val="24"/>
          <w:u w:val="single"/>
          <w:shd w:val="clear" w:color="auto" w:fill="FFFFFF"/>
          <w:rtl/>
        </w:rPr>
        <w:t>ثانيًا</w:t>
      </w:r>
      <w:r w:rsidRPr="00FC302B">
        <w:rPr>
          <w:rFonts w:ascii="DIN Next LT Arabic" w:hAnsi="DIN Next LT Arabic" w:cs="DIN Next LT Arabic"/>
          <w:b/>
          <w:bCs/>
          <w:color w:val="000000"/>
          <w:sz w:val="24"/>
          <w:szCs w:val="24"/>
          <w:shd w:val="clear" w:color="auto" w:fill="FFFFFF"/>
          <w:rtl/>
        </w:rPr>
        <w:t>:</w:t>
      </w:r>
      <w:r w:rsidRPr="00FC302B">
        <w:rPr>
          <w:rFonts w:ascii="DIN Next LT Arabic" w:hAnsi="DIN Next LT Arabic" w:cs="DIN Next LT Arabic"/>
          <w:b/>
          <w:bCs/>
          <w:color w:val="000000"/>
          <w:sz w:val="24"/>
          <w:szCs w:val="24"/>
          <w:rtl/>
        </w:rPr>
        <w:t xml:space="preserve"> </w:t>
      </w:r>
      <w:r w:rsidRPr="00FC302B">
        <w:rPr>
          <w:rFonts w:ascii="DIN Next LT Arabic" w:hAnsi="DIN Next LT Arabic" w:cs="DIN Next LT Arabic"/>
          <w:color w:val="000000"/>
          <w:sz w:val="24"/>
          <w:szCs w:val="24"/>
          <w:rtl/>
        </w:rPr>
        <w:t xml:space="preserve">لا يتجاوز إجمالي الغرامة المنصوص عليها في هذا البند عن </w:t>
      </w:r>
      <w:r w:rsidRPr="00FC302B">
        <w:rPr>
          <w:rFonts w:ascii="DIN Next LT Arabic" w:hAnsi="DIN Next LT Arabic" w:cs="DIN Next LT Arabic"/>
          <w:color w:val="FF0000"/>
          <w:sz w:val="24"/>
          <w:szCs w:val="24"/>
          <w:rtl/>
        </w:rPr>
        <w:t xml:space="preserve">[  %] بالمئة </w:t>
      </w:r>
      <w:r w:rsidRPr="00FC302B">
        <w:rPr>
          <w:rFonts w:ascii="DIN Next LT Arabic" w:hAnsi="DIN Next LT Arabic" w:cs="DIN Next LT Arabic"/>
          <w:color w:val="000000"/>
          <w:sz w:val="24"/>
          <w:szCs w:val="24"/>
          <w:rtl/>
        </w:rPr>
        <w:t>من القيمة الإجمالية للعقد.</w:t>
      </w:r>
    </w:p>
    <w:p w14:paraId="20B5DE2C" w14:textId="77777777" w:rsidR="00870C0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4" w:name="_Toc137887315"/>
      <w:r w:rsidRPr="62450CCA">
        <w:rPr>
          <w:rFonts w:ascii="DIN Next LT Arabic" w:hAnsi="DIN Next LT Arabic" w:cs="DIN Next LT Arabic"/>
          <w:color w:val="000000" w:themeColor="text1"/>
          <w:rtl/>
        </w:rPr>
        <w:t xml:space="preserve">غرامات مخالفة أحكام لائحة تفضيل المحتوى المحلي  </w:t>
      </w:r>
      <w:bookmarkEnd w:id="114"/>
    </w:p>
    <w:p w14:paraId="161BB828" w14:textId="77777777" w:rsidR="00B62985" w:rsidRPr="00FC302B" w:rsidRDefault="00B62985" w:rsidP="62450CCA">
      <w:pPr>
        <w:bidi/>
        <w:spacing w:before="240" w:after="120" w:line="259" w:lineRule="auto"/>
        <w:jc w:val="both"/>
        <w:rPr>
          <w:rFonts w:ascii="DIN Next LT Arabic" w:eastAsia="Calibri" w:hAnsi="DIN Next LT Arabic" w:cs="DIN Next LT Arabic"/>
          <w:rtl/>
        </w:rPr>
      </w:pPr>
      <w:bookmarkStart w:id="115" w:name="_Hlk128902263"/>
      <w:r w:rsidRPr="00FC302B">
        <w:rPr>
          <w:rFonts w:ascii="DIN Next LT Arabic" w:eastAsia="Calibri" w:hAnsi="DIN Next LT Arabic" w:cs="DIN Next LT Arabic"/>
          <w:b/>
          <w:bCs/>
          <w:color w:val="000000"/>
          <w:sz w:val="24"/>
          <w:szCs w:val="24"/>
          <w:u w:val="single"/>
          <w:shd w:val="clear" w:color="auto" w:fill="FFFFFF"/>
          <w:rtl/>
        </w:rPr>
        <w:t>أولًا</w:t>
      </w:r>
      <w:r w:rsidRPr="00FC302B">
        <w:rPr>
          <w:rFonts w:ascii="DIN Next LT Arabic" w:eastAsia="Calibri" w:hAnsi="DIN Next LT Arabic" w:cs="DIN Next LT Arabic"/>
          <w:b/>
          <w:bCs/>
          <w:color w:val="000000"/>
          <w:sz w:val="24"/>
          <w:szCs w:val="24"/>
          <w:shd w:val="clear" w:color="auto" w:fill="FFFFFF"/>
          <w:rtl/>
        </w:rPr>
        <w:t xml:space="preserve">: </w:t>
      </w:r>
      <w:r w:rsidRPr="00FC302B">
        <w:rPr>
          <w:rFonts w:ascii="DIN Next LT Arabic" w:eastAsia="Calibri" w:hAnsi="DIN Next LT Arabic" w:cs="DIN Next LT Arabic"/>
          <w:color w:val="000000"/>
          <w:sz w:val="24"/>
          <w:szCs w:val="24"/>
          <w:rtl/>
        </w:rPr>
        <w:t xml:space="preserve">عند عدم التزام المتعاقد -أو متعاقديه من الباطن- بإعطاء الأفضلية للمنتجات الوطنية عند شراء ما يحتاجه من مواد أو أدوات، فسيتم إيقاع غرامة </w:t>
      </w:r>
      <w:r w:rsidRPr="00FC302B">
        <w:rPr>
          <w:rFonts w:ascii="DIN Next LT Arabic" w:eastAsia="Calibri" w:hAnsi="DIN Next LT Arabic" w:cs="DIN Next LT Arabic"/>
          <w:sz w:val="24"/>
          <w:szCs w:val="24"/>
          <w:rtl/>
        </w:rPr>
        <w:t>مالية مقدارها (</w:t>
      </w:r>
      <w:r w:rsidRPr="00FC302B">
        <w:rPr>
          <w:rFonts w:ascii="DIN Next LT Arabic" w:eastAsia="Calibri" w:hAnsi="DIN Next LT Arabic" w:cs="DIN Next LT Arabic"/>
          <w:sz w:val="24"/>
          <w:szCs w:val="24"/>
        </w:rPr>
        <w:t>30</w:t>
      </w:r>
      <w:r w:rsidRPr="00FC302B">
        <w:rPr>
          <w:rFonts w:ascii="DIN Next LT Arabic" w:eastAsia="Calibri" w:hAnsi="DIN Next LT Arabic" w:cs="DIN Next LT Arabic"/>
          <w:sz w:val="24"/>
          <w:szCs w:val="24"/>
          <w:rtl/>
        </w:rPr>
        <w:t>%) من قيمة المشتريات محل التقصير.</w:t>
      </w:r>
      <w:r w:rsidRPr="00FC302B">
        <w:rPr>
          <w:rFonts w:ascii="DIN Next LT Arabic" w:eastAsia="Calibri" w:hAnsi="DIN Next LT Arabic" w:cs="DIN Next LT Arabic"/>
          <w:rtl/>
        </w:rPr>
        <w:t xml:space="preserve"> </w:t>
      </w:r>
    </w:p>
    <w:p w14:paraId="407487E9" w14:textId="55D5C199" w:rsidR="00B62985" w:rsidRPr="00FC302B" w:rsidRDefault="62450CCA" w:rsidP="62450CCA">
      <w:pPr>
        <w:bidi/>
        <w:spacing w:before="240" w:after="120" w:line="259" w:lineRule="auto"/>
        <w:jc w:val="both"/>
        <w:rPr>
          <w:rFonts w:ascii="DIN Next LT Arabic" w:eastAsia="Calibri" w:hAnsi="DIN Next LT Arabic" w:cs="DIN Next LT Arabic"/>
          <w:color w:val="00B050"/>
          <w:sz w:val="24"/>
          <w:szCs w:val="24"/>
          <w:rtl/>
        </w:rPr>
      </w:pPr>
      <w:r w:rsidRPr="62450CCA">
        <w:rPr>
          <w:rFonts w:ascii="DIN Next LT Arabic" w:eastAsia="Calibri" w:hAnsi="DIN Next LT Arabic" w:cs="DIN Next LT Arabic"/>
          <w:b/>
          <w:bCs/>
          <w:color w:val="000000" w:themeColor="text1"/>
          <w:sz w:val="24"/>
          <w:szCs w:val="24"/>
          <w:u w:val="single"/>
          <w:rtl/>
        </w:rPr>
        <w:t>ثانياً:</w:t>
      </w:r>
      <w:r w:rsidRPr="62450CCA">
        <w:rPr>
          <w:rFonts w:ascii="DIN Next LT Arabic" w:eastAsia="Calibri" w:hAnsi="DIN Next LT Arabic" w:cs="DIN Next LT Arabic"/>
          <w:color w:val="000000" w:themeColor="text1"/>
          <w:sz w:val="24"/>
          <w:szCs w:val="24"/>
          <w:rtl/>
        </w:rPr>
        <w:t xml:space="preserve"> عند عدم التزام المتعاقد بحصة المنتجات الوطنية فسيتم إيقاع غرامة مالية وفقاً لملحق الشروط والأحكام الخاص بـآلية التفضيل السعري للمنتج الوطني.</w:t>
      </w:r>
    </w:p>
    <w:p w14:paraId="47ED32AD" w14:textId="59010C35" w:rsidR="00870C00" w:rsidRPr="00FC302B" w:rsidRDefault="00B62985" w:rsidP="62450CCA">
      <w:pPr>
        <w:bidi/>
        <w:spacing w:before="240" w:after="120" w:line="259" w:lineRule="auto"/>
        <w:jc w:val="both"/>
        <w:rPr>
          <w:rFonts w:ascii="DIN Next LT Arabic" w:eastAsia="Calibri" w:hAnsi="DIN Next LT Arabic" w:cs="DIN Next LT Arabic"/>
          <w:color w:val="0070C0"/>
          <w:sz w:val="24"/>
          <w:szCs w:val="24"/>
          <w:rtl/>
        </w:rPr>
      </w:pPr>
      <w:r w:rsidRPr="00FC302B">
        <w:rPr>
          <w:rFonts w:ascii="DIN Next LT Arabic" w:eastAsia="Calibri" w:hAnsi="DIN Next LT Arabic" w:cs="DIN Next LT Arabic"/>
          <w:b/>
          <w:bCs/>
          <w:color w:val="00B050"/>
          <w:sz w:val="24"/>
          <w:szCs w:val="24"/>
          <w:u w:val="single"/>
          <w:shd w:val="clear" w:color="auto" w:fill="FFFFFF"/>
          <w:rtl/>
        </w:rPr>
        <w:t>ثالثاً</w:t>
      </w:r>
      <w:r w:rsidRPr="00FC302B">
        <w:rPr>
          <w:rFonts w:ascii="DIN Next LT Arabic" w:eastAsia="Calibri" w:hAnsi="DIN Next LT Arabic" w:cs="DIN Next LT Arabic"/>
          <w:b/>
          <w:bCs/>
          <w:color w:val="00B050"/>
          <w:sz w:val="24"/>
          <w:szCs w:val="24"/>
          <w:rtl/>
        </w:rPr>
        <w:t>:</w:t>
      </w:r>
      <w:r w:rsidRPr="00FC302B">
        <w:rPr>
          <w:rFonts w:ascii="DIN Next LT Arabic" w:eastAsia="Calibri" w:hAnsi="DIN Next LT Arabic" w:cs="DIN Next LT Arabic"/>
          <w:color w:val="00B050"/>
          <w:sz w:val="24"/>
          <w:szCs w:val="24"/>
          <w:rtl/>
        </w:rPr>
        <w:t xml:space="preserve"> عند عدم التزام المتعاقد بنسبة المحتوى المحلي المستهدفة، فسيتم إيقاع غرامة مالية تصل إلى </w:t>
      </w:r>
      <w:r w:rsidRPr="00FC302B">
        <w:rPr>
          <w:rFonts w:ascii="DIN Next LT Arabic" w:eastAsia="Calibri" w:hAnsi="DIN Next LT Arabic" w:cs="DIN Next LT Arabic"/>
          <w:color w:val="00B050"/>
          <w:sz w:val="24"/>
          <w:szCs w:val="24"/>
        </w:rPr>
        <w:t>10</w:t>
      </w:r>
      <w:r w:rsidRPr="00FC302B">
        <w:rPr>
          <w:rFonts w:ascii="DIN Next LT Arabic" w:eastAsia="Calibri" w:hAnsi="DIN Next LT Arabic" w:cs="DIN Next LT Arabic"/>
          <w:color w:val="00B050"/>
          <w:sz w:val="24"/>
          <w:szCs w:val="24"/>
          <w:rtl/>
        </w:rPr>
        <w:t xml:space="preserve">% من قيمة العقد وفقًا لملحق الشروط والأحكام الخاص بـالآلية المطبقة. </w:t>
      </w:r>
      <w:r w:rsidRPr="00FC302B">
        <w:rPr>
          <w:rFonts w:ascii="DIN Next LT Arabic" w:eastAsia="Calibri"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115"/>
    </w:p>
    <w:p w14:paraId="71BDFC99" w14:textId="77777777" w:rsidR="00870C0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6" w:name="_Toc137887316"/>
      <w:r w:rsidRPr="62450CCA">
        <w:rPr>
          <w:rFonts w:ascii="DIN Next LT Arabic" w:hAnsi="DIN Next LT Arabic" w:cs="DIN Next LT Arabic"/>
          <w:color w:val="000000" w:themeColor="text1"/>
          <w:rtl/>
        </w:rPr>
        <w:t>إجمالي الغرامات</w:t>
      </w:r>
      <w:bookmarkEnd w:id="116"/>
    </w:p>
    <w:p w14:paraId="20906D0C" w14:textId="508406CE" w:rsidR="00870C00" w:rsidRPr="00FC302B" w:rsidRDefault="62450CCA" w:rsidP="62450CCA">
      <w:pPr>
        <w:pStyle w:val="BodyText"/>
        <w:bidi/>
        <w:spacing w:before="240"/>
        <w:ind w:left="-18"/>
        <w:jc w:val="both"/>
        <w:rPr>
          <w:rFonts w:ascii="DIN Next LT Arabic" w:hAnsi="DIN Next LT Arabic" w:cs="DIN Next LT Arabic"/>
          <w:color w:val="000000" w:themeColor="text1"/>
          <w:sz w:val="24"/>
          <w:szCs w:val="24"/>
          <w:rtl/>
        </w:rPr>
      </w:pPr>
      <w:r w:rsidRPr="62450CCA">
        <w:rPr>
          <w:rFonts w:ascii="DIN Next LT Arabic" w:hAnsi="DIN Next LT Arabic" w:cs="DIN Next LT Arabic"/>
          <w:color w:val="000000" w:themeColor="text1"/>
          <w:sz w:val="24"/>
          <w:szCs w:val="24"/>
          <w:rtl/>
        </w:rPr>
        <w:t>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العقد عن [</w:t>
      </w:r>
      <w:r w:rsidRPr="62450CCA">
        <w:rPr>
          <w:rFonts w:ascii="DIN Next LT Arabic" w:hAnsi="DIN Next LT Arabic" w:cs="DIN Next LT Arabic"/>
          <w:color w:val="000000" w:themeColor="text1"/>
          <w:sz w:val="24"/>
          <w:szCs w:val="24"/>
        </w:rPr>
        <w:t>6</w:t>
      </w:r>
      <w:r w:rsidRPr="62450CCA">
        <w:rPr>
          <w:rFonts w:ascii="DIN Next LT Arabic" w:hAnsi="DIN Next LT Arabic" w:cs="DIN Next LT Arabic"/>
          <w:color w:val="000000" w:themeColor="text1"/>
          <w:sz w:val="24"/>
          <w:szCs w:val="24"/>
          <w:rtl/>
        </w:rPr>
        <w:t>%] من القيمة الإجمالية للعقد.</w:t>
      </w:r>
    </w:p>
    <w:p w14:paraId="21A30A32" w14:textId="77777777" w:rsidR="00926CC5"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17" w:name="_Toc80261011"/>
      <w:bookmarkStart w:id="118" w:name="_Toc80262182"/>
      <w:bookmarkStart w:id="119" w:name="_Toc137887317"/>
      <w:bookmarkStart w:id="120" w:name="_Hlk80259778"/>
      <w:r w:rsidRPr="62450CCA">
        <w:rPr>
          <w:rFonts w:ascii="DIN Next LT Arabic" w:hAnsi="DIN Next LT Arabic" w:cs="DIN Next LT Arabic"/>
          <w:color w:val="000000" w:themeColor="text1"/>
          <w:rtl/>
        </w:rPr>
        <w:t>التأمين</w:t>
      </w:r>
      <w:bookmarkEnd w:id="117"/>
      <w:bookmarkEnd w:id="118"/>
      <w:bookmarkEnd w:id="119"/>
    </w:p>
    <w:p w14:paraId="06CAD5BE" w14:textId="37C5E15A" w:rsidR="00926CC5" w:rsidRPr="00FC302B" w:rsidRDefault="62450CCA" w:rsidP="62450CCA">
      <w:pPr>
        <w:pStyle w:val="BodyText"/>
        <w:bidi/>
        <w:spacing w:before="240" w:after="0"/>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[يمكن للجهة الحكومية إضافة اشتراطات تغطية التأمين المطلوبة في هذه الفقرة.]</w:t>
      </w:r>
    </w:p>
    <w:bookmarkEnd w:id="120"/>
    <w:p w14:paraId="2E7688A1" w14:textId="77777777" w:rsidR="00926CC5" w:rsidRPr="00FC302B" w:rsidRDefault="00926CC5" w:rsidP="009E6259">
      <w:pPr>
        <w:bidi/>
        <w:jc w:val="both"/>
        <w:rPr>
          <w:rFonts w:ascii="DIN Next LT Arabic" w:hAnsi="DIN Next LT Arabic" w:cs="DIN Next LT Arabic"/>
        </w:rPr>
      </w:pPr>
    </w:p>
    <w:p w14:paraId="7405E805" w14:textId="77777777" w:rsidR="00926CC5" w:rsidRPr="00FC302B" w:rsidRDefault="00926CC5" w:rsidP="009E6259">
      <w:pPr>
        <w:pStyle w:val="BodyText"/>
        <w:bidi/>
        <w:spacing w:before="240"/>
        <w:ind w:left="-18"/>
        <w:jc w:val="both"/>
        <w:rPr>
          <w:rFonts w:ascii="DIN Next LT Arabic" w:hAnsi="DIN Next LT Arabic" w:cs="DIN Next LT Arabic"/>
          <w:color w:val="000000"/>
          <w:sz w:val="24"/>
          <w:szCs w:val="24"/>
          <w:rtl/>
        </w:rPr>
      </w:pPr>
    </w:p>
    <w:p w14:paraId="48550CEF" w14:textId="0A289DF7" w:rsidR="006B3A2C" w:rsidRPr="00FC302B" w:rsidRDefault="006B3A2C" w:rsidP="009E6259">
      <w:pPr>
        <w:pStyle w:val="BodyText"/>
        <w:bidi/>
        <w:jc w:val="both"/>
        <w:rPr>
          <w:rFonts w:ascii="DIN Next LT Arabic" w:hAnsi="DIN Next LT Arabic" w:cs="DIN Next LT Arabic"/>
          <w:sz w:val="24"/>
          <w:szCs w:val="24"/>
        </w:rPr>
      </w:pPr>
    </w:p>
    <w:p w14:paraId="4123C980" w14:textId="1D853BF4" w:rsidR="006B3A2C" w:rsidRPr="00FC302B" w:rsidRDefault="62450CCA" w:rsidP="62450CCA">
      <w:pPr>
        <w:pStyle w:val="Heading1"/>
        <w:numPr>
          <w:ilvl w:val="0"/>
          <w:numId w:val="0"/>
        </w:numPr>
        <w:bidi/>
        <w:spacing w:before="240" w:after="240"/>
        <w:ind w:left="360"/>
        <w:contextualSpacing w:val="0"/>
        <w:jc w:val="both"/>
        <w:rPr>
          <w:rFonts w:ascii="DIN Next LT Arabic" w:hAnsi="DIN Next LT Arabic" w:cs="DIN Next LT Arabic"/>
          <w:sz w:val="32"/>
          <w:szCs w:val="32"/>
        </w:rPr>
      </w:pPr>
      <w:bookmarkStart w:id="121" w:name="_Toc8123411"/>
      <w:bookmarkStart w:id="122" w:name="_Toc15388716"/>
      <w:bookmarkStart w:id="123" w:name="_Toc137887318"/>
      <w:r w:rsidRPr="62450CCA">
        <w:rPr>
          <w:rFonts w:ascii="DIN Next LT Arabic" w:hAnsi="DIN Next LT Arabic" w:cs="DIN Next LT Arabic"/>
          <w:sz w:val="32"/>
          <w:szCs w:val="32"/>
          <w:rtl/>
        </w:rPr>
        <w:t>القسم السابع: نطاق العمل المفصل</w:t>
      </w:r>
      <w:bookmarkEnd w:id="121"/>
      <w:bookmarkEnd w:id="122"/>
      <w:bookmarkEnd w:id="123"/>
    </w:p>
    <w:p w14:paraId="07A18F15" w14:textId="4FA66732"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24" w:name="_Toc20321643"/>
      <w:bookmarkStart w:id="125" w:name="_Toc20322356"/>
      <w:bookmarkStart w:id="126" w:name="_Toc137887319"/>
      <w:bookmarkStart w:id="127" w:name="_Toc8123425"/>
      <w:bookmarkStart w:id="128" w:name="_Toc15388728"/>
      <w:r w:rsidRPr="62450CCA">
        <w:rPr>
          <w:rFonts w:ascii="DIN Next LT Arabic" w:hAnsi="DIN Next LT Arabic" w:cs="DIN Next LT Arabic"/>
          <w:color w:val="000000" w:themeColor="text1"/>
          <w:rtl/>
        </w:rPr>
        <w:t xml:space="preserve">نطاق عمل المشروع </w:t>
      </w:r>
      <w:bookmarkEnd w:id="124"/>
      <w:bookmarkEnd w:id="125"/>
      <w:bookmarkEnd w:id="126"/>
    </w:p>
    <w:p w14:paraId="5BFAC1FD" w14:textId="3D62FB42" w:rsidR="00745743" w:rsidRPr="00FC302B" w:rsidRDefault="62450CCA" w:rsidP="62450CCA">
      <w:pPr>
        <w:pStyle w:val="BodyText"/>
        <w:bidi/>
        <w:spacing w:before="240" w:after="0"/>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]في هذ</w:t>
      </w:r>
      <w:r w:rsidRPr="62450CCA">
        <w:rPr>
          <w:rFonts w:ascii="DIN Next LT Arabic" w:hAnsi="DIN Next LT Arabic" w:cs="DIN Next LT Arabic"/>
          <w:color w:val="0070C0"/>
          <w:sz w:val="24"/>
          <w:szCs w:val="24"/>
          <w:rtl/>
          <w:lang w:bidi="ar-LB"/>
        </w:rPr>
        <w:t xml:space="preserve">ا </w:t>
      </w:r>
      <w:r w:rsidRPr="62450CCA">
        <w:rPr>
          <w:rFonts w:ascii="DIN Next LT Arabic" w:hAnsi="DIN Next LT Arabic" w:cs="DIN Next LT Arabic"/>
          <w:color w:val="0070C0"/>
          <w:sz w:val="24"/>
          <w:szCs w:val="24"/>
          <w:rtl/>
        </w:rPr>
        <w:t>البند يتم توضيح نطاق العمل الخاص بالعقد المورد. وفيما يلي، مثال على ذلك:[</w:t>
      </w:r>
    </w:p>
    <w:p w14:paraId="533152AA" w14:textId="79959834" w:rsidR="001C18F0" w:rsidRPr="00FC302B" w:rsidRDefault="62450CCA" w:rsidP="62450CCA">
      <w:pPr>
        <w:pStyle w:val="BodyText"/>
        <w:bidi/>
        <w:spacing w:before="240" w:after="0"/>
        <w:jc w:val="both"/>
        <w:rPr>
          <w:rFonts w:ascii="DIN Next LT Arabic" w:hAnsi="DIN Next LT Arabic" w:cs="DIN Next LT Arabic"/>
          <w:color w:val="FF0000"/>
          <w:sz w:val="24"/>
          <w:szCs w:val="24"/>
        </w:rPr>
      </w:pPr>
      <w:r w:rsidRPr="62450CCA">
        <w:rPr>
          <w:rFonts w:ascii="DIN Next LT Arabic" w:hAnsi="DIN Next LT Arabic" w:cs="DIN Next LT Arabic"/>
          <w:color w:val="FF0000"/>
          <w:sz w:val="24"/>
          <w:szCs w:val="24"/>
          <w:rtl/>
        </w:rPr>
        <w:t xml:space="preserve">توريد مواد زراعية إلى..... </w:t>
      </w:r>
    </w:p>
    <w:p w14:paraId="3DF0EAF1" w14:textId="77777777"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29" w:name="_Toc20321644"/>
      <w:bookmarkStart w:id="130" w:name="_Toc23003594"/>
      <w:bookmarkStart w:id="131" w:name="_Toc137887320"/>
      <w:r w:rsidRPr="62450CCA">
        <w:rPr>
          <w:rFonts w:ascii="DIN Next LT Arabic" w:hAnsi="DIN Next LT Arabic" w:cs="DIN Next LT Arabic"/>
          <w:color w:val="000000" w:themeColor="text1"/>
          <w:rtl/>
        </w:rPr>
        <w:t>برنامج العمل</w:t>
      </w:r>
      <w:bookmarkEnd w:id="129"/>
      <w:bookmarkEnd w:id="130"/>
      <w:bookmarkEnd w:id="131"/>
    </w:p>
    <w:p w14:paraId="5E71E5D5" w14:textId="6CC808C9" w:rsidR="00745743" w:rsidRPr="00FC302B" w:rsidRDefault="62450CCA" w:rsidP="62450CCA">
      <w:pPr>
        <w:pStyle w:val="BodyText"/>
        <w:bidi/>
        <w:spacing w:before="240" w:after="0"/>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]في هذه البند يتم توضيح برنامج العمل الخاص بالعقد من خلال تفصيل مراحل تسليم الأصناف والأوقات الفعلية لإكمال الأعمال.[</w:t>
      </w:r>
    </w:p>
    <w:p w14:paraId="19DB75A2" w14:textId="289F7986" w:rsidR="00745743" w:rsidRPr="00FC302B" w:rsidRDefault="62450CCA" w:rsidP="62450CCA">
      <w:pPr>
        <w:pStyle w:val="BodyText"/>
        <w:bidi/>
        <w:spacing w:before="240" w:after="0"/>
        <w:jc w:val="both"/>
        <w:rPr>
          <w:rFonts w:ascii="DIN Next LT Arabic" w:hAnsi="DIN Next LT Arabic" w:cs="DIN Next LT Arabic"/>
          <w:color w:val="FF0000"/>
          <w:sz w:val="24"/>
          <w:szCs w:val="24"/>
          <w:rtl/>
        </w:rPr>
      </w:pPr>
      <w:r w:rsidRPr="62450CCA">
        <w:rPr>
          <w:rFonts w:ascii="DIN Next LT Arabic" w:hAnsi="DIN Next LT Arabic" w:cs="DIN Next LT Arabic"/>
          <w:color w:val="FF0000"/>
          <w:sz w:val="24"/>
          <w:szCs w:val="24"/>
          <w:rtl/>
        </w:rPr>
        <w:t xml:space="preserve">على المتنافس أن يقدم مع العطاء برنامجاً زمنياً يتضمن مواعيد التوريد، وكذلك على المتنافس أن يقدم إلى الجهة الحكومية أو ممثلها عندما يطلب منه أية معلومات تفصيلية تتعلق بالترتيبات اللازمة لإنجاز النطاق المطلوب. </w:t>
      </w:r>
    </w:p>
    <w:p w14:paraId="133C9209" w14:textId="3DD1C88C"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rtl/>
        </w:rPr>
      </w:pPr>
      <w:bookmarkStart w:id="132" w:name="_Toc137887321"/>
      <w:r w:rsidRPr="62450CCA">
        <w:rPr>
          <w:rFonts w:ascii="DIN Next LT Arabic" w:hAnsi="DIN Next LT Arabic" w:cs="DIN Next LT Arabic"/>
          <w:color w:val="auto"/>
          <w:rtl/>
        </w:rPr>
        <w:t>الموقع</w:t>
      </w:r>
      <w:bookmarkEnd w:id="132"/>
    </w:p>
    <w:p w14:paraId="15BB1001" w14:textId="0E747477" w:rsidR="00745743" w:rsidRPr="00FC302B" w:rsidRDefault="62450CCA" w:rsidP="62450CCA">
      <w:pPr>
        <w:pStyle w:val="BodyText"/>
        <w:bidi/>
        <w:spacing w:before="240" w:after="0"/>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]في هذه البند يتم توضيح معلومات وتفاصيل الموقع الذي سيتم فيه العمل بالإضافة إلى توضيح ما إذا كان سيتم توفير مخططات ورسومات وما شابه. وفيما يلي مثال على ذلك:[</w:t>
      </w:r>
    </w:p>
    <w:p w14:paraId="4461BAB3" w14:textId="77777777" w:rsidR="00745743" w:rsidRPr="00FC302B" w:rsidRDefault="62450CCA" w:rsidP="62450CCA">
      <w:pPr>
        <w:pStyle w:val="ListParagraph"/>
        <w:numPr>
          <w:ilvl w:val="0"/>
          <w:numId w:val="37"/>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62450CCA">
        <w:rPr>
          <w:rFonts w:ascii="DIN Next LT Arabic" w:eastAsia="Calibri" w:hAnsi="DIN Next LT Arabic" w:cs="DIN Next LT Arabic"/>
          <w:color w:val="FF0000"/>
          <w:sz w:val="24"/>
          <w:szCs w:val="24"/>
          <w:rtl/>
          <w:lang w:bidi="ar-QA"/>
        </w:rPr>
        <w:t>يقع موقع تسليم الأصناف في حي ____ في محافظة/مدينة ______ في منطقة ________ والإحداثيات التالية: ________.</w:t>
      </w:r>
    </w:p>
    <w:p w14:paraId="744431AD" w14:textId="77777777" w:rsidR="00745743" w:rsidRPr="00FC302B" w:rsidRDefault="62450CCA" w:rsidP="62450CCA">
      <w:pPr>
        <w:pStyle w:val="ListParagraph"/>
        <w:numPr>
          <w:ilvl w:val="0"/>
          <w:numId w:val="37"/>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62450CCA">
        <w:rPr>
          <w:rFonts w:ascii="DIN Next LT Arabic" w:eastAsia="Calibri" w:hAnsi="DIN Next LT Arabic" w:cs="DIN Next LT Arabic"/>
          <w:color w:val="FF0000"/>
          <w:sz w:val="24"/>
          <w:szCs w:val="24"/>
          <w:rtl/>
          <w:lang w:bidi="ar-QA"/>
        </w:rPr>
        <w:t>يلتزم المورد بتوصيل الأصناف إلى موقع التسليم على نفقته الخاصة، وعلى المورد أن يعطي إشعاراً مسبقاً بالتسليم للمشتري.</w:t>
      </w:r>
    </w:p>
    <w:p w14:paraId="7732B314" w14:textId="77777777" w:rsidR="00745743" w:rsidRPr="00FC302B" w:rsidRDefault="62450CCA" w:rsidP="62450CCA">
      <w:pPr>
        <w:pStyle w:val="ListParagraph"/>
        <w:numPr>
          <w:ilvl w:val="0"/>
          <w:numId w:val="37"/>
        </w:numPr>
        <w:bidi/>
        <w:spacing w:after="160" w:line="259" w:lineRule="auto"/>
        <w:ind w:left="407" w:hanging="425"/>
        <w:jc w:val="both"/>
        <w:rPr>
          <w:rFonts w:ascii="DIN Next LT Arabic" w:eastAsia="Calibri" w:hAnsi="DIN Next LT Arabic" w:cs="DIN Next LT Arabic"/>
          <w:color w:val="FF0000"/>
          <w:sz w:val="24"/>
          <w:szCs w:val="24"/>
          <w:rtl/>
          <w:lang w:bidi="ar-QA"/>
        </w:rPr>
      </w:pPr>
      <w:r w:rsidRPr="62450CCA">
        <w:rPr>
          <w:rFonts w:ascii="DIN Next LT Arabic" w:eastAsia="Calibri" w:hAnsi="DIN Next LT Arabic" w:cs="DIN Next LT Arabic"/>
          <w:color w:val="FF0000"/>
          <w:sz w:val="24"/>
          <w:szCs w:val="24"/>
          <w:rtl/>
          <w:lang w:bidi="ar-QA"/>
        </w:rPr>
        <w:t>يعمل المورد على تفريغ الأصناف فور وصولها لمكان التسليم.</w:t>
      </w:r>
    </w:p>
    <w:p w14:paraId="6F0D0292" w14:textId="4C0F6D5D" w:rsidR="00745743" w:rsidRPr="00FC302B" w:rsidRDefault="62450CCA" w:rsidP="62450CCA">
      <w:pPr>
        <w:pStyle w:val="ListParagraph"/>
        <w:numPr>
          <w:ilvl w:val="0"/>
          <w:numId w:val="37"/>
        </w:numPr>
        <w:bidi/>
        <w:spacing w:after="160" w:line="259" w:lineRule="auto"/>
        <w:ind w:left="407" w:hanging="425"/>
        <w:jc w:val="both"/>
        <w:rPr>
          <w:rFonts w:ascii="DIN Next LT Arabic" w:eastAsia="Calibri" w:hAnsi="DIN Next LT Arabic" w:cs="DIN Next LT Arabic"/>
          <w:color w:val="FF0000"/>
          <w:sz w:val="24"/>
          <w:szCs w:val="24"/>
          <w:lang w:bidi="ar-QA"/>
        </w:rPr>
      </w:pPr>
      <w:r w:rsidRPr="62450CCA">
        <w:rPr>
          <w:rFonts w:ascii="DIN Next LT Arabic" w:eastAsia="Calibri" w:hAnsi="DIN Next LT Arabic" w:cs="DIN Next LT Arabic"/>
          <w:color w:val="FF0000"/>
          <w:sz w:val="24"/>
          <w:szCs w:val="24"/>
          <w:rtl/>
          <w:lang w:bidi="ar-QA"/>
        </w:rPr>
        <w:t>يجوز للجهة أن توجه المورد نحو تغيير تاريخ التسليم أو وضعه أو مكانه. وعلى المورد أن يرسل إشعاراً مكتوباً بأسباب عدم التزامه بهذه التوجيهات، وإذا كان الإلزام بهذه التوجيهات- عدا التزامات المورد القطعية- يتسبب في تحمل المورد لتكلفة أعلى أو أقل مما على المورد أن يتحمله في حالة عدم وجود هذه التوجيهات، تقوم الجهة بتقييم فارق التكلفة وتضيفها أو تخصمها من المبلغ المتعاقد عليه.</w:t>
      </w:r>
    </w:p>
    <w:p w14:paraId="4C7DF076" w14:textId="77777777" w:rsidR="00102CFD" w:rsidRPr="00FC302B" w:rsidRDefault="62450CCA" w:rsidP="62450CCA">
      <w:pPr>
        <w:pStyle w:val="Heading3"/>
        <w:numPr>
          <w:ilvl w:val="0"/>
          <w:numId w:val="23"/>
        </w:numPr>
        <w:pBdr>
          <w:top w:val="single" w:sz="4" w:space="1" w:color="auto"/>
        </w:pBdr>
        <w:bidi/>
        <w:spacing w:before="100" w:beforeAutospacing="1" w:after="120"/>
        <w:ind w:left="545" w:hanging="504"/>
        <w:contextualSpacing/>
        <w:jc w:val="both"/>
        <w:rPr>
          <w:rFonts w:ascii="DIN Next LT Arabic" w:hAnsi="DIN Next LT Arabic" w:cs="DIN Next LT Arabic"/>
          <w:color w:val="00B050"/>
          <w:rtl/>
        </w:rPr>
      </w:pPr>
      <w:bookmarkStart w:id="133" w:name="_Toc84416702"/>
      <w:bookmarkStart w:id="134" w:name="_Toc127188438"/>
      <w:bookmarkStart w:id="135" w:name="_Toc137887322"/>
      <w:bookmarkStart w:id="136" w:name="_Toc20322359"/>
      <w:bookmarkStart w:id="137" w:name="_Toc25141304"/>
      <w:r w:rsidRPr="62450CCA">
        <w:rPr>
          <w:rFonts w:ascii="DIN Next LT Arabic" w:hAnsi="DIN Next LT Arabic" w:cs="DIN Next LT Arabic"/>
          <w:color w:val="00B050"/>
          <w:rtl/>
        </w:rPr>
        <w:t>التدريب ونقل المعرفة</w:t>
      </w:r>
      <w:bookmarkEnd w:id="133"/>
      <w:bookmarkEnd w:id="134"/>
      <w:bookmarkEnd w:id="135"/>
    </w:p>
    <w:p w14:paraId="167EBC02" w14:textId="77777777" w:rsidR="00102CFD" w:rsidRPr="00FC302B" w:rsidRDefault="62450CCA" w:rsidP="62450CCA">
      <w:pPr>
        <w:bidi/>
        <w:jc w:val="lowKashida"/>
        <w:rPr>
          <w:rFonts w:ascii="DIN Next LT Arabic" w:hAnsi="DIN Next LT Arabic" w:cs="DIN Next LT Arabic"/>
          <w:color w:val="00B050"/>
          <w:sz w:val="24"/>
          <w:szCs w:val="24"/>
          <w:rtl/>
        </w:rPr>
      </w:pPr>
      <w:r w:rsidRPr="62450CCA">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23D6BA58" w14:textId="77777777" w:rsidR="0036080B" w:rsidRPr="00FC302B" w:rsidRDefault="0036080B" w:rsidP="0036080B">
      <w:pPr>
        <w:bidi/>
        <w:jc w:val="lowKashida"/>
        <w:rPr>
          <w:rFonts w:ascii="DIN Next LT Arabic" w:hAnsi="DIN Next LT Arabic" w:cs="DIN Next LT Arabic"/>
          <w:color w:val="00B050"/>
          <w:sz w:val="24"/>
          <w:szCs w:val="24"/>
          <w:rtl/>
        </w:rPr>
      </w:pPr>
    </w:p>
    <w:p w14:paraId="16FF43BD" w14:textId="2191E004" w:rsidR="00102CFD" w:rsidRPr="00FC302B" w:rsidRDefault="62450CCA" w:rsidP="62450CCA">
      <w:pPr>
        <w:bidi/>
        <w:jc w:val="lowKashida"/>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]تقوم الجهة الحكومية بحذف هذا البند في حال عدم وجود نقل للمعرفة والخبرة والتدريب.]</w:t>
      </w:r>
    </w:p>
    <w:p w14:paraId="63DDE7F0" w14:textId="5509E7E9" w:rsidR="00967818"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70C0"/>
          <w:rtl/>
        </w:rPr>
      </w:pPr>
      <w:bookmarkStart w:id="138" w:name="_Toc137887323"/>
      <w:r w:rsidRPr="62450CCA">
        <w:rPr>
          <w:rFonts w:ascii="DIN Next LT Arabic" w:hAnsi="DIN Next LT Arabic" w:cs="DIN Next LT Arabic"/>
          <w:color w:val="000000" w:themeColor="text1"/>
          <w:rtl/>
        </w:rPr>
        <w:t>جدول الكميات والأسعار</w:t>
      </w:r>
      <w:bookmarkStart w:id="139" w:name="_Toc129090188"/>
      <w:bookmarkEnd w:id="136"/>
      <w:bookmarkEnd w:id="137"/>
      <w:bookmarkEnd w:id="138"/>
      <w:bookmarkEnd w:id="139"/>
    </w:p>
    <w:p w14:paraId="75E357C3" w14:textId="796F341F" w:rsidR="00B62985" w:rsidRPr="00FC302B" w:rsidRDefault="62450CCA" w:rsidP="62450CCA">
      <w:pPr>
        <w:bidi/>
        <w:spacing w:before="240"/>
        <w:jc w:val="both"/>
        <w:rPr>
          <w:rFonts w:ascii="DIN Next LT Arabic" w:eastAsia="Times New Roman" w:hAnsi="DIN Next LT Arabic" w:cs="DIN Next LT Arabic"/>
          <w:color w:val="0070C0"/>
          <w:sz w:val="24"/>
          <w:szCs w:val="24"/>
        </w:rPr>
      </w:pPr>
      <w:bookmarkStart w:id="140" w:name="_Hlk128902446"/>
      <w:r w:rsidRPr="62450CCA">
        <w:rPr>
          <w:rFonts w:ascii="DIN Next LT Arabic" w:eastAsia="Times New Roman" w:hAnsi="DIN Next LT Arabic" w:cs="DIN Next LT Arabic"/>
          <w:color w:val="0070C0"/>
          <w:sz w:val="24"/>
          <w:szCs w:val="24"/>
          <w:rtl/>
        </w:rPr>
        <w:t>[في هذه الفقرة يتم توضيح جداول الكميات والمواد والمعدات وغيرها من التوريدات/الأعمال والخدمات التي سيتم استخدامها في المشروع، مع بيان المنتجات المدرجة ضمن القائمة الإلزامية على أن يشتمل البيان على اسم القطاع، اسم المنتج، رمز المنتج، وصف المنتج ومدى اشتراط شهادة المحتوى المحلي لمصنع المنتج (خط الأساس)، وتحديد بلد المنشأ للمنتجات الأخرى (ترفق الجداول المعدة).[</w:t>
      </w:r>
    </w:p>
    <w:bookmarkEnd w:id="140"/>
    <w:p w14:paraId="37F7E24F" w14:textId="77777777" w:rsidR="00967818" w:rsidRPr="00FC302B" w:rsidRDefault="00967818" w:rsidP="009E6259">
      <w:pPr>
        <w:bidi/>
        <w:spacing w:after="160" w:line="259" w:lineRule="auto"/>
        <w:jc w:val="both"/>
        <w:rPr>
          <w:rFonts w:ascii="DIN Next LT Arabic" w:eastAsia="Calibri" w:hAnsi="DIN Next LT Arabic" w:cs="DIN Next LT Arabic"/>
          <w:sz w:val="24"/>
          <w:szCs w:val="24"/>
          <w:rtl/>
          <w:lang w:bidi="ar-QA"/>
        </w:rPr>
      </w:pPr>
    </w:p>
    <w:p w14:paraId="61288210" w14:textId="77777777" w:rsidR="00745743" w:rsidRPr="00FC302B" w:rsidRDefault="00745743" w:rsidP="009E6259">
      <w:pPr>
        <w:pStyle w:val="BodyText"/>
        <w:bidi/>
        <w:spacing w:before="240" w:after="0"/>
        <w:jc w:val="both"/>
        <w:rPr>
          <w:rFonts w:ascii="DIN Next LT Arabic" w:hAnsi="DIN Next LT Arabic" w:cs="DIN Next LT Arabic"/>
          <w:color w:val="0070C0"/>
          <w:sz w:val="24"/>
          <w:szCs w:val="24"/>
          <w:lang w:bidi="ar-QA"/>
        </w:rPr>
      </w:pPr>
    </w:p>
    <w:p w14:paraId="6A1296B9" w14:textId="77777777" w:rsidR="00745743" w:rsidRPr="00FC302B" w:rsidRDefault="00745743" w:rsidP="009E6259">
      <w:pPr>
        <w:pStyle w:val="Heading3"/>
        <w:numPr>
          <w:ilvl w:val="0"/>
          <w:numId w:val="36"/>
        </w:numPr>
        <w:pBdr>
          <w:top w:val="single" w:sz="4" w:space="1" w:color="auto"/>
        </w:pBdr>
        <w:bidi/>
        <w:spacing w:before="240" w:after="0"/>
        <w:contextualSpacing/>
        <w:jc w:val="both"/>
        <w:rPr>
          <w:rFonts w:ascii="DIN Next LT Arabic" w:hAnsi="DIN Next LT Arabic" w:cs="DIN Next LT Arabic"/>
          <w:color w:val="000000" w:themeColor="text1"/>
          <w:szCs w:val="24"/>
          <w:rtl/>
        </w:rPr>
        <w:sectPr w:rsidR="00745743" w:rsidRPr="00FC302B" w:rsidSect="006B6614">
          <w:headerReference w:type="even" r:id="rId12"/>
          <w:headerReference w:type="default" r:id="rId13"/>
          <w:footerReference w:type="even" r:id="rId14"/>
          <w:footerReference w:type="default" r:id="rId15"/>
          <w:headerReference w:type="first" r:id="rId16"/>
          <w:footerReference w:type="first" r:id="rId17"/>
          <w:pgSz w:w="11907" w:h="16839" w:code="9"/>
          <w:pgMar w:top="2070" w:right="922" w:bottom="1267" w:left="1080" w:header="288" w:footer="432" w:gutter="0"/>
          <w:cols w:space="720"/>
          <w:titlePg/>
          <w:docGrid w:linePitch="360"/>
        </w:sectPr>
      </w:pPr>
    </w:p>
    <w:p w14:paraId="6D1F8012" w14:textId="53524008" w:rsidR="00AA3165" w:rsidRPr="00FC302B" w:rsidRDefault="62450CCA" w:rsidP="62450CCA">
      <w:pPr>
        <w:pStyle w:val="Heading1"/>
        <w:numPr>
          <w:ilvl w:val="0"/>
          <w:numId w:val="0"/>
        </w:numPr>
        <w:bidi/>
        <w:spacing w:before="240" w:after="240"/>
        <w:ind w:left="360"/>
        <w:contextualSpacing w:val="0"/>
        <w:jc w:val="both"/>
        <w:rPr>
          <w:rFonts w:ascii="DIN Next LT Arabic" w:hAnsi="DIN Next LT Arabic" w:cs="DIN Next LT Arabic"/>
          <w:sz w:val="32"/>
          <w:szCs w:val="32"/>
          <w:rtl/>
        </w:rPr>
      </w:pPr>
      <w:bookmarkStart w:id="141" w:name="_Toc137887324"/>
      <w:r w:rsidRPr="62450CCA">
        <w:rPr>
          <w:rFonts w:ascii="DIN Next LT Arabic" w:hAnsi="DIN Next LT Arabic" w:cs="DIN Next LT Arabic"/>
          <w:sz w:val="32"/>
          <w:szCs w:val="32"/>
          <w:rtl/>
        </w:rPr>
        <w:t>القسم الثامن: المواصفات</w:t>
      </w:r>
      <w:bookmarkEnd w:id="141"/>
    </w:p>
    <w:p w14:paraId="31371DD5" w14:textId="43AEA172" w:rsidR="00AA3165"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42" w:name="_Toc20321649"/>
      <w:bookmarkStart w:id="143" w:name="_Toc20322362"/>
      <w:bookmarkStart w:id="144" w:name="_Toc137887325"/>
      <w:r w:rsidRPr="62450CCA">
        <w:rPr>
          <w:rFonts w:ascii="DIN Next LT Arabic" w:hAnsi="DIN Next LT Arabic" w:cs="DIN Next LT Arabic"/>
          <w:color w:val="000000" w:themeColor="text1"/>
          <w:rtl/>
        </w:rPr>
        <w:t>الأصناف والمواد</w:t>
      </w:r>
      <w:bookmarkEnd w:id="142"/>
      <w:bookmarkEnd w:id="143"/>
      <w:bookmarkEnd w:id="144"/>
    </w:p>
    <w:p w14:paraId="2A8045C1" w14:textId="34078577" w:rsidR="00AA3165" w:rsidRPr="00FC302B" w:rsidRDefault="62450CCA" w:rsidP="62450CCA">
      <w:pPr>
        <w:pStyle w:val="BodyText"/>
        <w:bidi/>
        <w:spacing w:before="240" w:after="0"/>
        <w:jc w:val="both"/>
        <w:rPr>
          <w:rFonts w:ascii="DIN Next LT Arabic" w:hAnsi="DIN Next LT Arabic" w:cs="DIN Next LT Arabic"/>
          <w:b/>
          <w:bCs/>
          <w:sz w:val="24"/>
          <w:szCs w:val="24"/>
          <w:rtl/>
        </w:rPr>
      </w:pPr>
      <w:r w:rsidRPr="62450CCA">
        <w:rPr>
          <w:rFonts w:ascii="DIN Next LT Arabic" w:hAnsi="DIN Next LT Arabic" w:cs="DIN Next LT Arabic"/>
          <w:b/>
          <w:bCs/>
          <w:sz w:val="24"/>
          <w:szCs w:val="24"/>
          <w:u w:val="single"/>
          <w:rtl/>
        </w:rPr>
        <w:t xml:space="preserve">أولاً: </w:t>
      </w:r>
      <w:r w:rsidRPr="62450CCA">
        <w:rPr>
          <w:rFonts w:ascii="DIN Next LT Arabic" w:hAnsi="DIN Next LT Arabic" w:cs="DIN Next LT Arabic"/>
          <w:b/>
          <w:bCs/>
          <w:sz w:val="24"/>
          <w:szCs w:val="24"/>
          <w:rtl/>
        </w:rPr>
        <w:t>الشروط الخاصة بالأصناف والمواد</w:t>
      </w:r>
    </w:p>
    <w:p w14:paraId="1600BAA2" w14:textId="77777777" w:rsidR="00AA3165" w:rsidRPr="00FC302B" w:rsidRDefault="62450CCA" w:rsidP="62450CCA">
      <w:pPr>
        <w:pStyle w:val="BodyText"/>
        <w:bidi/>
        <w:spacing w:before="240" w:after="0"/>
        <w:jc w:val="both"/>
        <w:rPr>
          <w:rFonts w:ascii="DIN Next LT Arabic" w:hAnsi="DIN Next LT Arabic" w:cs="DIN Next LT Arabic"/>
          <w:color w:val="000000" w:themeColor="text1"/>
          <w:sz w:val="24"/>
          <w:szCs w:val="24"/>
        </w:rPr>
      </w:pPr>
      <w:r w:rsidRPr="62450CCA">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35049133" w14:textId="2F4DE5AB" w:rsidR="00AA3165" w:rsidRPr="00FC302B" w:rsidRDefault="00AA3165" w:rsidP="62450CCA">
      <w:pPr>
        <w:pStyle w:val="BodyText"/>
        <w:bidi/>
        <w:spacing w:before="240" w:after="0"/>
        <w:jc w:val="both"/>
        <w:rPr>
          <w:rFonts w:ascii="DIN Next LT Arabic" w:hAnsi="DIN Next LT Arabic" w:cs="DIN Next LT Arabic"/>
          <w:color w:val="00B050"/>
          <w:sz w:val="24"/>
          <w:szCs w:val="24"/>
          <w:rtl/>
          <w:lang w:bidi="ar-EG"/>
        </w:rPr>
      </w:pPr>
      <w:r w:rsidRPr="00FC302B">
        <w:rPr>
          <w:rFonts w:ascii="DIN Next LT Arabic" w:hAnsi="DIN Next LT Arabic" w:cs="DIN Next LT Arabic"/>
          <w:color w:val="00B050"/>
          <w:sz w:val="24"/>
          <w:szCs w:val="24"/>
          <w:rtl/>
        </w:rPr>
        <w:t>يق</w:t>
      </w:r>
      <w:r w:rsidR="00800B57" w:rsidRPr="00FC302B">
        <w:rPr>
          <w:rFonts w:ascii="DIN Next LT Arabic" w:hAnsi="DIN Next LT Arabic" w:cs="DIN Next LT Arabic"/>
          <w:color w:val="00B050"/>
          <w:sz w:val="24"/>
          <w:szCs w:val="24"/>
          <w:rtl/>
        </w:rPr>
        <w:t>ي</w:t>
      </w:r>
      <w:r w:rsidRPr="00FC302B">
        <w:rPr>
          <w:rFonts w:ascii="DIN Next LT Arabic" w:hAnsi="DIN Next LT Arabic" w:cs="DIN Next LT Arabic"/>
          <w:color w:val="00B050"/>
          <w:sz w:val="24"/>
          <w:szCs w:val="24"/>
          <w:rtl/>
        </w:rPr>
        <w:t xml:space="preserve">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FC302B">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أو من يمثلها.</w:t>
      </w:r>
    </w:p>
    <w:p w14:paraId="0B431BC9" w14:textId="2A95C801" w:rsidR="00AA3165" w:rsidRPr="00FC302B" w:rsidRDefault="62450CCA" w:rsidP="62450CCA">
      <w:pPr>
        <w:pStyle w:val="BodyText"/>
        <w:bidi/>
        <w:spacing w:before="240" w:after="0"/>
        <w:jc w:val="both"/>
        <w:rPr>
          <w:rFonts w:ascii="DIN Next LT Arabic" w:hAnsi="DIN Next LT Arabic" w:cs="DIN Next LT Arabic"/>
          <w:color w:val="00B050"/>
          <w:sz w:val="24"/>
          <w:szCs w:val="24"/>
          <w:rtl/>
          <w:lang w:bidi="ar-EG"/>
        </w:rPr>
      </w:pPr>
      <w:r w:rsidRPr="62450CCA">
        <w:rPr>
          <w:rFonts w:ascii="DIN Next LT Arabic" w:hAnsi="DIN Next LT Arabic" w:cs="DIN Next LT Arabic"/>
          <w:color w:val="00B050"/>
          <w:sz w:val="24"/>
          <w:szCs w:val="24"/>
          <w:rtl/>
          <w:lang w:bidi="ar-EG"/>
        </w:rPr>
        <w:t>ويجوز لممثل الجهة أن يطلب من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w:t>
      </w:r>
      <w:r w:rsidRPr="62450CCA">
        <w:rPr>
          <w:rFonts w:ascii="DIN Next LT Arabic" w:hAnsi="DIN Next LT Arabic" w:cs="DIN Next LT Arabic"/>
          <w:color w:val="00B050"/>
          <w:sz w:val="24"/>
          <w:szCs w:val="24"/>
          <w:lang w:bidi="ar-EG"/>
        </w:rPr>
        <w:t>10</w:t>
      </w:r>
      <w:r w:rsidRPr="62450CCA">
        <w:rPr>
          <w:rFonts w:ascii="DIN Next LT Arabic" w:hAnsi="DIN Next LT Arabic" w:cs="DIN Next LT Arabic"/>
          <w:color w:val="00B050"/>
          <w:sz w:val="24"/>
          <w:szCs w:val="24"/>
          <w:rtl/>
          <w:lang w:bidi="ar-EG"/>
        </w:rPr>
        <w:t xml:space="preserve">) عشرة أيام من تاريخ طلبها. </w:t>
      </w:r>
    </w:p>
    <w:p w14:paraId="288DA1B9" w14:textId="0CFCBA0F" w:rsidR="00AA3165" w:rsidRPr="00FC302B" w:rsidRDefault="62450CCA" w:rsidP="62450CCA">
      <w:pPr>
        <w:pStyle w:val="BodyText"/>
        <w:bidi/>
        <w:spacing w:before="240" w:after="0"/>
        <w:jc w:val="both"/>
        <w:rPr>
          <w:rFonts w:ascii="DIN Next LT Arabic" w:hAnsi="DIN Next LT Arabic" w:cs="DIN Next LT Arabic"/>
          <w:color w:val="00B050"/>
          <w:sz w:val="24"/>
          <w:szCs w:val="24"/>
          <w:rtl/>
          <w:lang w:bidi="ar-EG"/>
        </w:rPr>
      </w:pPr>
      <w:r w:rsidRPr="62450CCA">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 </w:t>
      </w:r>
    </w:p>
    <w:p w14:paraId="5C81F66B" w14:textId="072974D2" w:rsidR="00AA3165" w:rsidRPr="00FC302B" w:rsidRDefault="00AA3165" w:rsidP="62450CCA">
      <w:pPr>
        <w:pStyle w:val="BodyText"/>
        <w:tabs>
          <w:tab w:val="left" w:pos="8545"/>
        </w:tabs>
        <w:bidi/>
        <w:spacing w:before="240" w:after="0"/>
        <w:jc w:val="both"/>
        <w:rPr>
          <w:rFonts w:ascii="DIN Next LT Arabic" w:hAnsi="DIN Next LT Arabic" w:cs="DIN Next LT Arabic"/>
          <w:b/>
          <w:bCs/>
          <w:sz w:val="24"/>
          <w:szCs w:val="24"/>
          <w:u w:val="single"/>
          <w:rtl/>
        </w:rPr>
      </w:pPr>
      <w:r w:rsidRPr="00FC302B">
        <w:rPr>
          <w:rFonts w:ascii="DIN Next LT Arabic" w:hAnsi="DIN Next LT Arabic" w:cs="DIN Next LT Arabic"/>
          <w:b/>
          <w:bCs/>
          <w:sz w:val="24"/>
          <w:szCs w:val="24"/>
          <w:u w:val="single"/>
          <w:rtl/>
        </w:rPr>
        <w:t xml:space="preserve">ثانياً: </w:t>
      </w:r>
      <w:r w:rsidRPr="00FC302B">
        <w:rPr>
          <w:rFonts w:ascii="DIN Next LT Arabic" w:hAnsi="DIN Next LT Arabic" w:cs="DIN Next LT Arabic"/>
          <w:b/>
          <w:bCs/>
          <w:sz w:val="24"/>
          <w:szCs w:val="24"/>
          <w:rtl/>
        </w:rPr>
        <w:t>جدول مواصفات المواد</w:t>
      </w:r>
      <w:r w:rsidR="006E6EFC" w:rsidRPr="00FC302B">
        <w:rPr>
          <w:rFonts w:ascii="DIN Next LT Arabic" w:hAnsi="DIN Next LT Arabic" w:cs="DIN Next LT Arabic"/>
          <w:b/>
          <w:bCs/>
          <w:sz w:val="24"/>
          <w:szCs w:val="24"/>
          <w:rtl/>
        </w:rPr>
        <w:tab/>
      </w:r>
    </w:p>
    <w:tbl>
      <w:tblPr>
        <w:tblStyle w:val="TableGrid"/>
        <w:bidiVisual/>
        <w:tblW w:w="9956" w:type="dxa"/>
        <w:tblLook w:val="04A0" w:firstRow="1" w:lastRow="0" w:firstColumn="1" w:lastColumn="0" w:noHBand="0" w:noVBand="1"/>
      </w:tblPr>
      <w:tblGrid>
        <w:gridCol w:w="967"/>
        <w:gridCol w:w="2614"/>
        <w:gridCol w:w="3418"/>
        <w:gridCol w:w="2957"/>
      </w:tblGrid>
      <w:tr w:rsidR="006E6EFC" w:rsidRPr="00FC302B" w14:paraId="42D00A53" w14:textId="38D54808" w:rsidTr="62450CCA">
        <w:trPr>
          <w:trHeight w:val="368"/>
        </w:trPr>
        <w:tc>
          <w:tcPr>
            <w:tcW w:w="967" w:type="dxa"/>
            <w:shd w:val="clear" w:color="auto" w:fill="595959" w:themeFill="text1" w:themeFillTint="A6"/>
          </w:tcPr>
          <w:p w14:paraId="00D75A44" w14:textId="77777777" w:rsidR="006E6EFC" w:rsidRPr="00FC302B" w:rsidRDefault="62450CCA" w:rsidP="62450CCA">
            <w:pPr>
              <w:pStyle w:val="BodyText"/>
              <w:bidi/>
              <w:jc w:val="both"/>
              <w:rPr>
                <w:rFonts w:ascii="DIN Next LT Arabic" w:hAnsi="DIN Next LT Arabic" w:cs="DIN Next LT Arabic"/>
                <w:color w:val="000000" w:themeColor="text1"/>
                <w:sz w:val="22"/>
                <w:szCs w:val="22"/>
                <w:rtl/>
              </w:rPr>
            </w:pPr>
            <w:r w:rsidRPr="62450CCA">
              <w:rPr>
                <w:rFonts w:ascii="DIN Next LT Arabic" w:hAnsi="DIN Next LT Arabic" w:cs="DIN Next LT Arabic"/>
                <w:color w:val="FFFFFF" w:themeColor="background2"/>
                <w:rtl/>
              </w:rPr>
              <w:t>الرقم</w:t>
            </w:r>
          </w:p>
        </w:tc>
        <w:tc>
          <w:tcPr>
            <w:tcW w:w="2614" w:type="dxa"/>
            <w:shd w:val="clear" w:color="auto" w:fill="595959" w:themeFill="text1" w:themeFillTint="A6"/>
          </w:tcPr>
          <w:p w14:paraId="60AE8BB0" w14:textId="77777777" w:rsidR="006E6EFC" w:rsidRPr="00FC302B" w:rsidRDefault="62450CCA" w:rsidP="62450CCA">
            <w:pPr>
              <w:pStyle w:val="BodyText"/>
              <w:bidi/>
              <w:jc w:val="both"/>
              <w:rPr>
                <w:rFonts w:ascii="DIN Next LT Arabic" w:hAnsi="DIN Next LT Arabic" w:cs="DIN Next LT Arabic"/>
                <w:color w:val="000000" w:themeColor="text1"/>
                <w:sz w:val="22"/>
                <w:szCs w:val="22"/>
                <w:rtl/>
              </w:rPr>
            </w:pPr>
            <w:r w:rsidRPr="62450CCA">
              <w:rPr>
                <w:rFonts w:ascii="DIN Next LT Arabic" w:hAnsi="DIN Next LT Arabic" w:cs="DIN Next LT Arabic"/>
                <w:color w:val="FFFFFF" w:themeColor="background2"/>
                <w:rtl/>
              </w:rPr>
              <w:t>المادة</w:t>
            </w:r>
          </w:p>
        </w:tc>
        <w:tc>
          <w:tcPr>
            <w:tcW w:w="3418" w:type="dxa"/>
            <w:shd w:val="clear" w:color="auto" w:fill="595959" w:themeFill="text1" w:themeFillTint="A6"/>
          </w:tcPr>
          <w:p w14:paraId="2331C67E" w14:textId="77777777" w:rsidR="006E6EFC" w:rsidRPr="00FC302B" w:rsidRDefault="62450CCA" w:rsidP="62450CCA">
            <w:pPr>
              <w:pStyle w:val="BodyText"/>
              <w:bidi/>
              <w:jc w:val="both"/>
              <w:rPr>
                <w:rFonts w:ascii="DIN Next LT Arabic" w:hAnsi="DIN Next LT Arabic" w:cs="DIN Next LT Arabic"/>
                <w:color w:val="000000" w:themeColor="text1"/>
                <w:sz w:val="22"/>
                <w:szCs w:val="22"/>
              </w:rPr>
            </w:pPr>
            <w:r w:rsidRPr="62450CCA">
              <w:rPr>
                <w:rFonts w:ascii="DIN Next LT Arabic" w:hAnsi="DIN Next LT Arabic" w:cs="DIN Next LT Arabic"/>
                <w:color w:val="FFFFFF" w:themeColor="background2"/>
                <w:rtl/>
              </w:rPr>
              <w:t>المواصفات</w:t>
            </w:r>
          </w:p>
        </w:tc>
        <w:tc>
          <w:tcPr>
            <w:tcW w:w="2957" w:type="dxa"/>
            <w:shd w:val="clear" w:color="auto" w:fill="595959" w:themeFill="text1" w:themeFillTint="A6"/>
          </w:tcPr>
          <w:p w14:paraId="47988FC3" w14:textId="77777777" w:rsidR="006E6EFC" w:rsidRPr="00FC302B" w:rsidRDefault="62450CCA" w:rsidP="62450CCA">
            <w:pPr>
              <w:pStyle w:val="BodyText"/>
              <w:bidi/>
              <w:jc w:val="both"/>
              <w:rPr>
                <w:rFonts w:ascii="DIN Next LT Arabic" w:hAnsi="DIN Next LT Arabic" w:cs="DIN Next LT Arabic"/>
                <w:color w:val="FFFFFF" w:themeColor="background2"/>
                <w:sz w:val="22"/>
                <w:szCs w:val="22"/>
                <w:rtl/>
              </w:rPr>
            </w:pPr>
            <w:r w:rsidRPr="62450CCA">
              <w:rPr>
                <w:rFonts w:ascii="DIN Next LT Arabic" w:hAnsi="DIN Next LT Arabic" w:cs="DIN Next LT Arabic"/>
                <w:color w:val="FFFFFF" w:themeColor="background2"/>
                <w:rtl/>
              </w:rPr>
              <w:t>وحدة القياس</w:t>
            </w:r>
          </w:p>
        </w:tc>
      </w:tr>
      <w:tr w:rsidR="006E6EFC" w:rsidRPr="00FC302B" w14:paraId="0F25334B" w14:textId="4FC3B66D" w:rsidTr="62450CCA">
        <w:trPr>
          <w:trHeight w:val="638"/>
        </w:trPr>
        <w:tc>
          <w:tcPr>
            <w:tcW w:w="967" w:type="dxa"/>
          </w:tcPr>
          <w:p w14:paraId="4228EDDD" w14:textId="77777777" w:rsidR="006E6EFC" w:rsidRPr="00FC302B" w:rsidRDefault="006E6EFC" w:rsidP="009E6259">
            <w:pPr>
              <w:pStyle w:val="BodyText"/>
              <w:bidi/>
              <w:jc w:val="both"/>
              <w:rPr>
                <w:rFonts w:ascii="DIN Next LT Arabic" w:hAnsi="DIN Next LT Arabic" w:cs="DIN Next LT Arabic"/>
                <w:color w:val="FFFFFF" w:themeColor="background1"/>
                <w:shd w:val="clear" w:color="auto" w:fill="FFFFFF"/>
                <w:rtl/>
              </w:rPr>
            </w:pPr>
          </w:p>
        </w:tc>
        <w:tc>
          <w:tcPr>
            <w:tcW w:w="2614" w:type="dxa"/>
          </w:tcPr>
          <w:p w14:paraId="373A1DB7" w14:textId="77777777" w:rsidR="006E6EFC" w:rsidRPr="00FC302B" w:rsidRDefault="62450CCA" w:rsidP="62450CCA">
            <w:pPr>
              <w:pStyle w:val="BodyText"/>
              <w:bidi/>
              <w:jc w:val="both"/>
              <w:rPr>
                <w:rFonts w:ascii="DIN Next LT Arabic" w:hAnsi="DIN Next LT Arabic" w:cs="DIN Next LT Arabic"/>
                <w:color w:val="FFFFFF" w:themeColor="background2"/>
                <w:rtl/>
              </w:rPr>
            </w:pPr>
            <w:r w:rsidRPr="62450CCA">
              <w:rPr>
                <w:rFonts w:ascii="DIN Next LT Arabic" w:hAnsi="DIN Next LT Arabic" w:cs="DIN Next LT Arabic"/>
                <w:color w:val="0070C0"/>
                <w:rtl/>
              </w:rPr>
              <w:t xml:space="preserve">تحدد الجهة المواد المطلوبة </w:t>
            </w:r>
          </w:p>
        </w:tc>
        <w:tc>
          <w:tcPr>
            <w:tcW w:w="3418" w:type="dxa"/>
          </w:tcPr>
          <w:p w14:paraId="4B92B492" w14:textId="77777777" w:rsidR="006E6EFC" w:rsidRPr="00FC302B" w:rsidRDefault="006E6EFC" w:rsidP="009E6259">
            <w:pPr>
              <w:pStyle w:val="BodyText"/>
              <w:bidi/>
              <w:jc w:val="both"/>
              <w:rPr>
                <w:rFonts w:ascii="DIN Next LT Arabic" w:hAnsi="DIN Next LT Arabic" w:cs="DIN Next LT Arabic"/>
                <w:color w:val="FFFFFF" w:themeColor="background1"/>
                <w:shd w:val="clear" w:color="auto" w:fill="FFFFFF"/>
                <w:rtl/>
              </w:rPr>
            </w:pPr>
          </w:p>
        </w:tc>
        <w:tc>
          <w:tcPr>
            <w:tcW w:w="2957" w:type="dxa"/>
          </w:tcPr>
          <w:p w14:paraId="56261CA1" w14:textId="77777777" w:rsidR="006E6EFC" w:rsidRPr="00FC302B" w:rsidRDefault="006E6EFC" w:rsidP="009E6259">
            <w:pPr>
              <w:pStyle w:val="BodyText"/>
              <w:bidi/>
              <w:jc w:val="both"/>
              <w:rPr>
                <w:rFonts w:ascii="DIN Next LT Arabic" w:hAnsi="DIN Next LT Arabic" w:cs="DIN Next LT Arabic"/>
                <w:color w:val="FFFFFF" w:themeColor="background1"/>
                <w:shd w:val="clear" w:color="auto" w:fill="FFFFFF"/>
                <w:rtl/>
              </w:rPr>
            </w:pPr>
          </w:p>
        </w:tc>
      </w:tr>
      <w:tr w:rsidR="006E6EFC" w:rsidRPr="00FC302B" w14:paraId="79195795" w14:textId="3004A705" w:rsidTr="62450CCA">
        <w:trPr>
          <w:trHeight w:val="377"/>
        </w:trPr>
        <w:tc>
          <w:tcPr>
            <w:tcW w:w="967" w:type="dxa"/>
          </w:tcPr>
          <w:p w14:paraId="212D7FD1"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lang w:bidi="ar-LB"/>
              </w:rPr>
            </w:pPr>
          </w:p>
        </w:tc>
        <w:tc>
          <w:tcPr>
            <w:tcW w:w="2614" w:type="dxa"/>
          </w:tcPr>
          <w:p w14:paraId="698D37E9"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3418" w:type="dxa"/>
          </w:tcPr>
          <w:p w14:paraId="69A6CE51"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2957" w:type="dxa"/>
          </w:tcPr>
          <w:p w14:paraId="3F45F01D"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r>
      <w:tr w:rsidR="006E6EFC" w:rsidRPr="00FC302B" w14:paraId="286D85C2" w14:textId="2BD09FF8" w:rsidTr="62450CCA">
        <w:trPr>
          <w:trHeight w:val="368"/>
        </w:trPr>
        <w:tc>
          <w:tcPr>
            <w:tcW w:w="967" w:type="dxa"/>
          </w:tcPr>
          <w:p w14:paraId="5C41E12B"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2614" w:type="dxa"/>
          </w:tcPr>
          <w:p w14:paraId="66681A24"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3418" w:type="dxa"/>
          </w:tcPr>
          <w:p w14:paraId="42BFCA05"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c>
          <w:tcPr>
            <w:tcW w:w="2957" w:type="dxa"/>
          </w:tcPr>
          <w:p w14:paraId="52B5EDB8" w14:textId="77777777" w:rsidR="006E6EFC" w:rsidRPr="00FC302B" w:rsidRDefault="006E6EFC" w:rsidP="009E6259">
            <w:pPr>
              <w:pStyle w:val="BodyText"/>
              <w:bidi/>
              <w:jc w:val="both"/>
              <w:rPr>
                <w:rFonts w:ascii="DIN Next LT Arabic" w:hAnsi="DIN Next LT Arabic" w:cs="DIN Next LT Arabic"/>
                <w:color w:val="000000"/>
                <w:shd w:val="clear" w:color="auto" w:fill="FFFFFF"/>
                <w:rtl/>
              </w:rPr>
            </w:pPr>
          </w:p>
        </w:tc>
      </w:tr>
    </w:tbl>
    <w:p w14:paraId="47C5FBD1" w14:textId="77777777"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145" w:name="_Toc20321652"/>
      <w:bookmarkStart w:id="146" w:name="_Toc23003602"/>
      <w:bookmarkStart w:id="147" w:name="_Toc137887326"/>
      <w:r w:rsidRPr="62450CCA">
        <w:rPr>
          <w:rFonts w:ascii="DIN Next LT Arabic" w:hAnsi="DIN Next LT Arabic" w:cs="DIN Next LT Arabic"/>
          <w:color w:val="000000" w:themeColor="text1"/>
          <w:rtl/>
        </w:rPr>
        <w:t>مواصفات الجودة</w:t>
      </w:r>
      <w:bookmarkEnd w:id="145"/>
      <w:bookmarkEnd w:id="146"/>
      <w:bookmarkEnd w:id="147"/>
    </w:p>
    <w:p w14:paraId="115A5E5D" w14:textId="58588CFD" w:rsidR="00745743" w:rsidRPr="00FC302B" w:rsidRDefault="62450CCA" w:rsidP="62450CCA">
      <w:pPr>
        <w:pStyle w:val="BodyText"/>
        <w:bidi/>
        <w:spacing w:before="240" w:after="240"/>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 xml:space="preserve">]في هذه البند تقوم الجهة الحكومية بتوضيح جميع شروط ومواصفات الجودة المطلوبة من المتنافس من شهادات ومعايير محددة مثل </w:t>
      </w:r>
      <w:r w:rsidRPr="62450CCA">
        <w:rPr>
          <w:rFonts w:ascii="DIN Next LT Arabic" w:hAnsi="DIN Next LT Arabic" w:cs="DIN Next LT Arabic"/>
          <w:color w:val="0070C0"/>
          <w:sz w:val="24"/>
          <w:szCs w:val="24"/>
        </w:rPr>
        <w:t>ISO</w:t>
      </w:r>
      <w:r w:rsidRPr="62450CCA">
        <w:rPr>
          <w:rFonts w:ascii="DIN Next LT Arabic" w:hAnsi="DIN Next LT Arabic" w:cs="DIN Next LT Arabic"/>
          <w:color w:val="0070C0"/>
          <w:sz w:val="24"/>
          <w:szCs w:val="24"/>
          <w:rtl/>
        </w:rPr>
        <w:t xml:space="preserve"> وغيرها.[</w:t>
      </w:r>
    </w:p>
    <w:p w14:paraId="6A79FF87" w14:textId="3A2F8472" w:rsidR="00E723B4" w:rsidRPr="00FC302B" w:rsidRDefault="62450CCA" w:rsidP="62450CCA">
      <w:pPr>
        <w:pStyle w:val="BodyText"/>
        <w:bidi/>
        <w:spacing w:before="240" w:after="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يلتزم المورد بمواصفات الجودة المطلوبة في تنفيذ نطاق الأعمال والخدمات المذكورة في العقد. ويجب على المورد إخطار الجهة بما يتسبب او قد يتسبب في عدم الامتثال لمتطلبات الجودة في السلع الموّردة والخدمات المقدمة وبأي تغييرات أو تعديلات قد تؤثر على هذه الجودة كتغيير موقع تصنيع المواد، أو تغيير المواد الخام ونسبها المستعملة في تصنيع السلع الموّردة.</w:t>
      </w:r>
    </w:p>
    <w:p w14:paraId="0152478A" w14:textId="77777777" w:rsidR="00745743"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48" w:name="_Toc20321653"/>
      <w:bookmarkStart w:id="149" w:name="_Toc23003603"/>
      <w:bookmarkStart w:id="150" w:name="_Toc137887327"/>
      <w:r w:rsidRPr="62450CCA">
        <w:rPr>
          <w:rFonts w:ascii="DIN Next LT Arabic" w:hAnsi="DIN Next LT Arabic" w:cs="DIN Next LT Arabic"/>
          <w:color w:val="000000" w:themeColor="text1"/>
          <w:rtl/>
        </w:rPr>
        <w:t>مواصفات السلامة</w:t>
      </w:r>
      <w:bookmarkEnd w:id="148"/>
      <w:bookmarkEnd w:id="149"/>
      <w:bookmarkEnd w:id="150"/>
    </w:p>
    <w:p w14:paraId="4C8F23C4" w14:textId="77777777" w:rsidR="00745743" w:rsidRPr="00FC302B" w:rsidRDefault="62450CCA" w:rsidP="62450CCA">
      <w:pPr>
        <w:pStyle w:val="BodyText"/>
        <w:bidi/>
        <w:spacing w:before="240" w:after="0"/>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يلتزم المورد خلال جميع مراحل التنفيذ بجميع الأنظمة والقواعد المطبقة في المملكة بشأن السلامة والصحة والبيئة، وأي أنظمة وقواعد تحددها الجهة في نطاق عمل المشروع، ويضمن اتخاذ جميع الإجراءات والاحتياطات اللازمة للامتثال لهذه الأنظمة والقواعد.</w:t>
      </w:r>
    </w:p>
    <w:p w14:paraId="1CF6F71A" w14:textId="77777777" w:rsidR="00571EC0" w:rsidRPr="00FC302B" w:rsidRDefault="62450CCA" w:rsidP="62450CCA">
      <w:pPr>
        <w:pStyle w:val="Heading1"/>
        <w:numPr>
          <w:ilvl w:val="0"/>
          <w:numId w:val="0"/>
        </w:numPr>
        <w:tabs>
          <w:tab w:val="left" w:pos="720"/>
        </w:tabs>
        <w:bidi/>
        <w:spacing w:before="240" w:after="0"/>
        <w:jc w:val="both"/>
        <w:rPr>
          <w:rFonts w:ascii="DIN Next LT Arabic" w:hAnsi="DIN Next LT Arabic" w:cs="DIN Next LT Arabic"/>
          <w:sz w:val="32"/>
          <w:szCs w:val="32"/>
          <w:lang w:bidi="ar-LB"/>
        </w:rPr>
      </w:pPr>
      <w:bookmarkStart w:id="151" w:name="_Toc137887328"/>
      <w:bookmarkEnd w:id="127"/>
      <w:bookmarkEnd w:id="128"/>
      <w:r w:rsidRPr="62450CCA">
        <w:rPr>
          <w:rFonts w:ascii="DIN Next LT Arabic" w:hAnsi="DIN Next LT Arabic" w:cs="DIN Next LT Arabic"/>
          <w:sz w:val="32"/>
          <w:szCs w:val="32"/>
          <w:rtl/>
        </w:rPr>
        <w:t>القسم التاسع: متطلبات المحتوى المحلي</w:t>
      </w:r>
      <w:bookmarkEnd w:id="151"/>
    </w:p>
    <w:p w14:paraId="3121A54D" w14:textId="1EFB1744" w:rsidR="00D10650"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tl/>
        </w:rPr>
      </w:pPr>
      <w:bookmarkStart w:id="152" w:name="_Toc137887329"/>
      <w:bookmarkStart w:id="153" w:name="_Hlk115694436"/>
      <w:r w:rsidRPr="62450CCA">
        <w:rPr>
          <w:rFonts w:ascii="DIN Next LT Arabic" w:hAnsi="DIN Next LT Arabic" w:cs="DIN Next LT Arabic"/>
          <w:color w:val="000000" w:themeColor="text1"/>
          <w:rtl/>
        </w:rPr>
        <w:t>القائمة الإلزامية</w:t>
      </w:r>
      <w:bookmarkEnd w:id="152"/>
    </w:p>
    <w:p w14:paraId="59246325" w14:textId="77777777" w:rsidR="00D10650" w:rsidRPr="00FC302B" w:rsidRDefault="62450CCA" w:rsidP="62450CCA">
      <w:pPr>
        <w:bidi/>
        <w:spacing w:after="120"/>
        <w:rPr>
          <w:rFonts w:ascii="DIN Next LT Arabic" w:eastAsia="Times New Roman" w:hAnsi="DIN Next LT Arabic" w:cs="DIN Next LT Arabic"/>
          <w:rtl/>
        </w:rPr>
      </w:pPr>
      <w:bookmarkStart w:id="154" w:name="_Hlk128908758"/>
      <w:r w:rsidRPr="62450CCA">
        <w:rPr>
          <w:rFonts w:ascii="DIN Next LT Arabic" w:eastAsia="Times New Roman" w:hAnsi="DIN Next LT Arabic" w:cs="DIN Next LT Arabic"/>
          <w:sz w:val="24"/>
          <w:szCs w:val="24"/>
          <w:rtl/>
        </w:rPr>
        <w:t>في حال اشتمال نطاق العمل على منتجات ضمن القائمة الإلزامية؛ فتطبق الشروط التالية:</w:t>
      </w:r>
    </w:p>
    <w:p w14:paraId="63FC68CB" w14:textId="77777777" w:rsidR="00D10650" w:rsidRPr="00FC302B" w:rsidRDefault="62450CCA" w:rsidP="62450CCA">
      <w:pPr>
        <w:numPr>
          <w:ilvl w:val="0"/>
          <w:numId w:val="43"/>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يجب على المتنافس الالتزام بالقائمة الإلزامية وذلك عند توريد الأصناف والمواد أو المشتريات، أو تنفيذ الأعمال، أو عند إعداد الدراسات والتقارير والتصاميم.</w:t>
      </w:r>
    </w:p>
    <w:p w14:paraId="654D123B" w14:textId="77777777" w:rsidR="00D10650" w:rsidRPr="00FC302B" w:rsidRDefault="62450CCA" w:rsidP="62450CCA">
      <w:pPr>
        <w:numPr>
          <w:ilvl w:val="0"/>
          <w:numId w:val="43"/>
        </w:numPr>
        <w:bidi/>
        <w:spacing w:after="120"/>
        <w:jc w:val="both"/>
        <w:rPr>
          <w:rFonts w:ascii="DIN Next LT Arabic" w:eastAsia="Times New Roman" w:hAnsi="DIN Next LT Arabic" w:cs="DIN Next LT Arabic"/>
          <w:color w:val="000000" w:themeColor="text1"/>
          <w:sz w:val="24"/>
          <w:szCs w:val="24"/>
        </w:rPr>
      </w:pPr>
      <w:r w:rsidRPr="62450CCA">
        <w:rPr>
          <w:rFonts w:ascii="DIN Next LT Arabic" w:eastAsia="Times New Roman" w:hAnsi="DIN Next LT Arabic" w:cs="DIN Next LT Arabic"/>
          <w:color w:val="000000" w:themeColor="text1"/>
          <w:sz w:val="24"/>
          <w:szCs w:val="24"/>
          <w:rtl/>
        </w:rPr>
        <w:t>ستقوم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p>
    <w:p w14:paraId="58C13D25" w14:textId="5C09F7C6" w:rsidR="00D10650" w:rsidRPr="00FC302B" w:rsidRDefault="62450CCA" w:rsidP="62450CCA">
      <w:pPr>
        <w:numPr>
          <w:ilvl w:val="0"/>
          <w:numId w:val="43"/>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على المتنافس الالتزام بالتعليمات الخاصة بتسليم المنتجات المدرجة في القائمة الإلزامية الصادرة عن هيئة المحتوى المحلي والمشتريات الحكومية.</w:t>
      </w:r>
    </w:p>
    <w:p w14:paraId="08539ADF" w14:textId="77777777" w:rsidR="00D10650" w:rsidRPr="00FC302B" w:rsidRDefault="62450CCA" w:rsidP="62450CCA">
      <w:pPr>
        <w:numPr>
          <w:ilvl w:val="0"/>
          <w:numId w:val="43"/>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على المتنافس الالتزام بالضوابط الخاصة بالاستثناء من القائمة الإلزامية الصادرة عن هيئة المحتوى المحلي والمشتريات الحكومية.</w:t>
      </w:r>
    </w:p>
    <w:p w14:paraId="0A691C1B" w14:textId="77777777" w:rsidR="00D10650" w:rsidRPr="00FC302B" w:rsidRDefault="62450CCA" w:rsidP="62450CCA">
      <w:pPr>
        <w:numPr>
          <w:ilvl w:val="0"/>
          <w:numId w:val="43"/>
        </w:numPr>
        <w:bidi/>
        <w:spacing w:after="120"/>
        <w:jc w:val="both"/>
        <w:rPr>
          <w:rFonts w:ascii="DIN Next LT Arabic" w:eastAsia="Times New Roman" w:hAnsi="DIN Next LT Arabic" w:cs="DIN Next LT Arabic"/>
          <w:sz w:val="24"/>
          <w:szCs w:val="24"/>
        </w:rPr>
      </w:pPr>
      <w:r w:rsidRPr="62450CCA">
        <w:rPr>
          <w:rFonts w:ascii="DIN Next LT Arabic" w:eastAsia="Times New Roman" w:hAnsi="DIN Next LT Arabic" w:cs="DIN Next LT Arabic"/>
          <w:sz w:val="24"/>
          <w:szCs w:val="24"/>
          <w:rtl/>
        </w:rPr>
        <w:t>يستبعد في منافسات التوريد أو المنافسات المختلطة المشتملة على بنود توريد، العرض الذي لم يلتزم فيه المتنافس بالقائمة الإلزامية. وفي حال كانت المنافسة قابلة للتجزئة، فتستبعد البنود التي لم يلتزم فيها المتنافس بالقائمة الإلزامية.</w:t>
      </w:r>
    </w:p>
    <w:p w14:paraId="48938D24" w14:textId="30D1D269" w:rsidR="00D10650" w:rsidRPr="00FC302B" w:rsidRDefault="62450CCA" w:rsidP="62450CCA">
      <w:pPr>
        <w:numPr>
          <w:ilvl w:val="0"/>
          <w:numId w:val="43"/>
        </w:numPr>
        <w:bidi/>
        <w:spacing w:after="120"/>
        <w:jc w:val="both"/>
        <w:rPr>
          <w:rFonts w:ascii="DIN Next LT Arabic" w:eastAsia="Times New Roman" w:hAnsi="DIN Next LT Arabic" w:cs="DIN Next LT Arabic"/>
          <w:color w:val="0070C0"/>
          <w:sz w:val="24"/>
          <w:szCs w:val="24"/>
        </w:rPr>
      </w:pPr>
      <w:r w:rsidRPr="62450CCA">
        <w:rPr>
          <w:rFonts w:ascii="DIN Next LT Arabic" w:eastAsia="Times New Roman" w:hAnsi="DIN Next LT Arabic" w:cs="DIN Next LT Arabic"/>
          <w:sz w:val="24"/>
          <w:szCs w:val="24"/>
          <w:rtl/>
        </w:rPr>
        <w:t>في حال انطباق اشتراط شهادة المحتوى المحلي (خط الأساس) على المنتجات المدرجة في القائمة الإلزامية؛ فيلتزم المتنافس بأن تكون منتجات القائمة الالزامية المضمنة في عرضه من مزودي الخدمات والمصانع المستوفية لهذا الاشتراط.</w:t>
      </w:r>
      <w:bookmarkEnd w:id="154"/>
    </w:p>
    <w:p w14:paraId="3DD2CB6B" w14:textId="78FD8699" w:rsidR="007878A5" w:rsidRPr="00FC302B" w:rsidRDefault="62450CCA" w:rsidP="62450CC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rPr>
      </w:pPr>
      <w:bookmarkStart w:id="155" w:name="_Toc137887330"/>
      <w:r w:rsidRPr="62450CCA">
        <w:rPr>
          <w:rFonts w:ascii="DIN Next LT Arabic" w:hAnsi="DIN Next LT Arabic" w:cs="DIN Next LT Arabic"/>
          <w:color w:val="000000" w:themeColor="text1"/>
          <w:rtl/>
        </w:rPr>
        <w:t>تفضيل المنتجات الوطنية</w:t>
      </w:r>
      <w:bookmarkEnd w:id="155"/>
    </w:p>
    <w:p w14:paraId="5662A5B2" w14:textId="77777777" w:rsidR="00D10650" w:rsidRPr="00FC302B" w:rsidRDefault="62450CCA" w:rsidP="62450CCA">
      <w:pPr>
        <w:pStyle w:val="BodyText"/>
        <w:bidi/>
        <w:rPr>
          <w:rFonts w:ascii="DIN Next LT Arabic" w:hAnsi="DIN Next LT Arabic" w:cs="DIN Next LT Arabic"/>
        </w:rPr>
      </w:pPr>
      <w:bookmarkStart w:id="156" w:name="_Hlk128903971"/>
      <w:r w:rsidRPr="62450CCA">
        <w:rPr>
          <w:rFonts w:ascii="DIN Next LT Arabic" w:hAnsi="DIN Next LT Arabic" w:cs="DIN Next LT Arabic"/>
          <w:sz w:val="24"/>
          <w:szCs w:val="24"/>
          <w:rtl/>
        </w:rPr>
        <w:t>في حال اشتمال المنافسة على منتجات وطنية غير مدرجة في القائمة الإلزامية فتطبق الشروط التالية:</w:t>
      </w:r>
    </w:p>
    <w:p w14:paraId="217B80F2" w14:textId="77777777" w:rsidR="00D10650" w:rsidRPr="00FC302B" w:rsidRDefault="62450CCA" w:rsidP="62450CCA">
      <w:pPr>
        <w:numPr>
          <w:ilvl w:val="0"/>
          <w:numId w:val="42"/>
        </w:numPr>
        <w:bidi/>
        <w:contextualSpacing/>
        <w:jc w:val="both"/>
        <w:rPr>
          <w:rFonts w:ascii="DIN Next LT Arabic" w:hAnsi="DIN Next LT Arabic" w:cs="DIN Next LT Arabic"/>
          <w:sz w:val="24"/>
          <w:szCs w:val="24"/>
        </w:rPr>
      </w:pPr>
      <w:r w:rsidRPr="62450CCA">
        <w:rPr>
          <w:rFonts w:ascii="DIN Next LT Arabic" w:hAnsi="DIN Next LT Arabic" w:cs="DIN Next LT Arabic"/>
          <w:sz w:val="24"/>
          <w:szCs w:val="24"/>
          <w:rtl/>
        </w:rPr>
        <w:t>يُمنح المنتج الوطني –غير المدرج ضمن القائمة الإلزامية- تفضيل سعري بافتراض سعر المنتج الأجنبي أعلى بنسبة (</w:t>
      </w:r>
      <w:r w:rsidRPr="62450CCA">
        <w:rPr>
          <w:rFonts w:ascii="DIN Next LT Arabic" w:hAnsi="DIN Next LT Arabic" w:cs="DIN Next LT Arabic"/>
          <w:sz w:val="24"/>
          <w:szCs w:val="24"/>
        </w:rPr>
        <w:t>10</w:t>
      </w:r>
      <w:r w:rsidRPr="62450CCA">
        <w:rPr>
          <w:rFonts w:ascii="DIN Next LT Arabic" w:hAnsi="DIN Next LT Arabic" w:cs="DIN Next LT Arabic"/>
          <w:sz w:val="24"/>
          <w:szCs w:val="24"/>
          <w:rtl/>
        </w:rPr>
        <w:t xml:space="preserve">%) مما هو مذكور في وثائق العرض، كما تُمنح المنتجات الخاضعة للتفضيل السعري الإضافي –إن وجدت- أفضلية سعرية بحسب ما هو مقرر لها. </w:t>
      </w:r>
    </w:p>
    <w:p w14:paraId="1A0E913E" w14:textId="77777777" w:rsidR="00D10650" w:rsidRPr="00FC302B" w:rsidRDefault="62450CCA" w:rsidP="62450CCA">
      <w:pPr>
        <w:numPr>
          <w:ilvl w:val="0"/>
          <w:numId w:val="42"/>
        </w:numPr>
        <w:bidi/>
        <w:contextualSpacing/>
        <w:jc w:val="both"/>
        <w:rPr>
          <w:rFonts w:ascii="DIN Next LT Arabic" w:hAnsi="DIN Next LT Arabic" w:cs="DIN Next LT Arabic"/>
          <w:sz w:val="24"/>
          <w:szCs w:val="24"/>
          <w:rtl/>
        </w:rPr>
      </w:pPr>
      <w:r w:rsidRPr="62450CCA">
        <w:rPr>
          <w:rFonts w:ascii="DIN Next LT Arabic" w:hAnsi="DIN Next LT Arabic" w:cs="DIN Next LT Arabic"/>
          <w:sz w:val="24"/>
          <w:szCs w:val="24"/>
          <w:rtl/>
        </w:rPr>
        <w:t>يلتزم مقدم العرض في منافسات التوريد أو المنافسات المختلطة المشتملة على بنود توريد بأن يضمن في عرضه حصة المنتجات الوطنية كما يلتزم بتضمين جدول الكميات ما إذا كانت المنتجات الموردة وطنية أو أجنبية، وفي حال لم يتضمن العرض على حصة المنتجات الوطنية وبيان ما إذا كانت المنتجات وطنية أو أجنبية في جدول الكميات، فسيتم اعتبار المنتجات منتجات أجنبية ولا تخضع للتفضيل السعري أثناء تقييم العروض. علماً بأن حصة المنتجات الوطنية تعرف بأنها نسبة قيمة المنتجات الوطنية التي يلتزم المتنافس بتوريدها مقارنة بإجمالي قيمة العرض، ولا يدخل في ذلك المنتجات الواردة في القائمة الإلزامية.</w:t>
      </w:r>
    </w:p>
    <w:p w14:paraId="3BE6BC62" w14:textId="77777777" w:rsidR="00D10650" w:rsidRPr="00FC302B" w:rsidRDefault="62450CCA" w:rsidP="62450CCA">
      <w:pPr>
        <w:numPr>
          <w:ilvl w:val="0"/>
          <w:numId w:val="42"/>
        </w:numPr>
        <w:bidi/>
        <w:contextualSpacing/>
        <w:jc w:val="both"/>
        <w:rPr>
          <w:rFonts w:ascii="DIN Next LT Arabic" w:hAnsi="DIN Next LT Arabic" w:cs="DIN Next LT Arabic"/>
          <w:sz w:val="24"/>
          <w:szCs w:val="24"/>
          <w:rtl/>
        </w:rPr>
      </w:pPr>
      <w:r w:rsidRPr="62450CCA">
        <w:rPr>
          <w:rFonts w:ascii="DIN Next LT Arabic" w:hAnsi="DIN Next LT Arabic" w:cs="DIN Next LT Arabic"/>
          <w:sz w:val="24"/>
          <w:szCs w:val="24"/>
          <w:rtl/>
        </w:rPr>
        <w:t>إذا لم يلتزم المتعاقد -في نهاية العقد- بالوفاء بحصة المنتجات الوطنية المقدمة ضمن عرضه، فسيتم تضمين ذلك في تقييم أداء المتعاقد وسيكون معرضاً للغرامات والعقوبات وفقاً لما هو وارد في الملحق الخاص بآلية التفضيل السعري للمنتج الوطني.</w:t>
      </w:r>
    </w:p>
    <w:p w14:paraId="61B833EF" w14:textId="77777777" w:rsidR="00791824" w:rsidRPr="00FC302B" w:rsidRDefault="62450CCA" w:rsidP="62450CCA">
      <w:pPr>
        <w:numPr>
          <w:ilvl w:val="0"/>
          <w:numId w:val="42"/>
        </w:numPr>
        <w:bidi/>
        <w:contextualSpacing/>
        <w:jc w:val="both"/>
        <w:rPr>
          <w:rFonts w:ascii="DIN Next LT Arabic" w:hAnsi="DIN Next LT Arabic" w:cs="DIN Next LT Arabic"/>
          <w:sz w:val="24"/>
          <w:szCs w:val="24"/>
        </w:rPr>
      </w:pPr>
      <w:r w:rsidRPr="62450CCA">
        <w:rPr>
          <w:rFonts w:ascii="DIN Next LT Arabic" w:hAnsi="DIN Next LT Arabic" w:cs="DIN Next LT Arabic"/>
          <w:sz w:val="24"/>
          <w:szCs w:val="24"/>
          <w:rtl/>
        </w:rPr>
        <w:t>لغرض تطبيق الغرامات والعقوبات فإن العبرة تكون بحصة المنتجات الوطنية.</w:t>
      </w:r>
    </w:p>
    <w:p w14:paraId="2EFFC682" w14:textId="6B02B3CA" w:rsidR="00D10650" w:rsidRPr="00FC302B" w:rsidRDefault="62450CCA" w:rsidP="62450CCA">
      <w:pPr>
        <w:numPr>
          <w:ilvl w:val="0"/>
          <w:numId w:val="42"/>
        </w:numPr>
        <w:bidi/>
        <w:contextualSpacing/>
        <w:jc w:val="both"/>
        <w:rPr>
          <w:rFonts w:ascii="DIN Next LT Arabic" w:hAnsi="DIN Next LT Arabic" w:cs="DIN Next LT Arabic"/>
          <w:sz w:val="24"/>
          <w:szCs w:val="24"/>
        </w:rPr>
      </w:pPr>
      <w:r w:rsidRPr="62450CCA">
        <w:rPr>
          <w:rFonts w:ascii="DIN Next LT Arabic" w:hAnsi="DIN Next LT Arabic" w:cs="DIN Next LT Arabic"/>
          <w:sz w:val="24"/>
          <w:szCs w:val="24"/>
          <w:rtl/>
        </w:rPr>
        <w:t>عند فتح العرض سيتم مطابقة حصة المنتجات الوطنية المقدمة في العرض ومقارنتها بجداول الكميات والأسعار المقدمة من المتنافس في ذات العرض. وفي حال وجد اختلاف بينهما، فسيتم الأخذ بالحصة الأقل بحيث تكون هذه الحصة هي التي يُعتد بها عند إعطاء الأفضلية للمنتج الوطني أو تقييم التزام المتعاقد.</w:t>
      </w:r>
    </w:p>
    <w:bookmarkEnd w:id="156"/>
    <w:p w14:paraId="0D06FB4D" w14:textId="77777777" w:rsidR="00D10650" w:rsidRPr="00FC302B" w:rsidRDefault="00D10650" w:rsidP="00102CFD">
      <w:pPr>
        <w:bidi/>
        <w:ind w:left="360"/>
        <w:contextualSpacing/>
        <w:jc w:val="both"/>
        <w:rPr>
          <w:rFonts w:ascii="DIN Next LT Arabic" w:hAnsi="DIN Next LT Arabic" w:cs="DIN Next LT Arabic"/>
          <w:sz w:val="24"/>
          <w:szCs w:val="24"/>
          <w:rtl/>
        </w:rPr>
      </w:pPr>
    </w:p>
    <w:p w14:paraId="140183E5" w14:textId="67D27A52" w:rsidR="00D10650" w:rsidRPr="00FC302B" w:rsidRDefault="62450CCA" w:rsidP="62450CCA">
      <w:pPr>
        <w:pBdr>
          <w:top w:val="single" w:sz="4" w:space="1" w:color="auto"/>
        </w:pBdr>
        <w:bidi/>
        <w:spacing w:before="100" w:beforeAutospacing="1" w:after="120"/>
        <w:contextualSpacing/>
        <w:jc w:val="both"/>
        <w:outlineLvl w:val="2"/>
        <w:rPr>
          <w:rFonts w:ascii="DIN Next LT Arabic" w:eastAsia="Times New Roman" w:hAnsi="DIN Next LT Arabic" w:cs="DIN Next LT Arabic"/>
          <w:color w:val="00B050"/>
          <w:rtl/>
        </w:rPr>
      </w:pPr>
      <w:bookmarkStart w:id="157" w:name="_Toc137887331"/>
      <w:r w:rsidRPr="62450CCA">
        <w:rPr>
          <w:rFonts w:ascii="DIN Next LT Arabic" w:eastAsia="Times New Roman" w:hAnsi="DIN Next LT Arabic" w:cs="DIN Next LT Arabic"/>
          <w:color w:val="00B050"/>
          <w:sz w:val="24"/>
          <w:szCs w:val="24"/>
        </w:rPr>
        <w:t>74</w:t>
      </w:r>
      <w:r w:rsidRPr="62450CCA">
        <w:rPr>
          <w:rFonts w:ascii="DIN Next LT Arabic" w:eastAsia="Times New Roman" w:hAnsi="DIN Next LT Arabic" w:cs="DIN Next LT Arabic"/>
          <w:color w:val="00B050"/>
          <w:sz w:val="24"/>
          <w:szCs w:val="24"/>
          <w:rtl/>
        </w:rPr>
        <w:t xml:space="preserve">  اشتراطات آليات المحتوى المحلي (نسبة المحتوى المحلي)</w:t>
      </w:r>
      <w:bookmarkEnd w:id="157"/>
    </w:p>
    <w:p w14:paraId="2656090D" w14:textId="77777777" w:rsidR="00D10650" w:rsidRPr="00FC302B" w:rsidRDefault="62450CCA" w:rsidP="62450CCA">
      <w:pPr>
        <w:bidi/>
        <w:spacing w:after="120"/>
        <w:jc w:val="both"/>
        <w:rPr>
          <w:rFonts w:ascii="DIN Next LT Arabic" w:hAnsi="DIN Next LT Arabic" w:cs="DIN Next LT Arabic"/>
          <w:color w:val="00B050"/>
          <w:sz w:val="24"/>
          <w:szCs w:val="24"/>
          <w:rtl/>
        </w:rPr>
      </w:pPr>
      <w:bookmarkStart w:id="158" w:name="_Hlk128909127"/>
      <w:r w:rsidRPr="62450CCA">
        <w:rPr>
          <w:rFonts w:ascii="DIN Next LT Arabic" w:hAnsi="DIN Next LT Arabic" w:cs="DIN Next LT Arabic"/>
          <w:color w:val="00B050"/>
          <w:sz w:val="24"/>
          <w:szCs w:val="24"/>
          <w:rtl/>
        </w:rPr>
        <w:t>اشتراطات آلية وزن المحتوى المحلي في التقييم المالي/ آلية الحد الأدنى المطلوب للمحتوى المحلي.</w:t>
      </w:r>
    </w:p>
    <w:p w14:paraId="4DA60340" w14:textId="77777777" w:rsidR="00D10650" w:rsidRPr="00FC302B" w:rsidRDefault="62450CCA" w:rsidP="62450CCA">
      <w:pPr>
        <w:bidi/>
        <w:spacing w:before="240" w:after="120"/>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[إذا كانت المنافسة تشتمل على آلية وزن المحتوى المحلي في التقييم المالي أو آلية الحد الأدنى المطلوب للمحتوى المحلي، فتقوم الجهة الحكومية في هذا القسم بتوضيح متطلبات المحتوى المحلي في المنافسة من خلال وضع النصوص التالية حسب الآلية المتبعة في المنافسة، وتقوم الجهة الحكومية بحذف هذا البند في حال عدم انطباق آلية وزن المحتوى المحلي في التقييم المالي أو آلية الحد الأدنى المطلوب للمحتوى المحلي على العقد]</w:t>
      </w:r>
    </w:p>
    <w:p w14:paraId="74D78BAF" w14:textId="48112AFC" w:rsidR="00D10650" w:rsidRPr="00FC302B" w:rsidRDefault="62450CCA" w:rsidP="62450CCA">
      <w:pPr>
        <w:pStyle w:val="ListParagraph"/>
        <w:numPr>
          <w:ilvl w:val="0"/>
          <w:numId w:val="53"/>
        </w:numPr>
        <w:bidi/>
        <w:spacing w:before="240" w:after="120"/>
        <w:jc w:val="both"/>
        <w:rPr>
          <w:rFonts w:ascii="DIN Next LT Arabic" w:hAnsi="DIN Next LT Arabic" w:cs="DIN Next LT Arabic"/>
          <w:color w:val="0070C0"/>
          <w:sz w:val="24"/>
          <w:szCs w:val="24"/>
        </w:rPr>
      </w:pPr>
      <w:r w:rsidRPr="62450CCA">
        <w:rPr>
          <w:rFonts w:ascii="DIN Next LT Arabic" w:hAnsi="DIN Next LT Arabic" w:cs="DIN Next LT Arabic"/>
          <w:color w:val="00B050"/>
          <w:sz w:val="24"/>
          <w:szCs w:val="24"/>
          <w:rtl/>
        </w:rPr>
        <w:t>خط الأساس للمحتوى المحلي المطلوب في هذه المنافسة هو (....)%، والذي يجب على المتنافس تقديم خط أساس في عرضه لا يقل عنه ليتمكن من اجتياز التقييم الفني وفق الشروط والأحكام الملحقة بهذه الكراسة.</w:t>
      </w:r>
      <w:r w:rsidRPr="62450CCA">
        <w:rPr>
          <w:rFonts w:ascii="DIN Next LT Arabic" w:hAnsi="DIN Next LT Arabic" w:cs="DIN Next LT Arabic"/>
          <w:sz w:val="24"/>
          <w:szCs w:val="24"/>
          <w:rtl/>
        </w:rPr>
        <w:t xml:space="preserve"> </w:t>
      </w:r>
      <w:r w:rsidRPr="62450CCA">
        <w:rPr>
          <w:rFonts w:ascii="DIN Next LT Arabic" w:hAnsi="DIN Next LT Arabic" w:cs="DIN Next LT Arabic"/>
          <w:color w:val="0070C0"/>
          <w:sz w:val="24"/>
          <w:szCs w:val="24"/>
          <w:rtl/>
        </w:rPr>
        <w:t>]هذا المتطلب ينطبق فقط في حال تم تحديد حد أدنى لخط الأساس للمحتوى المحلي في المنافسة بالاتفاق مع هيئة المحتوى المحلي والمشتريات الحكومية[</w:t>
      </w:r>
    </w:p>
    <w:p w14:paraId="0C16A5D3" w14:textId="77777777" w:rsidR="00D10650" w:rsidRPr="00FC302B" w:rsidRDefault="62450CCA" w:rsidP="62450CCA">
      <w:pPr>
        <w:pStyle w:val="ListParagraph"/>
        <w:numPr>
          <w:ilvl w:val="0"/>
          <w:numId w:val="53"/>
        </w:numPr>
        <w:bidi/>
        <w:spacing w:before="240" w:after="120"/>
        <w:jc w:val="both"/>
        <w:rPr>
          <w:rFonts w:ascii="DIN Next LT Arabic" w:hAnsi="DIN Next LT Arabic" w:cs="DIN Next LT Arabic"/>
          <w:color w:val="0070C0"/>
          <w:sz w:val="24"/>
          <w:szCs w:val="24"/>
        </w:rPr>
      </w:pPr>
      <w:r w:rsidRPr="62450CCA">
        <w:rPr>
          <w:rFonts w:ascii="DIN Next LT Arabic" w:hAnsi="DIN Next LT Arabic" w:cs="DIN Next LT Arabic"/>
          <w:color w:val="00B050"/>
          <w:sz w:val="24"/>
          <w:szCs w:val="24"/>
          <w:rtl/>
        </w:rPr>
        <w:t>الحد الأدنى المطلوب للمحتوى المحلي في هذه المنافسة هو (....)%، والذي يجب على المتنافس الالتزام به أثناء تقديم نسبة المحتوى المحلي المستهدفة في العقد وفق الشروط والأحكام الملحقة بهذه الكراسة.</w:t>
      </w:r>
      <w:r w:rsidRPr="62450CCA">
        <w:rPr>
          <w:rFonts w:ascii="DIN Next LT Arabic" w:hAnsi="DIN Next LT Arabic" w:cs="DIN Next LT Arabic"/>
          <w:sz w:val="24"/>
          <w:szCs w:val="24"/>
          <w:rtl/>
        </w:rPr>
        <w:t xml:space="preserve"> </w:t>
      </w:r>
      <w:r w:rsidRPr="62450CCA">
        <w:rPr>
          <w:rFonts w:ascii="DIN Next LT Arabic" w:hAnsi="DIN Next LT Arabic" w:cs="DIN Next LT Arabic"/>
          <w:color w:val="0070C0"/>
          <w:sz w:val="24"/>
          <w:szCs w:val="24"/>
          <w:rtl/>
        </w:rPr>
        <w:t>]هذا المتطلب ينطبق فقط في حال تم تطبيق آلية الحد الأدنى المطلوب للمحتوى المحلي كنسبة مستهدفة يلتزم بها المتعاقد خلال فترة تنفيذ العقد[</w:t>
      </w:r>
    </w:p>
    <w:p w14:paraId="5BE43CD5" w14:textId="77777777" w:rsidR="00D10650" w:rsidRPr="00FC302B" w:rsidRDefault="62450CCA" w:rsidP="62450CCA">
      <w:pPr>
        <w:pStyle w:val="ListParagraph"/>
        <w:numPr>
          <w:ilvl w:val="0"/>
          <w:numId w:val="53"/>
        </w:numPr>
        <w:bidi/>
        <w:spacing w:before="240" w:after="120"/>
        <w:jc w:val="both"/>
        <w:rPr>
          <w:rFonts w:ascii="DIN Next LT Arabic" w:hAnsi="DIN Next LT Arabic" w:cs="DIN Next LT Arabic"/>
          <w:color w:val="0070C0"/>
          <w:sz w:val="24"/>
          <w:szCs w:val="24"/>
        </w:rPr>
      </w:pPr>
      <w:r w:rsidRPr="62450CCA">
        <w:rPr>
          <w:rFonts w:ascii="DIN Next LT Arabic" w:hAnsi="DIN Next LT Arabic" w:cs="DIN Next LT Arabic"/>
          <w:color w:val="00B050"/>
          <w:sz w:val="24"/>
          <w:szCs w:val="24"/>
          <w:rtl/>
        </w:rPr>
        <w:t>يجوز للمتنافس تقديم خط الأساس للمحتوى المحلي في هذه المنافسة والذي سيكون جزء من معايير التقييم المالي للعروض وفق الشروط والأحكام الملحقة بهذه الكراسة.</w:t>
      </w:r>
      <w:r w:rsidRPr="62450CCA">
        <w:rPr>
          <w:rFonts w:ascii="DIN Next LT Arabic" w:hAnsi="DIN Next LT Arabic" w:cs="DIN Next LT Arabic"/>
          <w:sz w:val="24"/>
          <w:szCs w:val="24"/>
          <w:rtl/>
        </w:rPr>
        <w:t xml:space="preserve"> </w:t>
      </w:r>
      <w:r w:rsidRPr="62450CCA">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ولم يتم تحديد حد أدنى لخط الأساس للمحتوى المحلي] </w:t>
      </w:r>
    </w:p>
    <w:p w14:paraId="67A183F1" w14:textId="40199DE4" w:rsidR="00D10650" w:rsidRPr="00FC302B" w:rsidRDefault="62450CCA" w:rsidP="62450CCA">
      <w:pPr>
        <w:pStyle w:val="BodyText"/>
        <w:numPr>
          <w:ilvl w:val="0"/>
          <w:numId w:val="53"/>
        </w:numPr>
        <w:bidi/>
        <w:jc w:val="both"/>
        <w:rPr>
          <w:rFonts w:ascii="DIN Next LT Arabic" w:hAnsi="DIN Next LT Arabic" w:cs="DIN Next LT Arabic"/>
          <w:rtl/>
        </w:rPr>
      </w:pPr>
      <w:r w:rsidRPr="62450CCA">
        <w:rPr>
          <w:rFonts w:ascii="DIN Next LT Arabic" w:hAnsi="DIN Next LT Arabic" w:cs="DIN Next LT Arabic"/>
          <w:color w:val="00B050"/>
          <w:sz w:val="24"/>
          <w:szCs w:val="24"/>
          <w:rtl/>
        </w:rPr>
        <w:t>يلتزم المتنافس بتقديم نسبة المحتوى المحلي المستهدفة وفق الشروط والأحكام الملحقة بهذه الكراسة.</w:t>
      </w:r>
      <w:r w:rsidRPr="62450CCA">
        <w:rPr>
          <w:rFonts w:ascii="DIN Next LT Arabic" w:hAnsi="DIN Next LT Arabic" w:cs="DIN Next LT Arabic"/>
          <w:sz w:val="24"/>
          <w:szCs w:val="24"/>
          <w:rtl/>
        </w:rPr>
        <w:t xml:space="preserve"> </w:t>
      </w:r>
      <w:r w:rsidRPr="62450CCA">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bookmarkEnd w:id="158"/>
    </w:p>
    <w:p w14:paraId="1C5410A8" w14:textId="77777777" w:rsidR="00D10650" w:rsidRPr="00FC302B" w:rsidRDefault="00D10650" w:rsidP="008A2042">
      <w:pPr>
        <w:pStyle w:val="BodyText"/>
        <w:bidi/>
        <w:rPr>
          <w:rFonts w:ascii="DIN Next LT Arabic" w:hAnsi="DIN Next LT Arabic" w:cs="DIN Next LT Arabic"/>
        </w:rPr>
      </w:pPr>
    </w:p>
    <w:bookmarkEnd w:id="153"/>
    <w:p w14:paraId="1F1684A8" w14:textId="4530B76B" w:rsidR="008D1F97" w:rsidRPr="00FC302B" w:rsidRDefault="008D1F97" w:rsidP="00EA3280">
      <w:pPr>
        <w:pStyle w:val="BodyText"/>
        <w:bidi/>
        <w:jc w:val="both"/>
        <w:rPr>
          <w:rFonts w:ascii="DIN Next LT Arabic" w:hAnsi="DIN Next LT Arabic" w:cs="DIN Next LT Arabic"/>
          <w:color w:val="0070C0"/>
          <w:sz w:val="24"/>
          <w:szCs w:val="24"/>
          <w:rtl/>
        </w:rPr>
      </w:pPr>
    </w:p>
    <w:p w14:paraId="088132AE" w14:textId="77777777" w:rsidR="00DE1588" w:rsidRPr="00FC302B" w:rsidRDefault="62450CCA" w:rsidP="62450CCA">
      <w:pPr>
        <w:pStyle w:val="Heading1"/>
        <w:numPr>
          <w:ilvl w:val="0"/>
          <w:numId w:val="0"/>
        </w:numPr>
        <w:tabs>
          <w:tab w:val="left" w:pos="720"/>
        </w:tabs>
        <w:bidi/>
        <w:spacing w:before="240" w:after="0"/>
        <w:ind w:left="432" w:hanging="432"/>
        <w:jc w:val="both"/>
        <w:rPr>
          <w:rFonts w:ascii="DIN Next LT Arabic" w:hAnsi="DIN Next LT Arabic" w:cs="DIN Next LT Arabic"/>
          <w:sz w:val="32"/>
          <w:szCs w:val="32"/>
          <w:rtl/>
        </w:rPr>
      </w:pPr>
      <w:bookmarkStart w:id="159" w:name="_Toc137887332"/>
      <w:bookmarkStart w:id="160" w:name="_Hlk115694482"/>
      <w:r w:rsidRPr="62450CCA">
        <w:rPr>
          <w:rFonts w:ascii="DIN Next LT Arabic" w:hAnsi="DIN Next LT Arabic" w:cs="DIN Next LT Arabic"/>
          <w:sz w:val="32"/>
          <w:szCs w:val="32"/>
          <w:rtl/>
        </w:rPr>
        <w:t>القسم العاشر: متطلبات برنامج المشاركة الاقتصادية (التوازن الاقتصادي)</w:t>
      </w:r>
      <w:bookmarkEnd w:id="159"/>
    </w:p>
    <w:p w14:paraId="5F81EE5D" w14:textId="77777777" w:rsidR="00DE1588" w:rsidRPr="00FC302B" w:rsidRDefault="00DE1588" w:rsidP="00DE1588">
      <w:pPr>
        <w:pStyle w:val="BodyText"/>
        <w:bidi/>
        <w:rPr>
          <w:rFonts w:ascii="DIN Next LT Arabic" w:hAnsi="DIN Next LT Arabic" w:cs="DIN Next LT Arabic"/>
          <w:color w:val="00B050"/>
          <w:rtl/>
        </w:rPr>
      </w:pPr>
    </w:p>
    <w:p w14:paraId="72A5A4C8" w14:textId="1F0B93CE" w:rsidR="00D10650" w:rsidRPr="00FC302B" w:rsidRDefault="62450CCA" w:rsidP="62450CCA">
      <w:pPr>
        <w:bidi/>
        <w:spacing w:before="240" w:after="160" w:line="259" w:lineRule="auto"/>
        <w:jc w:val="both"/>
        <w:rPr>
          <w:rFonts w:ascii="DIN Next LT Arabic" w:eastAsia="Calibri" w:hAnsi="DIN Next LT Arabic" w:cs="DIN Next LT Arabic"/>
          <w:color w:val="0070C0"/>
          <w:sz w:val="24"/>
          <w:szCs w:val="24"/>
          <w:rtl/>
        </w:rPr>
      </w:pPr>
      <w:bookmarkStart w:id="161" w:name="_Hlk128913832"/>
      <w:bookmarkStart w:id="162" w:name="_Hlk128904516"/>
      <w:bookmarkEnd w:id="160"/>
      <w:r w:rsidRPr="62450CCA">
        <w:rPr>
          <w:rFonts w:ascii="DIN Next LT Arabic" w:eastAsia="Calibri" w:hAnsi="DIN Next LT Arabic" w:cs="DIN Next LT Arabic"/>
          <w:color w:val="0070C0"/>
          <w:sz w:val="24"/>
          <w:szCs w:val="24"/>
          <w:rtl/>
        </w:rPr>
        <w:t>]يحق للجهة الحكومية حذف هذا القسم في حال كانت التكلفة التقديرية للمنافسة أقل من (</w:t>
      </w:r>
      <w:r w:rsidRPr="62450CCA">
        <w:rPr>
          <w:rFonts w:ascii="DIN Next LT Arabic" w:eastAsia="Calibri" w:hAnsi="DIN Next LT Arabic" w:cs="DIN Next LT Arabic"/>
          <w:color w:val="0070C0"/>
          <w:sz w:val="24"/>
          <w:szCs w:val="24"/>
        </w:rPr>
        <w:t>100</w:t>
      </w:r>
      <w:r w:rsidRPr="62450CCA">
        <w:rPr>
          <w:rFonts w:ascii="DIN Next LT Arabic" w:eastAsia="Calibri" w:hAnsi="DIN Next LT Arabic" w:cs="DIN Next LT Arabic"/>
          <w:color w:val="0070C0"/>
          <w:sz w:val="24"/>
          <w:szCs w:val="24"/>
          <w:rtl/>
        </w:rPr>
        <w:t>) مليون ريال سعودي [</w:t>
      </w:r>
      <w:bookmarkStart w:id="163" w:name="_Hlk117421434"/>
    </w:p>
    <w:p w14:paraId="57AF81B1" w14:textId="77777777" w:rsidR="00D10650" w:rsidRPr="00FC302B" w:rsidRDefault="62450CCA" w:rsidP="62450CCA">
      <w:pPr>
        <w:bidi/>
        <w:spacing w:before="240" w:after="160" w:line="259" w:lineRule="auto"/>
        <w:jc w:val="both"/>
        <w:rPr>
          <w:rFonts w:ascii="DIN Next LT Arabic" w:eastAsia="Calibri" w:hAnsi="DIN Next LT Arabic" w:cs="DIN Next LT Arabic"/>
          <w:color w:val="00B050"/>
          <w:sz w:val="24"/>
          <w:szCs w:val="24"/>
        </w:rPr>
      </w:pPr>
      <w:r w:rsidRPr="62450CCA">
        <w:rPr>
          <w:rFonts w:ascii="DIN Next LT Arabic" w:eastAsia="Calibri" w:hAnsi="DIN Next LT Arabic" w:cs="DIN Next LT Arabic"/>
          <w:color w:val="00B050"/>
          <w:sz w:val="24"/>
          <w:szCs w:val="24"/>
          <w:rtl/>
        </w:rPr>
        <w:t>يجب على المتنافس الالتزام بما ورد في سياسة المشاركة الاقتصادية الصادرة من هيئة المحتوى المحلي والمشتريات الحكومية، وتسليم متطلبات المشاركة الاقتصادية في ملف مستقل ليتم دراسته من قبل هيئة المحتوى المحلي والمشتريات الحكومية والذي يجب أن يحتوي على الآتي:</w:t>
      </w:r>
    </w:p>
    <w:p w14:paraId="030F5904" w14:textId="77777777" w:rsidR="00D10650" w:rsidRPr="00FC302B" w:rsidRDefault="62450CCA" w:rsidP="62450CCA">
      <w:pPr>
        <w:numPr>
          <w:ilvl w:val="0"/>
          <w:numId w:val="54"/>
        </w:numPr>
        <w:bidi/>
        <w:contextualSpacing/>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t>عرض المشاركة الاقتصادية.</w:t>
      </w:r>
    </w:p>
    <w:p w14:paraId="7ED6AFA3" w14:textId="5E3C5B54" w:rsidR="00D10650" w:rsidRPr="00FC302B" w:rsidRDefault="62450CCA" w:rsidP="62450CCA">
      <w:pPr>
        <w:numPr>
          <w:ilvl w:val="0"/>
          <w:numId w:val="54"/>
        </w:numPr>
        <w:bidi/>
        <w:contextualSpacing/>
        <w:rPr>
          <w:rFonts w:ascii="DIN Next LT Arabic" w:eastAsia="Times New Roman" w:hAnsi="DIN Next LT Arabic" w:cs="DIN Next LT Arabic"/>
          <w:color w:val="00B050"/>
          <w:sz w:val="24"/>
          <w:szCs w:val="24"/>
          <w:rtl/>
        </w:rPr>
      </w:pPr>
      <w:r w:rsidRPr="62450CCA">
        <w:rPr>
          <w:rFonts w:ascii="DIN Next LT Arabic" w:eastAsia="Times New Roman" w:hAnsi="DIN Next LT Arabic" w:cs="DIN Next LT Arabic"/>
          <w:color w:val="00B050"/>
          <w:sz w:val="24"/>
          <w:szCs w:val="24"/>
          <w:rtl/>
        </w:rPr>
        <w:t>نموذج التعهد الخاص بالمشاركة الاقتصادية موقع ومختوماً بختم مقدمه.</w:t>
      </w:r>
    </w:p>
    <w:p w14:paraId="0D1D0179" w14:textId="1A31FC3D" w:rsidR="00D10650" w:rsidRPr="00FC302B" w:rsidRDefault="62450CCA" w:rsidP="62450CCA">
      <w:pPr>
        <w:bidi/>
        <w:spacing w:before="240" w:after="160" w:line="259" w:lineRule="auto"/>
        <w:jc w:val="both"/>
        <w:rPr>
          <w:rFonts w:ascii="DIN Next LT Arabic" w:eastAsia="Calibri" w:hAnsi="DIN Next LT Arabic" w:cs="DIN Next LT Arabic"/>
          <w:color w:val="0070C0"/>
          <w:sz w:val="24"/>
          <w:szCs w:val="24"/>
          <w:rtl/>
        </w:rPr>
      </w:pPr>
      <w:r w:rsidRPr="62450CCA">
        <w:rPr>
          <w:rFonts w:ascii="DIN Next LT Arabic" w:eastAsia="Calibri" w:hAnsi="DIN Next LT Arabic" w:cs="DIN Next LT Arabic"/>
          <w:color w:val="0070C0"/>
          <w:sz w:val="24"/>
          <w:szCs w:val="24"/>
          <w:rtl/>
        </w:rPr>
        <w:t xml:space="preserve">[ينطبق هذا البند في الحالات التالية:  </w:t>
      </w:r>
      <w:r w:rsidRPr="62450CCA">
        <w:rPr>
          <w:rFonts w:ascii="DIN Next LT Arabic" w:eastAsia="Calibri" w:hAnsi="DIN Next LT Arabic" w:cs="DIN Next LT Arabic"/>
          <w:color w:val="0070C0"/>
          <w:sz w:val="24"/>
          <w:szCs w:val="24"/>
        </w:rPr>
        <w:t>1</w:t>
      </w:r>
      <w:r w:rsidRPr="62450CCA">
        <w:rPr>
          <w:rFonts w:ascii="DIN Next LT Arabic" w:eastAsia="Calibri" w:hAnsi="DIN Next LT Arabic" w:cs="DIN Next LT Arabic"/>
          <w:color w:val="0070C0"/>
          <w:sz w:val="24"/>
          <w:szCs w:val="24"/>
          <w:rtl/>
        </w:rPr>
        <w:t>- على جميع المشتريات الحكومية التي يتم إبرامها مع شركة أجنبية ويتم تمويلها من الموارد المالية الحكومية والتي تكون قيمة الواردات من سلع وخدمات فيها تساوي أو تتجاوز الحد الأدنى (</w:t>
      </w:r>
      <w:r w:rsidRPr="62450CCA">
        <w:rPr>
          <w:rFonts w:ascii="DIN Next LT Arabic" w:eastAsia="Calibri" w:hAnsi="DIN Next LT Arabic" w:cs="DIN Next LT Arabic"/>
          <w:color w:val="0070C0"/>
          <w:sz w:val="24"/>
          <w:szCs w:val="24"/>
        </w:rPr>
        <w:t>100</w:t>
      </w:r>
      <w:r w:rsidRPr="62450CCA">
        <w:rPr>
          <w:rFonts w:ascii="DIN Next LT Arabic" w:eastAsia="Calibri" w:hAnsi="DIN Next LT Arabic" w:cs="DIN Next LT Arabic"/>
          <w:color w:val="0070C0"/>
          <w:sz w:val="24"/>
          <w:szCs w:val="24"/>
          <w:rtl/>
        </w:rPr>
        <w:t xml:space="preserve">) مليون ريال سعودي. </w:t>
      </w:r>
      <w:r w:rsidRPr="62450CCA">
        <w:rPr>
          <w:rFonts w:ascii="DIN Next LT Arabic" w:eastAsia="Calibri" w:hAnsi="DIN Next LT Arabic" w:cs="DIN Next LT Arabic"/>
          <w:color w:val="0070C0"/>
          <w:sz w:val="24"/>
          <w:szCs w:val="24"/>
        </w:rPr>
        <w:t>2</w:t>
      </w:r>
      <w:r w:rsidRPr="62450CCA">
        <w:rPr>
          <w:rFonts w:ascii="DIN Next LT Arabic" w:eastAsia="Calibri" w:hAnsi="DIN Next LT Arabic" w:cs="DIN Next LT Arabic"/>
          <w:color w:val="0070C0"/>
          <w:sz w:val="24"/>
          <w:szCs w:val="24"/>
          <w:rtl/>
        </w:rPr>
        <w:t>- على جميع المشتريات الحكومية التي يتم إبرامها مع وكيل محلي أو شركة محلية متعاقدة من الباطن مع شركة أجنبية تقدم سلعًا أو خدمات تساوي أو تتجاوز قيمة الواردات من السلع والخدمات فيها الحد الأدنى (</w:t>
      </w:r>
      <w:r w:rsidRPr="62450CCA">
        <w:rPr>
          <w:rFonts w:ascii="DIN Next LT Arabic" w:eastAsia="Calibri" w:hAnsi="DIN Next LT Arabic" w:cs="DIN Next LT Arabic"/>
          <w:color w:val="0070C0"/>
          <w:sz w:val="24"/>
          <w:szCs w:val="24"/>
        </w:rPr>
        <w:t>100</w:t>
      </w:r>
      <w:r w:rsidRPr="62450CCA">
        <w:rPr>
          <w:rFonts w:ascii="DIN Next LT Arabic" w:eastAsia="Calibri" w:hAnsi="DIN Next LT Arabic" w:cs="DIN Next LT Arabic"/>
          <w:color w:val="0070C0"/>
          <w:sz w:val="24"/>
          <w:szCs w:val="24"/>
          <w:rtl/>
        </w:rPr>
        <w:t>) مليون ريال سعودي وفي حالة تعاقد الوكيل المحلي أو الشركة المحلية من الباطن مع العديد من الشركات الأجنبية، فسيتم تطبيق الحد الأدنى على كل متعاقد من الباطن بشكل منفصل.[</w:t>
      </w:r>
      <w:bookmarkEnd w:id="161"/>
    </w:p>
    <w:bookmarkEnd w:id="162"/>
    <w:bookmarkEnd w:id="163"/>
    <w:p w14:paraId="4AADCA81" w14:textId="77777777" w:rsidR="008D1F97" w:rsidRPr="00FC302B" w:rsidRDefault="008D1F97" w:rsidP="00EA3280">
      <w:pPr>
        <w:pStyle w:val="BodyText"/>
        <w:bidi/>
        <w:jc w:val="both"/>
        <w:rPr>
          <w:rFonts w:ascii="DIN Next LT Arabic" w:hAnsi="DIN Next LT Arabic" w:cs="DIN Next LT Arabic"/>
          <w:b/>
          <w:color w:val="0070C0"/>
          <w:szCs w:val="24"/>
        </w:rPr>
      </w:pPr>
    </w:p>
    <w:p w14:paraId="472B725E" w14:textId="4C7D842E" w:rsidR="00571EC0" w:rsidRPr="00FC302B" w:rsidRDefault="62450CCA" w:rsidP="62450CCA">
      <w:pPr>
        <w:pStyle w:val="Heading1"/>
        <w:numPr>
          <w:ilvl w:val="0"/>
          <w:numId w:val="0"/>
        </w:numPr>
        <w:tabs>
          <w:tab w:val="left" w:pos="720"/>
        </w:tabs>
        <w:bidi/>
        <w:spacing w:before="240" w:after="240"/>
        <w:ind w:left="360"/>
        <w:jc w:val="both"/>
        <w:rPr>
          <w:rFonts w:ascii="DIN Next LT Arabic" w:hAnsi="DIN Next LT Arabic" w:cs="DIN Next LT Arabic"/>
          <w:sz w:val="32"/>
          <w:szCs w:val="32"/>
          <w:rtl/>
        </w:rPr>
      </w:pPr>
      <w:bookmarkStart w:id="164" w:name="_Toc137887333"/>
      <w:r w:rsidRPr="62450CCA">
        <w:rPr>
          <w:rFonts w:ascii="DIN Next LT Arabic" w:hAnsi="DIN Next LT Arabic" w:cs="DIN Next LT Arabic"/>
          <w:sz w:val="32"/>
          <w:szCs w:val="32"/>
          <w:rtl/>
        </w:rPr>
        <w:t>القسم الحادي عشر: الشروط الخاصة</w:t>
      </w:r>
      <w:bookmarkEnd w:id="164"/>
    </w:p>
    <w:p w14:paraId="68CF648D" w14:textId="63C6B25D" w:rsidR="00571EC0" w:rsidRPr="00FC302B" w:rsidRDefault="62450CCA" w:rsidP="62450CCA">
      <w:pPr>
        <w:pStyle w:val="BodyText"/>
        <w:bidi/>
        <w:jc w:val="both"/>
        <w:rPr>
          <w:rFonts w:ascii="DIN Next LT Arabic" w:hAnsi="DIN Next LT Arabic" w:cs="DIN Next LT Arabic"/>
          <w:color w:val="0070C0"/>
          <w:sz w:val="24"/>
          <w:szCs w:val="24"/>
          <w:rtl/>
        </w:rPr>
      </w:pPr>
      <w:r w:rsidRPr="62450CCA">
        <w:rPr>
          <w:rFonts w:ascii="DIN Next LT Arabic" w:hAnsi="DIN Next LT Arabic" w:cs="DIN Next LT Arabic"/>
          <w:color w:val="0070C0"/>
          <w:sz w:val="24"/>
          <w:szCs w:val="24"/>
          <w:rtl/>
        </w:rPr>
        <w:t>]تضيف الجهة الشروط الخاصة التي تراها مناسبة بحسب نطاق العمل[</w:t>
      </w:r>
    </w:p>
    <w:p w14:paraId="37CC1DB7" w14:textId="77777777" w:rsidR="00477E3B" w:rsidRPr="00FC302B" w:rsidRDefault="00477E3B" w:rsidP="009E6259">
      <w:pPr>
        <w:pStyle w:val="BodyText"/>
        <w:bidi/>
        <w:spacing w:before="240"/>
        <w:ind w:left="833"/>
        <w:jc w:val="both"/>
        <w:rPr>
          <w:rFonts w:ascii="DIN Next LT Arabic" w:hAnsi="DIN Next LT Arabic" w:cs="DIN Next LT Arabic"/>
          <w:color w:val="000000"/>
          <w:sz w:val="24"/>
          <w:szCs w:val="24"/>
          <w:rtl/>
        </w:rPr>
      </w:pPr>
    </w:p>
    <w:p w14:paraId="77515E58" w14:textId="77777777" w:rsidR="00571EC0" w:rsidRPr="00FC302B" w:rsidRDefault="00571EC0" w:rsidP="009E6259">
      <w:pPr>
        <w:pStyle w:val="BodyText"/>
        <w:bidi/>
        <w:jc w:val="both"/>
        <w:rPr>
          <w:rFonts w:ascii="DIN Next LT Arabic" w:hAnsi="DIN Next LT Arabic" w:cs="DIN Next LT Arabic"/>
          <w:b/>
          <w:color w:val="0070C0"/>
          <w:szCs w:val="24"/>
          <w:rtl/>
        </w:rPr>
      </w:pPr>
    </w:p>
    <w:p w14:paraId="079D501B" w14:textId="4916C807" w:rsidR="00571EC0" w:rsidRPr="00FC302B" w:rsidRDefault="62450CCA" w:rsidP="62450CCA">
      <w:pPr>
        <w:pStyle w:val="Heading1"/>
        <w:numPr>
          <w:ilvl w:val="0"/>
          <w:numId w:val="0"/>
        </w:numPr>
        <w:tabs>
          <w:tab w:val="left" w:pos="720"/>
        </w:tabs>
        <w:bidi/>
        <w:spacing w:before="240" w:after="240"/>
        <w:ind w:left="360"/>
        <w:jc w:val="both"/>
        <w:rPr>
          <w:rFonts w:ascii="DIN Next LT Arabic" w:hAnsi="DIN Next LT Arabic" w:cs="DIN Next LT Arabic"/>
          <w:sz w:val="32"/>
          <w:szCs w:val="32"/>
          <w:rtl/>
        </w:rPr>
      </w:pPr>
      <w:bookmarkStart w:id="165" w:name="_Toc137887334"/>
      <w:r w:rsidRPr="62450CCA">
        <w:rPr>
          <w:rFonts w:ascii="DIN Next LT Arabic" w:hAnsi="DIN Next LT Arabic" w:cs="DIN Next LT Arabic"/>
          <w:sz w:val="32"/>
          <w:szCs w:val="32"/>
          <w:rtl/>
        </w:rPr>
        <w:t>القسم الثاني عشر: الملحقات</w:t>
      </w:r>
      <w:bookmarkEnd w:id="165"/>
    </w:p>
    <w:p w14:paraId="5C913755"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tl/>
        </w:rPr>
      </w:pPr>
      <w:bookmarkStart w:id="166" w:name="_Toc27047381"/>
      <w:bookmarkStart w:id="167" w:name="_Toc21536389"/>
      <w:bookmarkStart w:id="168" w:name="_Toc84248337"/>
      <w:bookmarkStart w:id="169" w:name="_Toc137887335"/>
      <w:bookmarkStart w:id="170" w:name="_Hlk115694520"/>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1</w:t>
      </w:r>
      <w:r w:rsidRPr="62450CCA">
        <w:rPr>
          <w:rFonts w:ascii="DIN Next LT Arabic" w:hAnsi="DIN Next LT Arabic" w:cs="DIN Next LT Arabic"/>
          <w:color w:val="FF0000"/>
          <w:rtl/>
        </w:rPr>
        <w:t>): خطاب تقديم العروض</w:t>
      </w:r>
      <w:bookmarkEnd w:id="166"/>
      <w:bookmarkEnd w:id="167"/>
      <w:bookmarkEnd w:id="168"/>
      <w:bookmarkEnd w:id="169"/>
    </w:p>
    <w:p w14:paraId="4A049D08"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Pr>
      </w:pPr>
      <w:bookmarkStart w:id="171" w:name="_Toc27047382"/>
      <w:bookmarkStart w:id="172" w:name="_Toc21536390"/>
      <w:bookmarkStart w:id="173" w:name="_Toc84248338"/>
      <w:bookmarkStart w:id="174" w:name="_Toc137887336"/>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2</w:t>
      </w:r>
      <w:r w:rsidRPr="62450CCA">
        <w:rPr>
          <w:rFonts w:ascii="DIN Next LT Arabic" w:hAnsi="DIN Next LT Arabic" w:cs="DIN Next LT Arabic"/>
          <w:color w:val="FF0000"/>
          <w:rtl/>
        </w:rPr>
        <w:t>): نموذج الأسئلة والاستفسارات</w:t>
      </w:r>
      <w:bookmarkEnd w:id="171"/>
      <w:bookmarkEnd w:id="172"/>
      <w:bookmarkEnd w:id="173"/>
      <w:bookmarkEnd w:id="174"/>
    </w:p>
    <w:p w14:paraId="2E091DFD"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Pr>
      </w:pPr>
      <w:bookmarkStart w:id="175" w:name="_Toc27047383"/>
      <w:bookmarkStart w:id="176" w:name="_Toc21536391"/>
      <w:bookmarkStart w:id="177" w:name="_Toc84248339"/>
      <w:bookmarkStart w:id="178" w:name="_Toc137887337"/>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3</w:t>
      </w:r>
      <w:r w:rsidRPr="62450CCA">
        <w:rPr>
          <w:rFonts w:ascii="DIN Next LT Arabic" w:hAnsi="DIN Next LT Arabic" w:cs="DIN Next LT Arabic"/>
          <w:color w:val="FF0000"/>
          <w:rtl/>
        </w:rPr>
        <w:t>): نموذج العقد</w:t>
      </w:r>
      <w:bookmarkEnd w:id="175"/>
      <w:bookmarkEnd w:id="176"/>
      <w:bookmarkEnd w:id="177"/>
      <w:bookmarkEnd w:id="178"/>
    </w:p>
    <w:p w14:paraId="2ED043D6"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Pr>
      </w:pPr>
      <w:bookmarkStart w:id="179" w:name="_Toc84248340"/>
      <w:bookmarkStart w:id="180" w:name="_Toc137887338"/>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4</w:t>
      </w:r>
      <w:r w:rsidRPr="62450CCA">
        <w:rPr>
          <w:rFonts w:ascii="DIN Next LT Arabic" w:hAnsi="DIN Next LT Arabic" w:cs="DIN Next LT Arabic"/>
          <w:color w:val="FF0000"/>
          <w:rtl/>
        </w:rPr>
        <w:t>): معايير التأهيل اللاحق</w:t>
      </w:r>
      <w:bookmarkEnd w:id="179"/>
      <w:bookmarkEnd w:id="180"/>
    </w:p>
    <w:p w14:paraId="06C722D1"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Pr>
      </w:pPr>
      <w:bookmarkStart w:id="181" w:name="_Toc84248341"/>
      <w:bookmarkStart w:id="182" w:name="_Toc137887339"/>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5</w:t>
      </w:r>
      <w:r w:rsidRPr="62450CCA">
        <w:rPr>
          <w:rFonts w:ascii="DIN Next LT Arabic" w:hAnsi="DIN Next LT Arabic" w:cs="DIN Next LT Arabic"/>
          <w:color w:val="FF0000"/>
          <w:rtl/>
        </w:rPr>
        <w:t>): معايير تقييم العروض</w:t>
      </w:r>
      <w:bookmarkEnd w:id="181"/>
      <w:bookmarkEnd w:id="182"/>
    </w:p>
    <w:p w14:paraId="208F56A3" w14:textId="77777777" w:rsidR="008A7EB8" w:rsidRPr="00FC302B" w:rsidRDefault="62450CCA" w:rsidP="62450CCA">
      <w:pPr>
        <w:pStyle w:val="Heading3"/>
        <w:pBdr>
          <w:top w:val="single" w:sz="4" w:space="1" w:color="auto"/>
        </w:pBdr>
        <w:bidi/>
        <w:spacing w:before="100" w:beforeAutospacing="1"/>
        <w:jc w:val="both"/>
        <w:rPr>
          <w:rFonts w:ascii="DIN Next LT Arabic" w:hAnsi="DIN Next LT Arabic" w:cs="DIN Next LT Arabic"/>
          <w:color w:val="FF0000"/>
          <w:rtl/>
        </w:rPr>
      </w:pPr>
      <w:bookmarkStart w:id="183" w:name="_Toc27047384"/>
      <w:bookmarkStart w:id="184" w:name="_Toc21536392"/>
      <w:bookmarkStart w:id="185" w:name="_Toc84248342"/>
      <w:bookmarkStart w:id="186" w:name="_Toc137887340"/>
      <w:r w:rsidRPr="62450CCA">
        <w:rPr>
          <w:rFonts w:ascii="DIN Next LT Arabic" w:hAnsi="DIN Next LT Arabic" w:cs="DIN Next LT Arabic"/>
          <w:color w:val="FF0000"/>
          <w:rtl/>
        </w:rPr>
        <w:t>ملحق (</w:t>
      </w:r>
      <w:r w:rsidRPr="62450CCA">
        <w:rPr>
          <w:rFonts w:ascii="DIN Next LT Arabic" w:hAnsi="DIN Next LT Arabic" w:cs="DIN Next LT Arabic"/>
          <w:color w:val="FF0000"/>
        </w:rPr>
        <w:t>6</w:t>
      </w:r>
      <w:r w:rsidRPr="62450CCA">
        <w:rPr>
          <w:rFonts w:ascii="DIN Next LT Arabic" w:hAnsi="DIN Next LT Arabic" w:cs="DIN Next LT Arabic"/>
          <w:color w:val="FF0000"/>
          <w:rtl/>
        </w:rPr>
        <w:t>): الرسومات والمخططات</w:t>
      </w:r>
      <w:bookmarkEnd w:id="183"/>
      <w:bookmarkEnd w:id="184"/>
      <w:bookmarkEnd w:id="185"/>
      <w:bookmarkEnd w:id="186"/>
    </w:p>
    <w:p w14:paraId="35FB7339" w14:textId="664A77D3" w:rsidR="008A7EB8" w:rsidRPr="00FC302B" w:rsidRDefault="62450CCA" w:rsidP="62450CCA">
      <w:pPr>
        <w:pStyle w:val="Heading3"/>
        <w:bidi/>
        <w:rPr>
          <w:rFonts w:ascii="DIN Next LT Arabic" w:hAnsi="DIN Next LT Arabic" w:cs="DIN Next LT Arabic"/>
          <w:color w:val="00B050"/>
          <w:sz w:val="28"/>
          <w:szCs w:val="28"/>
          <w:rtl/>
        </w:rPr>
      </w:pPr>
      <w:bookmarkStart w:id="187" w:name="_Toc137887341"/>
      <w:r w:rsidRPr="62450CCA">
        <w:rPr>
          <w:rFonts w:ascii="DIN Next LT Arabic" w:hAnsi="DIN Next LT Arabic" w:cs="DIN Next LT Arabic"/>
          <w:color w:val="00B050"/>
          <w:sz w:val="28"/>
          <w:szCs w:val="28"/>
          <w:rtl/>
        </w:rPr>
        <w:t>ملحق (</w:t>
      </w:r>
      <w:r w:rsidRPr="62450CCA">
        <w:rPr>
          <w:rFonts w:ascii="DIN Next LT Arabic" w:hAnsi="DIN Next LT Arabic" w:cs="DIN Next LT Arabic"/>
          <w:color w:val="00B050"/>
          <w:sz w:val="28"/>
          <w:szCs w:val="28"/>
        </w:rPr>
        <w:t>7</w:t>
      </w:r>
      <w:r w:rsidRPr="62450CCA">
        <w:rPr>
          <w:rFonts w:ascii="DIN Next LT Arabic" w:hAnsi="DIN Next LT Arabic" w:cs="DIN Next LT Arabic"/>
          <w:color w:val="00B050"/>
          <w:sz w:val="28"/>
          <w:szCs w:val="28"/>
          <w:rtl/>
        </w:rPr>
        <w:t xml:space="preserve">): القائمة الإلزامية </w:t>
      </w:r>
      <w:r w:rsidRPr="62450CCA">
        <w:rPr>
          <w:rFonts w:ascii="DIN Next LT Arabic" w:hAnsi="DIN Next LT Arabic" w:cs="DIN Next LT Arabic"/>
          <w:color w:val="0070C0"/>
          <w:rtl/>
        </w:rPr>
        <w:t>]تقوم الجهة الحكومية بإرفاق هذا الملحق في حال اشتمل نطاق العمل على منتجات مدرجة ضمن القائمة الإلزامية]</w:t>
      </w:r>
      <w:r w:rsidRPr="62450CCA">
        <w:rPr>
          <w:rFonts w:ascii="DIN Next LT Arabic" w:hAnsi="DIN Next LT Arabic" w:cs="DIN Next LT Arabic"/>
          <w:color w:val="00B050"/>
          <w:sz w:val="28"/>
          <w:szCs w:val="28"/>
          <w:rtl/>
        </w:rPr>
        <w:t xml:space="preserve"> </w:t>
      </w:r>
      <w:bookmarkEnd w:id="187"/>
    </w:p>
    <w:p w14:paraId="0A801A8A" w14:textId="49DDB4AF" w:rsidR="008A7EB8" w:rsidRPr="00FC302B" w:rsidRDefault="62450CCA" w:rsidP="62450CCA">
      <w:pPr>
        <w:pStyle w:val="Heading3"/>
        <w:bidi/>
        <w:rPr>
          <w:rFonts w:ascii="DIN Next LT Arabic" w:hAnsi="DIN Next LT Arabic" w:cs="DIN Next LT Arabic"/>
          <w:color w:val="00B050"/>
          <w:rtl/>
        </w:rPr>
      </w:pPr>
      <w:bookmarkStart w:id="188" w:name="_Toc137887342"/>
      <w:r w:rsidRPr="62450CCA">
        <w:rPr>
          <w:rFonts w:ascii="DIN Next LT Arabic" w:hAnsi="DIN Next LT Arabic" w:cs="DIN Next LT Arabic"/>
          <w:color w:val="00B050"/>
          <w:sz w:val="28"/>
          <w:szCs w:val="28"/>
          <w:rtl/>
        </w:rPr>
        <w:t>ملحق (</w:t>
      </w:r>
      <w:r w:rsidRPr="62450CCA">
        <w:rPr>
          <w:rFonts w:ascii="DIN Next LT Arabic" w:hAnsi="DIN Next LT Arabic" w:cs="DIN Next LT Arabic"/>
          <w:color w:val="00B050"/>
          <w:sz w:val="28"/>
          <w:szCs w:val="28"/>
        </w:rPr>
        <w:t>8</w:t>
      </w:r>
      <w:r w:rsidRPr="62450CCA">
        <w:rPr>
          <w:rFonts w:ascii="DIN Next LT Arabic" w:hAnsi="DIN Next LT Arabic" w:cs="DIN Next LT Arabic"/>
          <w:color w:val="00B050"/>
          <w:sz w:val="28"/>
          <w:szCs w:val="28"/>
          <w:rtl/>
        </w:rPr>
        <w:t>): الشروط والأحكام لآلية التفضيل السعري للمنتج الوطني</w:t>
      </w:r>
      <w:r w:rsidRPr="62450CCA">
        <w:rPr>
          <w:rFonts w:ascii="DIN Next LT Arabic" w:hAnsi="DIN Next LT Arabic" w:cs="DIN Next LT Arabic"/>
          <w:color w:val="0070C0"/>
          <w:rtl/>
        </w:rPr>
        <w:t>]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bookmarkEnd w:id="188"/>
    </w:p>
    <w:p w14:paraId="6F86E8E3" w14:textId="59697CBB" w:rsidR="008A7EB8" w:rsidRPr="00FC302B" w:rsidRDefault="62450CCA" w:rsidP="62450CCA">
      <w:pPr>
        <w:pStyle w:val="Heading3"/>
        <w:bidi/>
        <w:spacing w:before="100" w:beforeAutospacing="1"/>
        <w:jc w:val="both"/>
        <w:rPr>
          <w:rFonts w:ascii="DIN Next LT Arabic" w:hAnsi="DIN Next LT Arabic" w:cs="DIN Next LT Arabic"/>
          <w:color w:val="0070C0"/>
        </w:rPr>
      </w:pPr>
      <w:bookmarkStart w:id="189" w:name="_Toc137887343"/>
      <w:r w:rsidRPr="62450CCA">
        <w:rPr>
          <w:rFonts w:ascii="DIN Next LT Arabic" w:hAnsi="DIN Next LT Arabic" w:cs="DIN Next LT Arabic"/>
          <w:color w:val="00B050"/>
          <w:rtl/>
        </w:rPr>
        <w:t xml:space="preserve">ملحق </w:t>
      </w:r>
      <w:r w:rsidRPr="62450CCA">
        <w:rPr>
          <w:rFonts w:ascii="DIN Next LT Arabic" w:hAnsi="DIN Next LT Arabic" w:cs="DIN Next LT Arabic"/>
          <w:b/>
          <w:color w:val="00B050"/>
          <w:rtl/>
        </w:rPr>
        <w:t>(</w:t>
      </w:r>
      <w:r w:rsidRPr="62450CCA">
        <w:rPr>
          <w:rFonts w:ascii="DIN Next LT Arabic" w:hAnsi="DIN Next LT Arabic" w:cs="DIN Next LT Arabic"/>
          <w:color w:val="00B050"/>
        </w:rPr>
        <w:t>9</w:t>
      </w:r>
      <w:r w:rsidRPr="62450CCA">
        <w:rPr>
          <w:rFonts w:ascii="DIN Next LT Arabic" w:hAnsi="DIN Next LT Arabic" w:cs="DIN Next LT Arabic"/>
          <w:color w:val="00B050"/>
          <w:rtl/>
        </w:rPr>
        <w:t>): الشروط والأحكام المتعلقة بتطبيق آلية الحد الأدنى المطلوب للمحتوى المحلي</w:t>
      </w:r>
      <w:r w:rsidRPr="62450CCA">
        <w:rPr>
          <w:rFonts w:ascii="DIN Next LT Arabic" w:hAnsi="DIN Next LT Arabic" w:cs="DIN Next LT Arabic"/>
          <w:color w:val="0070C0"/>
          <w:rtl/>
        </w:rPr>
        <w:t>]تقوم الجهة الحكومية بإرفاق هذا الملحق في حال تم تطبيق آلية الحد الأدنى المطلوب للمحتوى المحلي في المنافسة]</w:t>
      </w:r>
      <w:bookmarkEnd w:id="189"/>
    </w:p>
    <w:p w14:paraId="25A1349E" w14:textId="3EE305FF" w:rsidR="008A7EB8" w:rsidRPr="00FC302B" w:rsidRDefault="62450CCA" w:rsidP="62450CCA">
      <w:pPr>
        <w:pStyle w:val="Heading3"/>
        <w:bidi/>
        <w:spacing w:before="100" w:beforeAutospacing="1"/>
        <w:jc w:val="both"/>
        <w:rPr>
          <w:rFonts w:ascii="DIN Next LT Arabic" w:hAnsi="DIN Next LT Arabic" w:cs="DIN Next LT Arabic"/>
          <w:b/>
          <w:color w:val="0070C0"/>
          <w:rtl/>
        </w:rPr>
      </w:pPr>
      <w:bookmarkStart w:id="190" w:name="_Toc137887344"/>
      <w:r w:rsidRPr="62450CCA">
        <w:rPr>
          <w:rFonts w:ascii="DIN Next LT Arabic" w:hAnsi="DIN Next LT Arabic" w:cs="DIN Next LT Arabic"/>
          <w:b/>
          <w:color w:val="00B050"/>
          <w:rtl/>
        </w:rPr>
        <w:t>ملحق (</w:t>
      </w:r>
      <w:r w:rsidRPr="62450CCA">
        <w:rPr>
          <w:rFonts w:ascii="DIN Next LT Arabic" w:hAnsi="DIN Next LT Arabic" w:cs="DIN Next LT Arabic"/>
          <w:color w:val="00B050"/>
        </w:rPr>
        <w:t>10</w:t>
      </w:r>
      <w:r w:rsidRPr="62450CCA">
        <w:rPr>
          <w:rFonts w:ascii="DIN Next LT Arabic" w:hAnsi="DIN Next LT Arabic" w:cs="DIN Next LT Arabic"/>
          <w:b/>
          <w:color w:val="00B050"/>
          <w:rtl/>
        </w:rPr>
        <w:t>): الشروط والأحكام المتعلقة بتطبيق آلية وزن المحتوى المحلي في التقييم المالي (على مستوى المنشأة)</w:t>
      </w:r>
      <w:r w:rsidRPr="62450CCA">
        <w:rPr>
          <w:rFonts w:ascii="DIN Next LT Arabic" w:hAnsi="DIN Next LT Arabic" w:cs="DIN Next LT Arabic"/>
          <w:b/>
          <w:color w:val="0070C0"/>
          <w:rtl/>
        </w:rPr>
        <w:t xml:space="preserve">[تقوم الجهة الحكومية بإرفاق هذا الملحق في حال كانت التكلفة التقديرية تقل عن </w:t>
      </w:r>
      <w:r w:rsidRPr="62450CCA">
        <w:rPr>
          <w:rFonts w:ascii="DIN Next LT Arabic" w:hAnsi="DIN Next LT Arabic" w:cs="DIN Next LT Arabic"/>
          <w:b/>
          <w:color w:val="0070C0"/>
        </w:rPr>
        <w:t>400</w:t>
      </w:r>
      <w:r w:rsidRPr="62450CCA">
        <w:rPr>
          <w:rFonts w:ascii="DIN Next LT Arabic" w:hAnsi="DIN Next LT Arabic" w:cs="DIN Next LT Arabic"/>
          <w:b/>
          <w:color w:val="0070C0"/>
          <w:rtl/>
        </w:rPr>
        <w:t xml:space="preserve"> مليون ريال وتم تطبيق آلية وزن المحتوى المحلي في التقييم المالي]</w:t>
      </w:r>
      <w:bookmarkStart w:id="191" w:name="_Toc137887345"/>
      <w:bookmarkEnd w:id="190"/>
      <w:bookmarkEnd w:id="191"/>
    </w:p>
    <w:p w14:paraId="346C5775" w14:textId="4019E87F" w:rsidR="008A7EB8" w:rsidRPr="00FC302B" w:rsidRDefault="62450CCA" w:rsidP="62450CCA">
      <w:pPr>
        <w:pStyle w:val="Heading3"/>
        <w:bidi/>
        <w:spacing w:before="100" w:beforeAutospacing="1"/>
        <w:jc w:val="both"/>
        <w:rPr>
          <w:rFonts w:ascii="DIN Next LT Arabic" w:hAnsi="DIN Next LT Arabic" w:cs="DIN Next LT Arabic"/>
          <w:color w:val="0070C0"/>
          <w:rtl/>
        </w:rPr>
      </w:pPr>
      <w:bookmarkStart w:id="192" w:name="_Toc137887346"/>
      <w:r w:rsidRPr="62450CCA">
        <w:rPr>
          <w:rFonts w:ascii="DIN Next LT Arabic" w:hAnsi="DIN Next LT Arabic" w:cs="DIN Next LT Arabic"/>
          <w:b/>
          <w:color w:val="00B050"/>
          <w:rtl/>
        </w:rPr>
        <w:t>ملحق (</w:t>
      </w:r>
      <w:r w:rsidRPr="62450CCA">
        <w:rPr>
          <w:rFonts w:ascii="DIN Next LT Arabic" w:hAnsi="DIN Next LT Arabic" w:cs="DIN Next LT Arabic"/>
          <w:color w:val="00B050"/>
        </w:rPr>
        <w:t>11</w:t>
      </w:r>
      <w:r w:rsidRPr="62450CCA">
        <w:rPr>
          <w:rFonts w:ascii="DIN Next LT Arabic" w:hAnsi="DIN Next LT Arabic" w:cs="DIN Next LT Arabic"/>
          <w:b/>
          <w:color w:val="00B050"/>
          <w:rtl/>
        </w:rPr>
        <w:t xml:space="preserve">): الشروط والأحكام المتعلقة بتطبيق آلية وزن المحتوى المحلي في التقييم المالي (على مستوى العقد) </w:t>
      </w:r>
      <w:r w:rsidRPr="62450CCA">
        <w:rPr>
          <w:rFonts w:ascii="DIN Next LT Arabic" w:hAnsi="DIN Next LT Arabic" w:cs="DIN Next LT Arabic"/>
          <w:color w:val="0070C0"/>
          <w:rtl/>
        </w:rPr>
        <w:t xml:space="preserve">[تقوم الجهة الحكومية بإرفاق هذا الملحق في حال كانت التكلفة التقديرية تساوي أو تتجاوز </w:t>
      </w:r>
      <w:r w:rsidRPr="62450CCA">
        <w:rPr>
          <w:rFonts w:ascii="DIN Next LT Arabic" w:hAnsi="DIN Next LT Arabic" w:cs="DIN Next LT Arabic"/>
          <w:color w:val="0070C0"/>
        </w:rPr>
        <w:t>400</w:t>
      </w:r>
      <w:r w:rsidRPr="62450CCA">
        <w:rPr>
          <w:rFonts w:ascii="DIN Next LT Arabic" w:hAnsi="DIN Next LT Arabic" w:cs="DIN Next LT Arabic"/>
          <w:color w:val="0070C0"/>
          <w:rtl/>
        </w:rPr>
        <w:t xml:space="preserve"> مليون ريال وتم تطبيق آلية وزن المحتوى المحلي في التقييم المالي]</w:t>
      </w:r>
      <w:bookmarkEnd w:id="192"/>
    </w:p>
    <w:p w14:paraId="3B63F6FA" w14:textId="3BCC8483" w:rsidR="008A7EB8" w:rsidRPr="00FC302B" w:rsidRDefault="62450CCA" w:rsidP="62450CCA">
      <w:pPr>
        <w:pStyle w:val="Heading3"/>
        <w:bidi/>
        <w:rPr>
          <w:rFonts w:ascii="DIN Next LT Arabic" w:hAnsi="DIN Next LT Arabic" w:cs="DIN Next LT Arabic"/>
          <w:color w:val="0070C0"/>
          <w:rtl/>
        </w:rPr>
      </w:pPr>
      <w:bookmarkStart w:id="193" w:name="_Toc137887347"/>
      <w:r w:rsidRPr="62450CCA">
        <w:rPr>
          <w:rFonts w:ascii="DIN Next LT Arabic" w:hAnsi="DIN Next LT Arabic" w:cs="DIN Next LT Arabic"/>
          <w:color w:val="00B050"/>
          <w:sz w:val="28"/>
          <w:szCs w:val="28"/>
          <w:rtl/>
        </w:rPr>
        <w:t>ملحق (</w:t>
      </w:r>
      <w:r w:rsidRPr="62450CCA">
        <w:rPr>
          <w:rFonts w:ascii="DIN Next LT Arabic" w:hAnsi="DIN Next LT Arabic" w:cs="DIN Next LT Arabic"/>
          <w:color w:val="00B050"/>
          <w:sz w:val="28"/>
          <w:szCs w:val="28"/>
        </w:rPr>
        <w:t>12</w:t>
      </w:r>
      <w:r w:rsidRPr="62450CCA">
        <w:rPr>
          <w:rFonts w:ascii="DIN Next LT Arabic" w:hAnsi="DIN Next LT Arabic" w:cs="DIN Next LT Arabic"/>
          <w:color w:val="00B050"/>
          <w:sz w:val="28"/>
          <w:szCs w:val="28"/>
          <w:rtl/>
        </w:rPr>
        <w:t>): سياسة المشاركة الاقتصادية</w:t>
      </w:r>
      <w:r w:rsidRPr="62450CCA">
        <w:rPr>
          <w:rFonts w:ascii="DIN Next LT Arabic" w:hAnsi="DIN Next LT Arabic" w:cs="DIN Next LT Arabic"/>
          <w:color w:val="0070C0"/>
          <w:rtl/>
        </w:rPr>
        <w:t>]تقوم الجهة الحكومية بإرفاق هذا الملحق في حال تطبيق سياسة المشاركة الاقتصادية من قبل هيئة المحتوى المحلي والمشتريات الحكومية على المنافسة [</w:t>
      </w:r>
      <w:bookmarkEnd w:id="193"/>
    </w:p>
    <w:p w14:paraId="050695A3" w14:textId="77562D6F" w:rsidR="008A7EB8" w:rsidRPr="00FC302B" w:rsidRDefault="62450CCA" w:rsidP="62450CCA">
      <w:pPr>
        <w:pStyle w:val="Heading3"/>
        <w:bidi/>
        <w:rPr>
          <w:rFonts w:ascii="DIN Next LT Arabic" w:hAnsi="DIN Next LT Arabic" w:cs="DIN Next LT Arabic"/>
        </w:rPr>
      </w:pPr>
      <w:bookmarkStart w:id="194" w:name="_Toc137887348"/>
      <w:r w:rsidRPr="62450CCA">
        <w:rPr>
          <w:rFonts w:ascii="DIN Next LT Arabic" w:hAnsi="DIN Next LT Arabic" w:cs="DIN Next LT Arabic"/>
          <w:color w:val="00B050"/>
          <w:sz w:val="28"/>
          <w:szCs w:val="28"/>
          <w:rtl/>
        </w:rPr>
        <w:t>ملحق (</w:t>
      </w:r>
      <w:r w:rsidRPr="62450CCA">
        <w:rPr>
          <w:rFonts w:ascii="DIN Next LT Arabic" w:hAnsi="DIN Next LT Arabic" w:cs="DIN Next LT Arabic"/>
          <w:b/>
          <w:color w:val="00B050"/>
          <w:sz w:val="28"/>
          <w:szCs w:val="28"/>
        </w:rPr>
        <w:t>13</w:t>
      </w:r>
      <w:r w:rsidRPr="62450CCA">
        <w:rPr>
          <w:rFonts w:ascii="DIN Next LT Arabic" w:hAnsi="DIN Next LT Arabic" w:cs="DIN Next LT Arabic"/>
          <w:color w:val="00B050"/>
          <w:sz w:val="28"/>
          <w:szCs w:val="28"/>
          <w:rtl/>
        </w:rPr>
        <w:t>): نموذج التعهد</w:t>
      </w:r>
      <w:r w:rsidRPr="62450CCA">
        <w:rPr>
          <w:rFonts w:ascii="DIN Next LT Arabic" w:hAnsi="DIN Next LT Arabic" w:cs="DIN Next LT Arabic"/>
          <w:color w:val="0070C0"/>
          <w:rtl/>
        </w:rPr>
        <w:t>]تقوم الجهة الحكومية بإرفاق هذا الملحق في حال تطبيق سياسة المشاركة الاقتصادية من قبل هيئة المحتوى المحلي والمشتريات الحكومية على المنافسة [</w:t>
      </w:r>
      <w:bookmarkEnd w:id="170"/>
      <w:bookmarkEnd w:id="194"/>
    </w:p>
    <w:sectPr w:rsidR="008A7EB8" w:rsidRPr="00FC302B" w:rsidSect="006B6614">
      <w:headerReference w:type="even" r:id="rId18"/>
      <w:headerReference w:type="default" r:id="rId19"/>
      <w:footerReference w:type="default" r:id="rId20"/>
      <w:headerReference w:type="first" r:id="rId21"/>
      <w:footerReference w:type="first" r:id="rId22"/>
      <w:pgSz w:w="11907" w:h="16839" w:code="9"/>
      <w:pgMar w:top="234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CE7FA" w14:textId="77777777" w:rsidR="00335255" w:rsidRDefault="00335255" w:rsidP="00512E7D">
      <w:r>
        <w:separator/>
      </w:r>
    </w:p>
    <w:p w14:paraId="705C3C08" w14:textId="77777777" w:rsidR="00335255" w:rsidRDefault="00335255"/>
  </w:endnote>
  <w:endnote w:type="continuationSeparator" w:id="0">
    <w:p w14:paraId="1DC23B19" w14:textId="77777777" w:rsidR="00335255" w:rsidRDefault="00335255" w:rsidP="00512E7D">
      <w:r>
        <w:continuationSeparator/>
      </w:r>
    </w:p>
    <w:p w14:paraId="3F61DEC9" w14:textId="77777777" w:rsidR="00335255" w:rsidRDefault="00335255"/>
  </w:endnote>
  <w:endnote w:type="continuationNotice" w:id="1">
    <w:p w14:paraId="01B8EB33" w14:textId="77777777" w:rsidR="00335255" w:rsidRDefault="003352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67D1" w14:textId="3FB6768A" w:rsidR="00D76494" w:rsidRDefault="00D76494" w:rsidP="000A3AC8">
    <w:pPr>
      <w:pStyle w:val="Footer"/>
      <w:jc w:val="center"/>
    </w:pPr>
    <w:r>
      <w:rPr>
        <w:noProof/>
      </w:rPr>
      <mc:AlternateContent>
        <mc:Choice Requires="wps">
          <w:drawing>
            <wp:anchor distT="0" distB="0" distL="0" distR="0" simplePos="0" relativeHeight="251698688" behindDoc="0" locked="0" layoutInCell="1" allowOverlap="1" wp14:anchorId="5133F99D" wp14:editId="26D9C740">
              <wp:simplePos x="635" y="635"/>
              <wp:positionH relativeFrom="page">
                <wp:align>center</wp:align>
              </wp:positionH>
              <wp:positionV relativeFrom="page">
                <wp:align>bottom</wp:align>
              </wp:positionV>
              <wp:extent cx="919480" cy="376555"/>
              <wp:effectExtent l="0" t="0" r="13970" b="0"/>
              <wp:wrapNone/>
              <wp:docPr id="248188939" name="Text Box 11"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8ED2E9F" w14:textId="5E225669"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2C465D67">
            <v:shapetype id="_x0000_t202" coordsize="21600,21600" o:spt="202" path="m,l,21600r21600,l21600,xe" w14:anchorId="5133F99D">
              <v:stroke joinstyle="miter"/>
              <v:path gradientshapeok="t" o:connecttype="rect"/>
            </v:shapetype>
            <v:shape id="Text Box 11" style="position:absolute;margin-left:0;margin-top:0;width:72.4pt;height:29.65pt;z-index:251698688;visibility:visible;mso-wrap-style:none;mso-wrap-distance-left:0;mso-wrap-distance-top:0;mso-wrap-distance-right:0;mso-wrap-distance-bottom:0;mso-position-horizontal:center;mso-position-horizontal-relative:page;mso-position-vertical:bottom;mso-position-vertical-relative:page;v-text-anchor:bottom" alt="Restricted-مقيد"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v:textbox style="mso-fit-shape-to-text:t" inset="0,0,0,15pt">
                <w:txbxContent>
                  <w:p w:rsidRPr="00D76494" w:rsidR="00D76494" w:rsidP="00D76494" w:rsidRDefault="00D76494" w14:paraId="0D34E5E9" w14:textId="5E225669">
                    <w:pPr>
                      <w:rPr>
                        <w:rFonts w:ascii="Aptos" w:hAnsi="Aptos" w:eastAsia="Aptos" w:cs="Aptos"/>
                        <w:noProof/>
                        <w:color w:val="FFFF00"/>
                        <w:sz w:val="24"/>
                        <w:szCs w:val="24"/>
                      </w:rPr>
                    </w:pPr>
                    <w:r w:rsidRPr="00D76494">
                      <w:rPr>
                        <w:rFonts w:ascii="Aptos" w:hAnsi="Aptos" w:eastAsia="Aptos" w:cs="Aptos"/>
                        <w:noProof/>
                        <w:color w:val="FFFF00"/>
                        <w:sz w:val="24"/>
                        <w:szCs w:val="24"/>
                      </w:rPr>
                      <w:t>Restricted-</w:t>
                    </w:r>
                    <w:r w:rsidRPr="00D76494">
                      <w:rPr>
                        <w:rFonts w:ascii="Aptos" w:hAnsi="Aptos" w:eastAsia="Aptos" w:cs="Aptos"/>
                        <w:noProof/>
                        <w:color w:val="FFFF00"/>
                        <w:sz w:val="24"/>
                        <w:szCs w:val="24"/>
                        <w:rtl/>
                      </w:rPr>
                      <w:t>مقيد</w:t>
                    </w:r>
                  </w:p>
                </w:txbxContent>
              </v:textbox>
              <w10:wrap anchorx="page" anchory="page"/>
            </v:shape>
          </w:pict>
        </mc:Fallback>
      </mc:AlternateContent>
    </w:r>
    <w:fldSimple w:instr=" DOCPROPERTY SecloreClassificationFooterTextValue \* MERGEFORMAT ">
      <w:r w:rsidR="000A3AC8" w:rsidRPr="000A3AC8">
        <w:rPr>
          <w:color w:val="6AA850"/>
          <w:sz w:val="24"/>
        </w:rPr>
        <w:t xml:space="preserve">Public document - </w:t>
      </w:r>
      <w:r w:rsidR="000A3AC8" w:rsidRPr="000A3AC8">
        <w:rPr>
          <w:color w:val="6AA850"/>
          <w:sz w:val="24"/>
          <w:rtl/>
        </w:rPr>
        <w:t>عام</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0E54C4" w:rsidRPr="00D2373C" w14:paraId="7EEFF073" w14:textId="77777777" w:rsidTr="62450CCA">
      <w:trPr>
        <w:cantSplit/>
        <w:trHeight w:val="259"/>
        <w:jc w:val="center"/>
      </w:trPr>
      <w:tc>
        <w:tcPr>
          <w:tcW w:w="2536" w:type="dxa"/>
          <w:vAlign w:val="center"/>
        </w:tcPr>
        <w:p w14:paraId="3EDDF962" w14:textId="08EE2FA5" w:rsidR="000E54C4" w:rsidRPr="00D2373C" w:rsidRDefault="00D76494" w:rsidP="62450CCA">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99712" behindDoc="0" locked="0" layoutInCell="1" allowOverlap="1" wp14:anchorId="34A6739B" wp14:editId="2ACF44E4">
                    <wp:simplePos x="5513696" y="9880979"/>
                    <wp:positionH relativeFrom="page">
                      <wp:align>center</wp:align>
                    </wp:positionH>
                    <wp:positionV relativeFrom="page">
                      <wp:align>bottom</wp:align>
                    </wp:positionV>
                    <wp:extent cx="919480" cy="376555"/>
                    <wp:effectExtent l="0" t="0" r="13970" b="0"/>
                    <wp:wrapNone/>
                    <wp:docPr id="811773245" name="Text Box 12"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19F8C32B" w14:textId="776416B1"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76A080A">
                  <v:shapetype id="_x0000_t202" coordsize="21600,21600" o:spt="202" path="m,l,21600r21600,l21600,xe" w14:anchorId="34A6739B">
                    <v:stroke joinstyle="miter"/>
                    <v:path gradientshapeok="t" o:connecttype="rect"/>
                  </v:shapetype>
                  <v:shape id="_x0000_s1031" style="position:absolute;left:0;text-align:left;margin-left:0;margin-top:0;width:72.4pt;height:29.65pt;z-index:251699712;visibility:visible;mso-wrap-style:none;mso-wrap-distance-left:0;mso-wrap-distance-top:0;mso-wrap-distance-right:0;mso-wrap-distance-bottom:0;mso-position-horizontal:center;mso-position-horizontal-relative:page;mso-position-vertical:bottom;mso-position-vertical-relative:page;v-text-anchor:bottom" alt="Restricted-مقيد"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v:textbox style="mso-fit-shape-to-text:t" inset="0,0,0,15pt">
                      <w:txbxContent>
                        <w:p w:rsidRPr="00D76494" w:rsidR="00D76494" w:rsidP="00D76494" w:rsidRDefault="00D76494" w14:paraId="7791F48F" w14:textId="776416B1">
                          <w:pPr>
                            <w:rPr>
                              <w:rFonts w:ascii="Aptos" w:hAnsi="Aptos" w:eastAsia="Aptos" w:cs="Aptos"/>
                              <w:noProof/>
                              <w:color w:val="FFFF00"/>
                              <w:sz w:val="24"/>
                              <w:szCs w:val="24"/>
                            </w:rPr>
                          </w:pPr>
                          <w:r w:rsidRPr="00D76494">
                            <w:rPr>
                              <w:rFonts w:ascii="Aptos" w:hAnsi="Aptos" w:eastAsia="Aptos" w:cs="Aptos"/>
                              <w:noProof/>
                              <w:color w:val="FFFF00"/>
                              <w:sz w:val="24"/>
                              <w:szCs w:val="24"/>
                            </w:rPr>
                            <w:t>Restricted-</w:t>
                          </w:r>
                          <w:r w:rsidRPr="00D76494">
                            <w:rPr>
                              <w:rFonts w:ascii="Aptos" w:hAnsi="Aptos" w:eastAsia="Aptos" w:cs="Aptos"/>
                              <w:noProof/>
                              <w:color w:val="FFFF00"/>
                              <w:sz w:val="24"/>
                              <w:szCs w:val="24"/>
                              <w:rtl/>
                            </w:rPr>
                            <w:t>مقيد</w:t>
                          </w:r>
                        </w:p>
                      </w:txbxContent>
                    </v:textbox>
                    <w10:wrap anchorx="page" anchory="page"/>
                  </v:shape>
                </w:pict>
              </mc:Fallback>
            </mc:AlternateContent>
          </w:r>
          <w:r w:rsidR="000E54C4" w:rsidRPr="00D2373C">
            <w:rPr>
              <w:rFonts w:ascii="DIN Next LT Arabic" w:hAnsi="DIN Next LT Arabic" w:cs="DIN Next LT Arabic"/>
              <w:sz w:val="20"/>
              <w:szCs w:val="20"/>
              <w:rtl/>
            </w:rPr>
            <w:t>رقم الصفحة</w:t>
          </w:r>
          <w:r w:rsidR="000E54C4" w:rsidRPr="00D2373C">
            <w:rPr>
              <w:rFonts w:ascii="DIN Next LT Arabic" w:hAnsi="DIN Next LT Arabic" w:cs="DIN Next LT Arabic"/>
              <w:sz w:val="20"/>
              <w:szCs w:val="20"/>
            </w:rPr>
            <w:br/>
          </w:r>
          <w:r w:rsidR="000E54C4" w:rsidRPr="62450CCA">
            <w:rPr>
              <w:rFonts w:ascii="DIN Next LT Arabic" w:hAnsi="DIN Next LT Arabic" w:cs="DIN Next LT Arabic"/>
              <w:noProof/>
              <w:sz w:val="20"/>
              <w:szCs w:val="20"/>
              <w:rtl/>
            </w:rPr>
            <w:fldChar w:fldCharType="begin"/>
          </w:r>
          <w:r w:rsidR="000E54C4" w:rsidRPr="00D2373C">
            <w:rPr>
              <w:rFonts w:ascii="DIN Next LT Arabic" w:hAnsi="DIN Next LT Arabic" w:cs="DIN Next LT Arabic"/>
              <w:sz w:val="20"/>
              <w:szCs w:val="20"/>
            </w:rPr>
            <w:instrText xml:space="preserve"> PAGE </w:instrText>
          </w:r>
          <w:r w:rsidR="000E54C4" w:rsidRPr="62450CCA">
            <w:rPr>
              <w:rFonts w:ascii="DIN Next LT Arabic" w:hAnsi="DIN Next LT Arabic" w:cs="DIN Next LT Arabic"/>
              <w:sz w:val="20"/>
              <w:szCs w:val="20"/>
              <w:rtl/>
            </w:rPr>
            <w:fldChar w:fldCharType="separate"/>
          </w:r>
          <w:r w:rsidR="000E54C4" w:rsidRPr="00D2373C">
            <w:rPr>
              <w:rFonts w:ascii="DIN Next LT Arabic" w:hAnsi="DIN Next LT Arabic" w:cs="DIN Next LT Arabic"/>
              <w:noProof/>
              <w:sz w:val="20"/>
              <w:szCs w:val="20"/>
            </w:rPr>
            <w:t>1</w:t>
          </w:r>
          <w:r w:rsidR="000E54C4" w:rsidRPr="62450CCA">
            <w:rPr>
              <w:rFonts w:ascii="DIN Next LT Arabic" w:hAnsi="DIN Next LT Arabic" w:cs="DIN Next LT Arabic"/>
              <w:noProof/>
              <w:sz w:val="20"/>
              <w:szCs w:val="20"/>
              <w:rtl/>
            </w:rPr>
            <w:fldChar w:fldCharType="end"/>
          </w:r>
          <w:r w:rsidR="000E54C4" w:rsidRPr="00D2373C">
            <w:rPr>
              <w:rFonts w:ascii="DIN Next LT Arabic" w:hAnsi="DIN Next LT Arabic" w:cs="DIN Next LT Arabic"/>
              <w:sz w:val="20"/>
              <w:szCs w:val="20"/>
              <w:rtl/>
            </w:rPr>
            <w:t xml:space="preserve"> من </w:t>
          </w:r>
          <w:r w:rsidR="000E54C4" w:rsidRPr="62450CCA">
            <w:rPr>
              <w:rFonts w:ascii="DIN Next LT Arabic" w:hAnsi="DIN Next LT Arabic" w:cs="DIN Next LT Arabic"/>
              <w:noProof/>
              <w:sz w:val="20"/>
              <w:szCs w:val="20"/>
              <w:rtl/>
            </w:rPr>
            <w:fldChar w:fldCharType="begin"/>
          </w:r>
          <w:r w:rsidR="000E54C4" w:rsidRPr="00D2373C">
            <w:rPr>
              <w:rFonts w:ascii="DIN Next LT Arabic" w:hAnsi="DIN Next LT Arabic" w:cs="DIN Next LT Arabic"/>
              <w:sz w:val="20"/>
              <w:szCs w:val="20"/>
            </w:rPr>
            <w:instrText xml:space="preserve"> NUMPAGES </w:instrText>
          </w:r>
          <w:r w:rsidR="000E54C4" w:rsidRPr="62450CCA">
            <w:rPr>
              <w:rFonts w:ascii="DIN Next LT Arabic" w:hAnsi="DIN Next LT Arabic" w:cs="DIN Next LT Arabic"/>
              <w:sz w:val="20"/>
              <w:szCs w:val="20"/>
              <w:rtl/>
            </w:rPr>
            <w:fldChar w:fldCharType="separate"/>
          </w:r>
          <w:r w:rsidR="000E54C4" w:rsidRPr="00D2373C">
            <w:rPr>
              <w:rFonts w:ascii="DIN Next LT Arabic" w:hAnsi="DIN Next LT Arabic" w:cs="DIN Next LT Arabic"/>
              <w:noProof/>
              <w:sz w:val="20"/>
              <w:szCs w:val="20"/>
            </w:rPr>
            <w:t>35</w:t>
          </w:r>
          <w:r w:rsidR="000E54C4" w:rsidRPr="62450CCA">
            <w:rPr>
              <w:rFonts w:ascii="DIN Next LT Arabic" w:hAnsi="DIN Next LT Arabic" w:cs="DIN Next LT Arabic"/>
              <w:noProof/>
              <w:sz w:val="20"/>
              <w:szCs w:val="20"/>
              <w:rtl/>
            </w:rPr>
            <w:fldChar w:fldCharType="end"/>
          </w:r>
        </w:p>
      </w:tc>
      <w:tc>
        <w:tcPr>
          <w:tcW w:w="2536" w:type="dxa"/>
          <w:vAlign w:val="center"/>
        </w:tcPr>
        <w:p w14:paraId="64B4FA3E" w14:textId="77777777" w:rsidR="000E54C4" w:rsidRPr="00D2373C" w:rsidRDefault="62450CCA" w:rsidP="62450CCA">
          <w:pPr>
            <w:tabs>
              <w:tab w:val="left" w:pos="110"/>
            </w:tabs>
            <w:bidi/>
            <w:ind w:left="144"/>
            <w:jc w:val="center"/>
            <w:rPr>
              <w:rFonts w:ascii="DIN Next LT Arabic" w:hAnsi="DIN Next LT Arabic" w:cs="DIN Next LT Arabic"/>
              <w:sz w:val="20"/>
              <w:szCs w:val="20"/>
            </w:rPr>
          </w:pPr>
          <w:r w:rsidRPr="62450CCA">
            <w:rPr>
              <w:rFonts w:ascii="DIN Next LT Arabic" w:eastAsiaTheme="majorEastAsia" w:hAnsi="DIN Next LT Arabic" w:cs="DIN Next LT Arabic"/>
              <w:sz w:val="20"/>
              <w:szCs w:val="20"/>
              <w:rtl/>
            </w:rPr>
            <w:t>تاريخ الإصدار:___________</w:t>
          </w:r>
        </w:p>
      </w:tc>
      <w:tc>
        <w:tcPr>
          <w:tcW w:w="2536" w:type="dxa"/>
          <w:vAlign w:val="center"/>
        </w:tcPr>
        <w:p w14:paraId="0DF10DF8" w14:textId="77777777" w:rsidR="000E54C4" w:rsidRPr="00D2373C" w:rsidRDefault="62450CCA" w:rsidP="62450CCA">
          <w:pPr>
            <w:tabs>
              <w:tab w:val="left" w:pos="-630"/>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النسخة: الثانية</w:t>
          </w:r>
        </w:p>
      </w:tc>
      <w:tc>
        <w:tcPr>
          <w:tcW w:w="2537" w:type="dxa"/>
          <w:vAlign w:val="center"/>
        </w:tcPr>
        <w:p w14:paraId="73B196B7" w14:textId="77777777" w:rsidR="000E54C4" w:rsidRPr="00D2373C" w:rsidRDefault="62450CCA" w:rsidP="62450CCA">
          <w:pPr>
            <w:tabs>
              <w:tab w:val="left" w:pos="314"/>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الكراسة:___________</w:t>
          </w:r>
        </w:p>
      </w:tc>
    </w:tr>
  </w:tbl>
  <w:p w14:paraId="174E1E13" w14:textId="2FB23A36" w:rsidR="007008B5" w:rsidRPr="003525EE" w:rsidRDefault="000A3AC8" w:rsidP="000A3AC8">
    <w:pPr>
      <w:bidi/>
      <w:ind w:left="144"/>
      <w:jc w:val="center"/>
      <w:rPr>
        <w:rFonts w:ascii="Calibri" w:hAnsi="Calibri" w:cs="Calibri"/>
        <w:sz w:val="20"/>
        <w:szCs w:val="20"/>
      </w:rPr>
    </w:pPr>
    <w:r>
      <w:rPr>
        <w:rFonts w:ascii="Calibri" w:hAnsi="Calibri" w:cs="Calibri"/>
        <w:sz w:val="20"/>
        <w:szCs w:val="20"/>
        <w:rtl/>
      </w:rPr>
      <w:fldChar w:fldCharType="begin"/>
    </w:r>
    <w:r>
      <w:rPr>
        <w:rFonts w:ascii="Calibri" w:hAnsi="Calibri" w:cs="Calibri"/>
        <w:sz w:val="20"/>
        <w:szCs w:val="20"/>
        <w:rtl/>
      </w:rPr>
      <w:instrText xml:space="preserve"> </w:instrText>
    </w:r>
    <w:r>
      <w:rPr>
        <w:rFonts w:ascii="Calibri" w:hAnsi="Calibri" w:cs="Calibri"/>
        <w:sz w:val="20"/>
        <w:szCs w:val="20"/>
      </w:rPr>
      <w:instrText>DOCPROPERTY</w:instrText>
    </w:r>
    <w:r>
      <w:rPr>
        <w:rFonts w:ascii="Calibri" w:hAnsi="Calibri" w:cs="Calibri"/>
        <w:sz w:val="20"/>
        <w:szCs w:val="20"/>
        <w:rtl/>
      </w:rPr>
      <w:instrText xml:space="preserve"> </w:instrText>
    </w:r>
    <w:r>
      <w:rPr>
        <w:rFonts w:ascii="Calibri" w:hAnsi="Calibri" w:cs="Calibri"/>
        <w:sz w:val="20"/>
        <w:szCs w:val="20"/>
      </w:rPr>
      <w:instrText>SecloreClassificationFooterTextValue \* MERGEFORMAT</w:instrText>
    </w:r>
    <w:r>
      <w:rPr>
        <w:rFonts w:ascii="Calibri" w:hAnsi="Calibri" w:cs="Calibri"/>
        <w:sz w:val="20"/>
        <w:szCs w:val="20"/>
        <w:rtl/>
      </w:rPr>
      <w:instrText xml:space="preserve"> </w:instrText>
    </w:r>
    <w:r>
      <w:rPr>
        <w:rFonts w:ascii="Calibri" w:hAnsi="Calibri" w:cs="Calibri"/>
        <w:sz w:val="20"/>
        <w:szCs w:val="20"/>
        <w:rtl/>
      </w:rPr>
      <w:fldChar w:fldCharType="separate"/>
    </w:r>
    <w:r w:rsidRPr="000A3AC8">
      <w:rPr>
        <w:rFonts w:ascii="Calibri" w:hAnsi="Calibri" w:cs="Calibri"/>
        <w:color w:val="6AA850"/>
        <w:sz w:val="24"/>
        <w:szCs w:val="20"/>
      </w:rPr>
      <w:t>Public document</w:t>
    </w:r>
    <w:r w:rsidRPr="000A3AC8">
      <w:rPr>
        <w:rFonts w:ascii="Calibri" w:hAnsi="Calibri" w:cs="Calibri"/>
        <w:color w:val="6AA850"/>
        <w:sz w:val="24"/>
        <w:szCs w:val="20"/>
        <w:rtl/>
      </w:rPr>
      <w:t xml:space="preserve"> - عام</w:t>
    </w:r>
    <w:r>
      <w:rPr>
        <w:rFonts w:ascii="Calibri" w:hAnsi="Calibri" w:cs="Calibri"/>
        <w:sz w:val="20"/>
        <w:szCs w:val="2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0E54C4" w:rsidRPr="00D2373C" w14:paraId="117C131B" w14:textId="77777777" w:rsidTr="62450CCA">
      <w:trPr>
        <w:cantSplit/>
        <w:trHeight w:val="259"/>
        <w:jc w:val="center"/>
      </w:trPr>
      <w:tc>
        <w:tcPr>
          <w:tcW w:w="2536" w:type="dxa"/>
          <w:vAlign w:val="center"/>
        </w:tcPr>
        <w:p w14:paraId="7767D3B0" w14:textId="34F0DAA1" w:rsidR="000E54C4" w:rsidRPr="00D2373C" w:rsidRDefault="00D76494" w:rsidP="62450CCA">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97664" behindDoc="0" locked="0" layoutInCell="1" allowOverlap="1" wp14:anchorId="1700316D" wp14:editId="085C86A2">
                    <wp:simplePos x="635" y="635"/>
                    <wp:positionH relativeFrom="page">
                      <wp:align>center</wp:align>
                    </wp:positionH>
                    <wp:positionV relativeFrom="page">
                      <wp:align>bottom</wp:align>
                    </wp:positionV>
                    <wp:extent cx="919480" cy="376555"/>
                    <wp:effectExtent l="0" t="0" r="13970" b="0"/>
                    <wp:wrapNone/>
                    <wp:docPr id="1778137647" name="Text Box 10"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4551071B" w14:textId="508A603D"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F57782D">
                  <v:shapetype id="_x0000_t202" coordsize="21600,21600" o:spt="202" path="m,l,21600r21600,l21600,xe" w14:anchorId="1700316D">
                    <v:stroke joinstyle="miter"/>
                    <v:path gradientshapeok="t" o:connecttype="rect"/>
                  </v:shapetype>
                  <v:shape id="Text Box 10" style="position:absolute;left:0;text-align:left;margin-left:0;margin-top:0;width:72.4pt;height:29.65pt;z-index:251697664;visibility:visible;mso-wrap-style:none;mso-wrap-distance-left:0;mso-wrap-distance-top:0;mso-wrap-distance-right:0;mso-wrap-distance-bottom:0;mso-position-horizontal:center;mso-position-horizontal-relative:page;mso-position-vertical:bottom;mso-position-vertical-relative:page;v-text-anchor:bottom" alt="Restricted-مقيد"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v:textbox style="mso-fit-shape-to-text:t" inset="0,0,0,15pt">
                      <w:txbxContent>
                        <w:p w:rsidRPr="00D76494" w:rsidR="00D76494" w:rsidP="00D76494" w:rsidRDefault="00D76494" w14:paraId="624A0E02" w14:textId="508A603D">
                          <w:pPr>
                            <w:rPr>
                              <w:rFonts w:ascii="Aptos" w:hAnsi="Aptos" w:eastAsia="Aptos" w:cs="Aptos"/>
                              <w:noProof/>
                              <w:color w:val="FFFF00"/>
                              <w:sz w:val="24"/>
                              <w:szCs w:val="24"/>
                            </w:rPr>
                          </w:pPr>
                          <w:r w:rsidRPr="00D76494">
                            <w:rPr>
                              <w:rFonts w:ascii="Aptos" w:hAnsi="Aptos" w:eastAsia="Aptos" w:cs="Aptos"/>
                              <w:noProof/>
                              <w:color w:val="FFFF00"/>
                              <w:sz w:val="24"/>
                              <w:szCs w:val="24"/>
                            </w:rPr>
                            <w:t>Restricted-</w:t>
                          </w:r>
                          <w:r w:rsidRPr="00D76494">
                            <w:rPr>
                              <w:rFonts w:ascii="Aptos" w:hAnsi="Aptos" w:eastAsia="Aptos" w:cs="Aptos"/>
                              <w:noProof/>
                              <w:color w:val="FFFF00"/>
                              <w:sz w:val="24"/>
                              <w:szCs w:val="24"/>
                              <w:rtl/>
                            </w:rPr>
                            <w:t>مقيد</w:t>
                          </w:r>
                        </w:p>
                      </w:txbxContent>
                    </v:textbox>
                    <w10:wrap anchorx="page" anchory="page"/>
                  </v:shape>
                </w:pict>
              </mc:Fallback>
            </mc:AlternateContent>
          </w:r>
          <w:r w:rsidR="000E54C4" w:rsidRPr="00D2373C">
            <w:rPr>
              <w:rFonts w:ascii="DIN Next LT Arabic" w:hAnsi="DIN Next LT Arabic" w:cs="DIN Next LT Arabic"/>
              <w:sz w:val="20"/>
              <w:szCs w:val="20"/>
              <w:rtl/>
            </w:rPr>
            <w:t>رقم الصفحة</w:t>
          </w:r>
          <w:r w:rsidR="000E54C4" w:rsidRPr="00D2373C">
            <w:rPr>
              <w:rFonts w:ascii="DIN Next LT Arabic" w:hAnsi="DIN Next LT Arabic" w:cs="DIN Next LT Arabic"/>
              <w:sz w:val="20"/>
              <w:szCs w:val="20"/>
            </w:rPr>
            <w:br/>
          </w:r>
          <w:r w:rsidR="000E54C4" w:rsidRPr="62450CCA">
            <w:rPr>
              <w:rFonts w:ascii="DIN Next LT Arabic" w:hAnsi="DIN Next LT Arabic" w:cs="DIN Next LT Arabic"/>
              <w:noProof/>
              <w:sz w:val="20"/>
              <w:szCs w:val="20"/>
              <w:rtl/>
            </w:rPr>
            <w:fldChar w:fldCharType="begin"/>
          </w:r>
          <w:r w:rsidR="000E54C4" w:rsidRPr="00D2373C">
            <w:rPr>
              <w:rFonts w:ascii="DIN Next LT Arabic" w:hAnsi="DIN Next LT Arabic" w:cs="DIN Next LT Arabic"/>
              <w:sz w:val="20"/>
              <w:szCs w:val="20"/>
            </w:rPr>
            <w:instrText xml:space="preserve"> PAGE </w:instrText>
          </w:r>
          <w:r w:rsidR="000E54C4" w:rsidRPr="62450CCA">
            <w:rPr>
              <w:rFonts w:ascii="DIN Next LT Arabic" w:hAnsi="DIN Next LT Arabic" w:cs="DIN Next LT Arabic"/>
              <w:sz w:val="20"/>
              <w:szCs w:val="20"/>
              <w:rtl/>
            </w:rPr>
            <w:fldChar w:fldCharType="separate"/>
          </w:r>
          <w:r w:rsidR="000E54C4" w:rsidRPr="00D2373C">
            <w:rPr>
              <w:rFonts w:ascii="DIN Next LT Arabic" w:hAnsi="DIN Next LT Arabic" w:cs="DIN Next LT Arabic"/>
              <w:noProof/>
              <w:sz w:val="20"/>
              <w:szCs w:val="20"/>
            </w:rPr>
            <w:t>1</w:t>
          </w:r>
          <w:r w:rsidR="000E54C4" w:rsidRPr="62450CCA">
            <w:rPr>
              <w:rFonts w:ascii="DIN Next LT Arabic" w:hAnsi="DIN Next LT Arabic" w:cs="DIN Next LT Arabic"/>
              <w:noProof/>
              <w:sz w:val="20"/>
              <w:szCs w:val="20"/>
              <w:rtl/>
            </w:rPr>
            <w:fldChar w:fldCharType="end"/>
          </w:r>
          <w:r w:rsidR="000E54C4" w:rsidRPr="00D2373C">
            <w:rPr>
              <w:rFonts w:ascii="DIN Next LT Arabic" w:hAnsi="DIN Next LT Arabic" w:cs="DIN Next LT Arabic"/>
              <w:sz w:val="20"/>
              <w:szCs w:val="20"/>
              <w:rtl/>
            </w:rPr>
            <w:t xml:space="preserve"> من </w:t>
          </w:r>
          <w:r w:rsidR="000E54C4" w:rsidRPr="62450CCA">
            <w:rPr>
              <w:rFonts w:ascii="DIN Next LT Arabic" w:hAnsi="DIN Next LT Arabic" w:cs="DIN Next LT Arabic"/>
              <w:noProof/>
              <w:sz w:val="20"/>
              <w:szCs w:val="20"/>
              <w:rtl/>
            </w:rPr>
            <w:fldChar w:fldCharType="begin"/>
          </w:r>
          <w:r w:rsidR="000E54C4" w:rsidRPr="00D2373C">
            <w:rPr>
              <w:rFonts w:ascii="DIN Next LT Arabic" w:hAnsi="DIN Next LT Arabic" w:cs="DIN Next LT Arabic"/>
              <w:sz w:val="20"/>
              <w:szCs w:val="20"/>
            </w:rPr>
            <w:instrText xml:space="preserve"> NUMPAGES </w:instrText>
          </w:r>
          <w:r w:rsidR="000E54C4" w:rsidRPr="62450CCA">
            <w:rPr>
              <w:rFonts w:ascii="DIN Next LT Arabic" w:hAnsi="DIN Next LT Arabic" w:cs="DIN Next LT Arabic"/>
              <w:sz w:val="20"/>
              <w:szCs w:val="20"/>
              <w:rtl/>
            </w:rPr>
            <w:fldChar w:fldCharType="separate"/>
          </w:r>
          <w:r w:rsidR="000E54C4" w:rsidRPr="00D2373C">
            <w:rPr>
              <w:rFonts w:ascii="DIN Next LT Arabic" w:hAnsi="DIN Next LT Arabic" w:cs="DIN Next LT Arabic"/>
              <w:noProof/>
              <w:sz w:val="20"/>
              <w:szCs w:val="20"/>
            </w:rPr>
            <w:t>35</w:t>
          </w:r>
          <w:r w:rsidR="000E54C4" w:rsidRPr="62450CCA">
            <w:rPr>
              <w:rFonts w:ascii="DIN Next LT Arabic" w:hAnsi="DIN Next LT Arabic" w:cs="DIN Next LT Arabic"/>
              <w:noProof/>
              <w:sz w:val="20"/>
              <w:szCs w:val="20"/>
              <w:rtl/>
            </w:rPr>
            <w:fldChar w:fldCharType="end"/>
          </w:r>
        </w:p>
      </w:tc>
      <w:tc>
        <w:tcPr>
          <w:tcW w:w="2536" w:type="dxa"/>
          <w:vAlign w:val="center"/>
        </w:tcPr>
        <w:p w14:paraId="65310D0F" w14:textId="77777777" w:rsidR="000E54C4" w:rsidRPr="00D2373C" w:rsidRDefault="62450CCA" w:rsidP="62450CCA">
          <w:pPr>
            <w:tabs>
              <w:tab w:val="left" w:pos="110"/>
            </w:tabs>
            <w:bidi/>
            <w:ind w:left="144"/>
            <w:jc w:val="center"/>
            <w:rPr>
              <w:rFonts w:ascii="DIN Next LT Arabic" w:hAnsi="DIN Next LT Arabic" w:cs="DIN Next LT Arabic"/>
              <w:sz w:val="20"/>
              <w:szCs w:val="20"/>
            </w:rPr>
          </w:pPr>
          <w:r w:rsidRPr="62450CCA">
            <w:rPr>
              <w:rFonts w:ascii="DIN Next LT Arabic" w:eastAsiaTheme="majorEastAsia" w:hAnsi="DIN Next LT Arabic" w:cs="DIN Next LT Arabic"/>
              <w:sz w:val="20"/>
              <w:szCs w:val="20"/>
              <w:rtl/>
            </w:rPr>
            <w:t>تاريخ الإصدار:___________</w:t>
          </w:r>
        </w:p>
      </w:tc>
      <w:tc>
        <w:tcPr>
          <w:tcW w:w="2536" w:type="dxa"/>
          <w:vAlign w:val="center"/>
        </w:tcPr>
        <w:p w14:paraId="25CED7AF" w14:textId="77777777" w:rsidR="000E54C4" w:rsidRPr="00D2373C" w:rsidRDefault="62450CCA" w:rsidP="62450CCA">
          <w:pPr>
            <w:tabs>
              <w:tab w:val="left" w:pos="-630"/>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النسخة: الثانية</w:t>
          </w:r>
        </w:p>
      </w:tc>
      <w:tc>
        <w:tcPr>
          <w:tcW w:w="2537" w:type="dxa"/>
          <w:vAlign w:val="center"/>
        </w:tcPr>
        <w:p w14:paraId="0B35293F" w14:textId="77777777" w:rsidR="000E54C4" w:rsidRPr="00D2373C" w:rsidRDefault="62450CCA" w:rsidP="62450CCA">
          <w:pPr>
            <w:tabs>
              <w:tab w:val="left" w:pos="314"/>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الكراسة:___________</w:t>
          </w:r>
        </w:p>
      </w:tc>
    </w:tr>
  </w:tbl>
  <w:p w14:paraId="68504798" w14:textId="0105F116" w:rsidR="007008B5" w:rsidRPr="00601270" w:rsidRDefault="000A3AC8" w:rsidP="000A3AC8">
    <w:pPr>
      <w:pStyle w:val="Footer"/>
      <w:jc w:val="center"/>
      <w:rPr>
        <w:rFonts w:cstheme="minorHAnsi"/>
      </w:rPr>
    </w:pPr>
    <w:r>
      <w:rPr>
        <w:rFonts w:cstheme="minorHAnsi"/>
      </w:rPr>
      <w:fldChar w:fldCharType="begin"/>
    </w:r>
    <w:r>
      <w:rPr>
        <w:rFonts w:cstheme="minorHAnsi"/>
      </w:rPr>
      <w:instrText xml:space="preserve"> DOCPROPERTY SecloreClassificationFooterTextValue \* MERGEFORMAT </w:instrText>
    </w:r>
    <w:r>
      <w:rPr>
        <w:rFonts w:cstheme="minorHAnsi"/>
      </w:rPr>
      <w:fldChar w:fldCharType="separate"/>
    </w:r>
    <w:r w:rsidRPr="000A3AC8">
      <w:rPr>
        <w:rFonts w:cstheme="minorHAnsi"/>
        <w:color w:val="6AA850"/>
        <w:sz w:val="24"/>
      </w:rPr>
      <w:t xml:space="preserve">Public document - </w:t>
    </w:r>
    <w:r w:rsidRPr="000A3AC8">
      <w:rPr>
        <w:rFonts w:cstheme="minorHAnsi"/>
        <w:color w:val="6AA850"/>
        <w:sz w:val="24"/>
        <w:rtl/>
      </w:rPr>
      <w:t>عام</w:t>
    </w:r>
    <w:r>
      <w:rPr>
        <w:rFonts w:cstheme="minorHAnsi"/>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7D5150" w:rsidRPr="00D2373C" w14:paraId="0EC5B3FC" w14:textId="77777777" w:rsidTr="62450CCA">
      <w:trPr>
        <w:cantSplit/>
        <w:trHeight w:val="259"/>
        <w:jc w:val="center"/>
      </w:trPr>
      <w:tc>
        <w:tcPr>
          <w:tcW w:w="2536" w:type="dxa"/>
          <w:vAlign w:val="center"/>
        </w:tcPr>
        <w:p w14:paraId="34D087F3" w14:textId="1520EC37" w:rsidR="007D5150" w:rsidRPr="00D2373C" w:rsidRDefault="00D76494" w:rsidP="62450CCA">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701760" behindDoc="0" locked="0" layoutInCell="1" allowOverlap="1" wp14:anchorId="2B12B088" wp14:editId="29A3C014">
                    <wp:simplePos x="635" y="635"/>
                    <wp:positionH relativeFrom="page">
                      <wp:align>center</wp:align>
                    </wp:positionH>
                    <wp:positionV relativeFrom="page">
                      <wp:align>bottom</wp:align>
                    </wp:positionV>
                    <wp:extent cx="919480" cy="376555"/>
                    <wp:effectExtent l="0" t="0" r="13970" b="0"/>
                    <wp:wrapNone/>
                    <wp:docPr id="1128245977" name="Text Box 14"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FB5DF33" w14:textId="3F407C59"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081EB5C8">
                  <v:shapetype id="_x0000_t202" coordsize="21600,21600" o:spt="202" path="m,l,21600r21600,l21600,xe" w14:anchorId="2B12B088">
                    <v:stroke joinstyle="miter"/>
                    <v:path gradientshapeok="t" o:connecttype="rect"/>
                  </v:shapetype>
                  <v:shape id="Text Box 14" style="position:absolute;left:0;text-align:left;margin-left:0;margin-top:0;width:72.4pt;height:29.65pt;z-index:251701760;visibility:visible;mso-wrap-style:none;mso-wrap-distance-left:0;mso-wrap-distance-top:0;mso-wrap-distance-right:0;mso-wrap-distance-bottom:0;mso-position-horizontal:center;mso-position-horizontal-relative:page;mso-position-vertical:bottom;mso-position-vertical-relative:page;v-text-anchor:bottom" alt="Restricted-مقيد"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AjxSaJDgIAAB0E&#10;AAAOAAAAAAAAAAAAAAAAAC4CAABkcnMvZTJvRG9jLnhtbFBLAQItABQABgAIAAAAIQC4jHRW2gAA&#10;AAQBAAAPAAAAAAAAAAAAAAAAAGgEAABkcnMvZG93bnJldi54bWxQSwUGAAAAAAQABADzAAAAbwUA&#10;AAAA&#10;">
                    <v:textbox style="mso-fit-shape-to-text:t" inset="0,0,0,15pt">
                      <w:txbxContent>
                        <w:p w:rsidRPr="00D76494" w:rsidR="00D76494" w:rsidP="00D76494" w:rsidRDefault="00D76494" w14:paraId="271656D3" w14:textId="3F407C59">
                          <w:pPr>
                            <w:rPr>
                              <w:rFonts w:ascii="Aptos" w:hAnsi="Aptos" w:eastAsia="Aptos" w:cs="Aptos"/>
                              <w:noProof/>
                              <w:color w:val="FFFF00"/>
                              <w:sz w:val="24"/>
                              <w:szCs w:val="24"/>
                            </w:rPr>
                          </w:pPr>
                          <w:r w:rsidRPr="00D76494">
                            <w:rPr>
                              <w:rFonts w:ascii="Aptos" w:hAnsi="Aptos" w:eastAsia="Aptos" w:cs="Aptos"/>
                              <w:noProof/>
                              <w:color w:val="FFFF00"/>
                              <w:sz w:val="24"/>
                              <w:szCs w:val="24"/>
                            </w:rPr>
                            <w:t>Restricted-</w:t>
                          </w:r>
                          <w:r w:rsidRPr="00D76494">
                            <w:rPr>
                              <w:rFonts w:ascii="Aptos" w:hAnsi="Aptos" w:eastAsia="Aptos" w:cs="Aptos"/>
                              <w:noProof/>
                              <w:color w:val="FFFF00"/>
                              <w:sz w:val="24"/>
                              <w:szCs w:val="24"/>
                              <w:rtl/>
                            </w:rPr>
                            <w:t>مقيد</w:t>
                          </w:r>
                        </w:p>
                      </w:txbxContent>
                    </v:textbox>
                    <w10:wrap anchorx="page" anchory="page"/>
                  </v:shape>
                </w:pict>
              </mc:Fallback>
            </mc:AlternateContent>
          </w:r>
          <w:r w:rsidR="007D5150" w:rsidRPr="00D2373C">
            <w:rPr>
              <w:rFonts w:ascii="DIN Next LT Arabic" w:hAnsi="DIN Next LT Arabic" w:cs="DIN Next LT Arabic"/>
              <w:sz w:val="20"/>
              <w:szCs w:val="20"/>
              <w:rtl/>
            </w:rPr>
            <w:t>رقم الصفحة</w:t>
          </w:r>
          <w:r w:rsidR="007D5150" w:rsidRPr="00D2373C">
            <w:rPr>
              <w:rFonts w:ascii="DIN Next LT Arabic" w:hAnsi="DIN Next LT Arabic" w:cs="DIN Next LT Arabic"/>
              <w:sz w:val="20"/>
              <w:szCs w:val="20"/>
            </w:rPr>
            <w:br/>
          </w:r>
          <w:r w:rsidR="007D5150" w:rsidRPr="62450CCA">
            <w:rPr>
              <w:rFonts w:ascii="DIN Next LT Arabic" w:hAnsi="DIN Next LT Arabic" w:cs="DIN Next LT Arabic"/>
              <w:noProof/>
              <w:sz w:val="20"/>
              <w:szCs w:val="20"/>
              <w:rtl/>
            </w:rPr>
            <w:fldChar w:fldCharType="begin"/>
          </w:r>
          <w:r w:rsidR="007D5150" w:rsidRPr="00D2373C">
            <w:rPr>
              <w:rFonts w:ascii="DIN Next LT Arabic" w:hAnsi="DIN Next LT Arabic" w:cs="DIN Next LT Arabic"/>
              <w:sz w:val="20"/>
              <w:szCs w:val="20"/>
            </w:rPr>
            <w:instrText xml:space="preserve"> PAGE </w:instrText>
          </w:r>
          <w:r w:rsidR="007D5150" w:rsidRPr="62450CCA">
            <w:rPr>
              <w:rFonts w:ascii="DIN Next LT Arabic" w:hAnsi="DIN Next LT Arabic" w:cs="DIN Next LT Arabic"/>
              <w:sz w:val="20"/>
              <w:szCs w:val="20"/>
              <w:rtl/>
            </w:rPr>
            <w:fldChar w:fldCharType="separate"/>
          </w:r>
          <w:r w:rsidR="007D5150" w:rsidRPr="00D2373C">
            <w:rPr>
              <w:rFonts w:ascii="DIN Next LT Arabic" w:hAnsi="DIN Next LT Arabic" w:cs="DIN Next LT Arabic"/>
              <w:noProof/>
              <w:sz w:val="20"/>
              <w:szCs w:val="20"/>
            </w:rPr>
            <w:t>1</w:t>
          </w:r>
          <w:r w:rsidR="007D5150" w:rsidRPr="62450CCA">
            <w:rPr>
              <w:rFonts w:ascii="DIN Next LT Arabic" w:hAnsi="DIN Next LT Arabic" w:cs="DIN Next LT Arabic"/>
              <w:noProof/>
              <w:sz w:val="20"/>
              <w:szCs w:val="20"/>
              <w:rtl/>
            </w:rPr>
            <w:fldChar w:fldCharType="end"/>
          </w:r>
          <w:r w:rsidR="007D5150" w:rsidRPr="00D2373C">
            <w:rPr>
              <w:rFonts w:ascii="DIN Next LT Arabic" w:hAnsi="DIN Next LT Arabic" w:cs="DIN Next LT Arabic"/>
              <w:sz w:val="20"/>
              <w:szCs w:val="20"/>
              <w:rtl/>
            </w:rPr>
            <w:t xml:space="preserve"> من </w:t>
          </w:r>
          <w:r w:rsidR="007D5150" w:rsidRPr="62450CCA">
            <w:rPr>
              <w:rFonts w:ascii="DIN Next LT Arabic" w:hAnsi="DIN Next LT Arabic" w:cs="DIN Next LT Arabic"/>
              <w:noProof/>
              <w:sz w:val="20"/>
              <w:szCs w:val="20"/>
              <w:rtl/>
            </w:rPr>
            <w:fldChar w:fldCharType="begin"/>
          </w:r>
          <w:r w:rsidR="007D5150" w:rsidRPr="00D2373C">
            <w:rPr>
              <w:rFonts w:ascii="DIN Next LT Arabic" w:hAnsi="DIN Next LT Arabic" w:cs="DIN Next LT Arabic"/>
              <w:sz w:val="20"/>
              <w:szCs w:val="20"/>
            </w:rPr>
            <w:instrText xml:space="preserve"> NUMPAGES </w:instrText>
          </w:r>
          <w:r w:rsidR="007D5150" w:rsidRPr="62450CCA">
            <w:rPr>
              <w:rFonts w:ascii="DIN Next LT Arabic" w:hAnsi="DIN Next LT Arabic" w:cs="DIN Next LT Arabic"/>
              <w:sz w:val="20"/>
              <w:szCs w:val="20"/>
              <w:rtl/>
            </w:rPr>
            <w:fldChar w:fldCharType="separate"/>
          </w:r>
          <w:r w:rsidR="007D5150" w:rsidRPr="00D2373C">
            <w:rPr>
              <w:rFonts w:ascii="DIN Next LT Arabic" w:hAnsi="DIN Next LT Arabic" w:cs="DIN Next LT Arabic"/>
              <w:noProof/>
              <w:sz w:val="20"/>
              <w:szCs w:val="20"/>
            </w:rPr>
            <w:t>35</w:t>
          </w:r>
          <w:r w:rsidR="007D5150" w:rsidRPr="62450CCA">
            <w:rPr>
              <w:rFonts w:ascii="DIN Next LT Arabic" w:hAnsi="DIN Next LT Arabic" w:cs="DIN Next LT Arabic"/>
              <w:noProof/>
              <w:sz w:val="20"/>
              <w:szCs w:val="20"/>
              <w:rtl/>
            </w:rPr>
            <w:fldChar w:fldCharType="end"/>
          </w:r>
        </w:p>
      </w:tc>
      <w:tc>
        <w:tcPr>
          <w:tcW w:w="2536" w:type="dxa"/>
          <w:vAlign w:val="center"/>
        </w:tcPr>
        <w:p w14:paraId="3EFC4214" w14:textId="77777777" w:rsidR="007D5150" w:rsidRPr="00D2373C" w:rsidRDefault="62450CCA" w:rsidP="62450CCA">
          <w:pPr>
            <w:tabs>
              <w:tab w:val="left" w:pos="110"/>
            </w:tabs>
            <w:bidi/>
            <w:ind w:left="144"/>
            <w:jc w:val="center"/>
            <w:rPr>
              <w:rFonts w:ascii="DIN Next LT Arabic" w:hAnsi="DIN Next LT Arabic" w:cs="DIN Next LT Arabic"/>
              <w:sz w:val="20"/>
              <w:szCs w:val="20"/>
            </w:rPr>
          </w:pPr>
          <w:r w:rsidRPr="62450CCA">
            <w:rPr>
              <w:rFonts w:ascii="DIN Next LT Arabic" w:eastAsiaTheme="majorEastAsia" w:hAnsi="DIN Next LT Arabic" w:cs="DIN Next LT Arabic"/>
              <w:sz w:val="20"/>
              <w:szCs w:val="20"/>
              <w:rtl/>
            </w:rPr>
            <w:t>تاريخ الإصدار:___________</w:t>
          </w:r>
        </w:p>
      </w:tc>
      <w:tc>
        <w:tcPr>
          <w:tcW w:w="2536" w:type="dxa"/>
          <w:vAlign w:val="center"/>
        </w:tcPr>
        <w:p w14:paraId="6E7FDA12" w14:textId="77777777" w:rsidR="007D5150" w:rsidRPr="00D2373C" w:rsidRDefault="62450CCA" w:rsidP="62450CCA">
          <w:pPr>
            <w:tabs>
              <w:tab w:val="left" w:pos="-630"/>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النسخة: الثانية</w:t>
          </w:r>
        </w:p>
      </w:tc>
      <w:tc>
        <w:tcPr>
          <w:tcW w:w="2537" w:type="dxa"/>
          <w:vAlign w:val="center"/>
        </w:tcPr>
        <w:p w14:paraId="39DDD874" w14:textId="77777777" w:rsidR="007D5150" w:rsidRPr="00D2373C" w:rsidRDefault="62450CCA" w:rsidP="62450CCA">
          <w:pPr>
            <w:tabs>
              <w:tab w:val="left" w:pos="314"/>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الكراسة:___________</w:t>
          </w:r>
        </w:p>
      </w:tc>
    </w:tr>
  </w:tbl>
  <w:p w14:paraId="0A751954" w14:textId="77777777" w:rsidR="007008B5" w:rsidRPr="003525EE" w:rsidRDefault="007008B5" w:rsidP="007C1108">
    <w:pPr>
      <w:bidi/>
      <w:ind w:left="144"/>
      <w:rPr>
        <w:rFonts w:ascii="Calibri" w:hAnsi="Calibri" w:cs="Calibri"/>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7D5150" w:rsidRPr="00D2373C" w14:paraId="7E9C3621" w14:textId="77777777" w:rsidTr="62450CCA">
      <w:trPr>
        <w:cantSplit/>
        <w:trHeight w:val="259"/>
        <w:jc w:val="center"/>
      </w:trPr>
      <w:tc>
        <w:tcPr>
          <w:tcW w:w="2536" w:type="dxa"/>
          <w:vAlign w:val="center"/>
        </w:tcPr>
        <w:p w14:paraId="6A6BD8B6" w14:textId="503CB267" w:rsidR="007D5150" w:rsidRPr="00D2373C" w:rsidRDefault="00D76494" w:rsidP="62450CCA">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700736" behindDoc="0" locked="0" layoutInCell="1" allowOverlap="1" wp14:anchorId="4394E878" wp14:editId="07F0A62D">
                    <wp:simplePos x="635" y="635"/>
                    <wp:positionH relativeFrom="page">
                      <wp:align>center</wp:align>
                    </wp:positionH>
                    <wp:positionV relativeFrom="page">
                      <wp:align>bottom</wp:align>
                    </wp:positionV>
                    <wp:extent cx="919480" cy="376555"/>
                    <wp:effectExtent l="0" t="0" r="13970" b="0"/>
                    <wp:wrapNone/>
                    <wp:docPr id="1699566865" name="Text Box 13"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429A6EB1" w14:textId="39955072" w:rsidR="00D76494" w:rsidRPr="00D76494" w:rsidRDefault="00D76494" w:rsidP="00D76494">
                                <w:pPr>
                                  <w:rPr>
                                    <w:rFonts w:ascii="Aptos" w:eastAsia="Aptos" w:hAnsi="Aptos" w:cs="Aptos"/>
                                    <w:noProof/>
                                    <w:color w:val="FFFF00"/>
                                    <w:sz w:val="24"/>
                                    <w:szCs w:val="24"/>
                                  </w:rPr>
                                </w:pPr>
                                <w:r w:rsidRPr="00D76494">
                                  <w:rPr>
                                    <w:rFonts w:ascii="Aptos" w:eastAsia="Aptos" w:hAnsi="Aptos" w:cs="Aptos"/>
                                    <w:noProof/>
                                    <w:color w:val="FFFF00"/>
                                    <w:sz w:val="24"/>
                                    <w:szCs w:val="24"/>
                                  </w:rPr>
                                  <w:t>Restricted-</w:t>
                                </w:r>
                                <w:r w:rsidRPr="00D76494">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6E7C5BEB">
                  <v:shapetype id="_x0000_t202" coordsize="21600,21600" o:spt="202" path="m,l,21600r21600,l21600,xe" w14:anchorId="4394E878">
                    <v:stroke joinstyle="miter"/>
                    <v:path gradientshapeok="t" o:connecttype="rect"/>
                  </v:shapetype>
                  <v:shape id="Text Box 13" style="position:absolute;left:0;text-align:left;margin-left:0;margin-top:0;width:72.4pt;height:29.65pt;z-index:251700736;visibility:visible;mso-wrap-style:none;mso-wrap-distance-left:0;mso-wrap-distance-top:0;mso-wrap-distance-right:0;mso-wrap-distance-bottom:0;mso-position-horizontal:center;mso-position-horizontal-relative:page;mso-position-vertical:bottom;mso-position-vertical-relative:page;v-text-anchor:bottom" alt="Restricted-مقيد"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0PyDwIAAB0EAAAOAAAAZHJzL2Uyb0RvYy54bWysU8Fu2zAMvQ/YPwi6L7bbpW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btD8g8CAAAd&#10;BAAADgAAAAAAAAAAAAAAAAAuAgAAZHJzL2Uyb0RvYy54bWxQSwECLQAUAAYACAAAACEAuIx0VtoA&#10;AAAEAQAADwAAAAAAAAAAAAAAAABpBAAAZHJzL2Rvd25yZXYueG1sUEsFBgAAAAAEAAQA8wAAAHAF&#10;AAAAAA==&#10;">
                    <v:textbox style="mso-fit-shape-to-text:t" inset="0,0,0,15pt">
                      <w:txbxContent>
                        <w:p w:rsidRPr="00D76494" w:rsidR="00D76494" w:rsidP="00D76494" w:rsidRDefault="00D76494" w14:paraId="7F36DD1A" w14:textId="39955072">
                          <w:pPr>
                            <w:rPr>
                              <w:rFonts w:ascii="Aptos" w:hAnsi="Aptos" w:eastAsia="Aptos" w:cs="Aptos"/>
                              <w:noProof/>
                              <w:color w:val="FFFF00"/>
                              <w:sz w:val="24"/>
                              <w:szCs w:val="24"/>
                            </w:rPr>
                          </w:pPr>
                          <w:r w:rsidRPr="00D76494">
                            <w:rPr>
                              <w:rFonts w:ascii="Aptos" w:hAnsi="Aptos" w:eastAsia="Aptos" w:cs="Aptos"/>
                              <w:noProof/>
                              <w:color w:val="FFFF00"/>
                              <w:sz w:val="24"/>
                              <w:szCs w:val="24"/>
                            </w:rPr>
                            <w:t>Restricted-</w:t>
                          </w:r>
                          <w:r w:rsidRPr="00D76494">
                            <w:rPr>
                              <w:rFonts w:ascii="Aptos" w:hAnsi="Aptos" w:eastAsia="Aptos" w:cs="Aptos"/>
                              <w:noProof/>
                              <w:color w:val="FFFF00"/>
                              <w:sz w:val="24"/>
                              <w:szCs w:val="24"/>
                              <w:rtl/>
                            </w:rPr>
                            <w:t>مقيد</w:t>
                          </w:r>
                        </w:p>
                      </w:txbxContent>
                    </v:textbox>
                    <w10:wrap anchorx="page" anchory="page"/>
                  </v:shape>
                </w:pict>
              </mc:Fallback>
            </mc:AlternateContent>
          </w:r>
          <w:r w:rsidR="007D5150" w:rsidRPr="00D2373C">
            <w:rPr>
              <w:rFonts w:ascii="DIN Next LT Arabic" w:hAnsi="DIN Next LT Arabic" w:cs="DIN Next LT Arabic"/>
              <w:sz w:val="20"/>
              <w:szCs w:val="20"/>
              <w:rtl/>
            </w:rPr>
            <w:t>رقم الصفحة</w:t>
          </w:r>
          <w:r w:rsidR="007D5150" w:rsidRPr="00D2373C">
            <w:rPr>
              <w:rFonts w:ascii="DIN Next LT Arabic" w:hAnsi="DIN Next LT Arabic" w:cs="DIN Next LT Arabic"/>
              <w:sz w:val="20"/>
              <w:szCs w:val="20"/>
            </w:rPr>
            <w:br/>
          </w:r>
          <w:r w:rsidR="007D5150" w:rsidRPr="62450CCA">
            <w:rPr>
              <w:rFonts w:ascii="DIN Next LT Arabic" w:hAnsi="DIN Next LT Arabic" w:cs="DIN Next LT Arabic"/>
              <w:noProof/>
              <w:sz w:val="20"/>
              <w:szCs w:val="20"/>
              <w:rtl/>
            </w:rPr>
            <w:fldChar w:fldCharType="begin"/>
          </w:r>
          <w:r w:rsidR="007D5150" w:rsidRPr="00D2373C">
            <w:rPr>
              <w:rFonts w:ascii="DIN Next LT Arabic" w:hAnsi="DIN Next LT Arabic" w:cs="DIN Next LT Arabic"/>
              <w:sz w:val="20"/>
              <w:szCs w:val="20"/>
            </w:rPr>
            <w:instrText xml:space="preserve"> PAGE </w:instrText>
          </w:r>
          <w:r w:rsidR="007D5150" w:rsidRPr="62450CCA">
            <w:rPr>
              <w:rFonts w:ascii="DIN Next LT Arabic" w:hAnsi="DIN Next LT Arabic" w:cs="DIN Next LT Arabic"/>
              <w:sz w:val="20"/>
              <w:szCs w:val="20"/>
              <w:rtl/>
            </w:rPr>
            <w:fldChar w:fldCharType="separate"/>
          </w:r>
          <w:r w:rsidR="007D5150" w:rsidRPr="00D2373C">
            <w:rPr>
              <w:rFonts w:ascii="DIN Next LT Arabic" w:hAnsi="DIN Next LT Arabic" w:cs="DIN Next LT Arabic"/>
              <w:noProof/>
              <w:sz w:val="20"/>
              <w:szCs w:val="20"/>
            </w:rPr>
            <w:t>1</w:t>
          </w:r>
          <w:r w:rsidR="007D5150" w:rsidRPr="62450CCA">
            <w:rPr>
              <w:rFonts w:ascii="DIN Next LT Arabic" w:hAnsi="DIN Next LT Arabic" w:cs="DIN Next LT Arabic"/>
              <w:noProof/>
              <w:sz w:val="20"/>
              <w:szCs w:val="20"/>
              <w:rtl/>
            </w:rPr>
            <w:fldChar w:fldCharType="end"/>
          </w:r>
          <w:r w:rsidR="007D5150" w:rsidRPr="00D2373C">
            <w:rPr>
              <w:rFonts w:ascii="DIN Next LT Arabic" w:hAnsi="DIN Next LT Arabic" w:cs="DIN Next LT Arabic"/>
              <w:sz w:val="20"/>
              <w:szCs w:val="20"/>
              <w:rtl/>
            </w:rPr>
            <w:t xml:space="preserve"> من </w:t>
          </w:r>
          <w:r w:rsidR="007D5150" w:rsidRPr="62450CCA">
            <w:rPr>
              <w:rFonts w:ascii="DIN Next LT Arabic" w:hAnsi="DIN Next LT Arabic" w:cs="DIN Next LT Arabic"/>
              <w:noProof/>
              <w:sz w:val="20"/>
              <w:szCs w:val="20"/>
              <w:rtl/>
            </w:rPr>
            <w:fldChar w:fldCharType="begin"/>
          </w:r>
          <w:r w:rsidR="007D5150" w:rsidRPr="00D2373C">
            <w:rPr>
              <w:rFonts w:ascii="DIN Next LT Arabic" w:hAnsi="DIN Next LT Arabic" w:cs="DIN Next LT Arabic"/>
              <w:sz w:val="20"/>
              <w:szCs w:val="20"/>
            </w:rPr>
            <w:instrText xml:space="preserve"> NUMPAGES </w:instrText>
          </w:r>
          <w:r w:rsidR="007D5150" w:rsidRPr="62450CCA">
            <w:rPr>
              <w:rFonts w:ascii="DIN Next LT Arabic" w:hAnsi="DIN Next LT Arabic" w:cs="DIN Next LT Arabic"/>
              <w:sz w:val="20"/>
              <w:szCs w:val="20"/>
              <w:rtl/>
            </w:rPr>
            <w:fldChar w:fldCharType="separate"/>
          </w:r>
          <w:r w:rsidR="007D5150" w:rsidRPr="00D2373C">
            <w:rPr>
              <w:rFonts w:ascii="DIN Next LT Arabic" w:hAnsi="DIN Next LT Arabic" w:cs="DIN Next LT Arabic"/>
              <w:noProof/>
              <w:sz w:val="20"/>
              <w:szCs w:val="20"/>
            </w:rPr>
            <w:t>35</w:t>
          </w:r>
          <w:r w:rsidR="007D5150" w:rsidRPr="62450CCA">
            <w:rPr>
              <w:rFonts w:ascii="DIN Next LT Arabic" w:hAnsi="DIN Next LT Arabic" w:cs="DIN Next LT Arabic"/>
              <w:noProof/>
              <w:sz w:val="20"/>
              <w:szCs w:val="20"/>
              <w:rtl/>
            </w:rPr>
            <w:fldChar w:fldCharType="end"/>
          </w:r>
        </w:p>
      </w:tc>
      <w:tc>
        <w:tcPr>
          <w:tcW w:w="2536" w:type="dxa"/>
          <w:vAlign w:val="center"/>
        </w:tcPr>
        <w:p w14:paraId="46659BED" w14:textId="77777777" w:rsidR="007D5150" w:rsidRPr="00D2373C" w:rsidRDefault="62450CCA" w:rsidP="62450CCA">
          <w:pPr>
            <w:tabs>
              <w:tab w:val="left" w:pos="110"/>
            </w:tabs>
            <w:bidi/>
            <w:ind w:left="144"/>
            <w:jc w:val="center"/>
            <w:rPr>
              <w:rFonts w:ascii="DIN Next LT Arabic" w:hAnsi="DIN Next LT Arabic" w:cs="DIN Next LT Arabic"/>
              <w:sz w:val="20"/>
              <w:szCs w:val="20"/>
            </w:rPr>
          </w:pPr>
          <w:r w:rsidRPr="62450CCA">
            <w:rPr>
              <w:rFonts w:ascii="DIN Next LT Arabic" w:eastAsiaTheme="majorEastAsia" w:hAnsi="DIN Next LT Arabic" w:cs="DIN Next LT Arabic"/>
              <w:sz w:val="20"/>
              <w:szCs w:val="20"/>
              <w:rtl/>
            </w:rPr>
            <w:t>تاريخ الإصدار:___________</w:t>
          </w:r>
        </w:p>
      </w:tc>
      <w:tc>
        <w:tcPr>
          <w:tcW w:w="2536" w:type="dxa"/>
          <w:vAlign w:val="center"/>
        </w:tcPr>
        <w:p w14:paraId="431BBCD2" w14:textId="77777777" w:rsidR="007D5150" w:rsidRPr="00D2373C" w:rsidRDefault="62450CCA" w:rsidP="62450CCA">
          <w:pPr>
            <w:tabs>
              <w:tab w:val="left" w:pos="-630"/>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النسخة: الثانية</w:t>
          </w:r>
        </w:p>
      </w:tc>
      <w:tc>
        <w:tcPr>
          <w:tcW w:w="2537" w:type="dxa"/>
          <w:vAlign w:val="center"/>
        </w:tcPr>
        <w:p w14:paraId="1A27A972" w14:textId="77777777" w:rsidR="007D5150" w:rsidRPr="00D2373C" w:rsidRDefault="62450CCA" w:rsidP="62450CCA">
          <w:pPr>
            <w:tabs>
              <w:tab w:val="left" w:pos="314"/>
            </w:tabs>
            <w:bidi/>
            <w:ind w:left="144"/>
            <w:jc w:val="center"/>
            <w:rPr>
              <w:rFonts w:ascii="DIN Next LT Arabic" w:hAnsi="DIN Next LT Arabic" w:cs="DIN Next LT Arabic"/>
              <w:sz w:val="20"/>
              <w:szCs w:val="20"/>
            </w:rPr>
          </w:pPr>
          <w:r w:rsidRPr="62450CCA">
            <w:rPr>
              <w:rFonts w:ascii="DIN Next LT Arabic" w:hAnsi="DIN Next LT Arabic" w:cs="DIN Next LT Arabic"/>
              <w:sz w:val="20"/>
              <w:szCs w:val="20"/>
              <w:rtl/>
            </w:rPr>
            <w:t>رقم الكراسة:___________</w:t>
          </w:r>
        </w:p>
      </w:tc>
    </w:tr>
  </w:tbl>
  <w:p w14:paraId="23C88FDB" w14:textId="77777777" w:rsidR="007008B5" w:rsidRPr="00CC6719" w:rsidRDefault="007008B5" w:rsidP="00CC6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949EA" w14:textId="77777777" w:rsidR="00335255" w:rsidRDefault="00335255" w:rsidP="00512E7D">
      <w:r>
        <w:separator/>
      </w:r>
    </w:p>
    <w:p w14:paraId="62957205" w14:textId="77777777" w:rsidR="00335255" w:rsidRDefault="00335255"/>
  </w:footnote>
  <w:footnote w:type="continuationSeparator" w:id="0">
    <w:p w14:paraId="3E9D9215" w14:textId="77777777" w:rsidR="00335255" w:rsidRDefault="00335255" w:rsidP="00512E7D">
      <w:r>
        <w:continuationSeparator/>
      </w:r>
    </w:p>
    <w:p w14:paraId="3DFA08B8" w14:textId="77777777" w:rsidR="00335255" w:rsidRDefault="00335255"/>
  </w:footnote>
  <w:footnote w:type="continuationNotice" w:id="1">
    <w:p w14:paraId="31EB7130" w14:textId="77777777" w:rsidR="00335255" w:rsidRDefault="003352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B5FB" w14:textId="75D4A4B1" w:rsidR="007008B5" w:rsidRDefault="000A3AC8" w:rsidP="000A3AC8">
    <w:pPr>
      <w:pStyle w:val="Header"/>
      <w:jc w:val="center"/>
    </w:pPr>
    <w:fldSimple w:instr=" DOCPROPERTY SecloreClassificationHeaderTextValue \* MERGEFORMAT ">
      <w:r w:rsidRPr="000A3AC8">
        <w:rPr>
          <w:color w:val="6AA850"/>
          <w:sz w:val="24"/>
        </w:rPr>
        <w:t xml:space="preserve">Public document - </w:t>
      </w:r>
      <w:r w:rsidRPr="000A3AC8">
        <w:rPr>
          <w:color w:val="6AA850"/>
          <w:sz w:val="24"/>
          <w:rtl/>
        </w:rPr>
        <w:t>عام</w:t>
      </w:r>
    </w:fldSimple>
    <w:r w:rsidR="007008B5">
      <w:rPr>
        <w:noProof/>
      </w:rPr>
      <mc:AlternateContent>
        <mc:Choice Requires="wps">
          <w:drawing>
            <wp:anchor distT="0" distB="0" distL="114300" distR="114300" simplePos="0" relativeHeight="251678208" behindDoc="1" locked="0" layoutInCell="0" allowOverlap="1" wp14:anchorId="6AFC4C32" wp14:editId="6C041CC3">
              <wp:simplePos x="0" y="0"/>
              <wp:positionH relativeFrom="margin">
                <wp:align>center</wp:align>
              </wp:positionH>
              <wp:positionV relativeFrom="margin">
                <wp:align>center</wp:align>
              </wp:positionV>
              <wp:extent cx="5237480" cy="3142615"/>
              <wp:effectExtent l="0" t="0" r="0" b="0"/>
              <wp:wrapNone/>
              <wp:docPr id="7"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97236C8" w14:textId="77777777" w:rsidR="007008B5" w:rsidRDefault="007008B5"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F1D888B">
            <v:shapetype id="_x0000_t202" coordsize="21600,21600" o:spt="202" path="m,l,21600r21600,l21600,xe" w14:anchorId="6AFC4C32">
              <v:stroke joinstyle="miter"/>
              <v:path gradientshapeok="t" o:connecttype="rect"/>
            </v:shapetype>
            <v:shape id="WordArt 4" style="position:absolute;margin-left:0;margin-top:0;width:412.4pt;height:247.45pt;rotation:-45;z-index:-2516382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v:stroke joinstyle="round"/>
              <o:lock v:ext="edit" shapetype="t"/>
              <v:textbox style="mso-fit-shape-to-text:t">
                <w:txbxContent>
                  <w:p w:rsidR="007008B5" w:rsidP="00572947" w:rsidRDefault="007008B5" w14:paraId="39657217" w14:textId="7777777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sidR="007008B5">
      <w:rPr>
        <w:rFonts w:ascii="Georgia" w:eastAsiaTheme="majorEastAsia" w:hAnsi="Georgia" w:cstheme="majorBidi"/>
        <w:b/>
        <w:bCs/>
        <w:noProof/>
        <w:color w:val="0066AF"/>
      </w:rPr>
      <mc:AlternateContent>
        <mc:Choice Requires="wps">
          <w:drawing>
            <wp:anchor distT="0" distB="0" distL="114300" distR="114300" simplePos="0" relativeHeight="251677184" behindDoc="1" locked="0" layoutInCell="0" allowOverlap="1" wp14:anchorId="74D055C1" wp14:editId="7776C31F">
              <wp:simplePos x="0" y="0"/>
              <wp:positionH relativeFrom="margin">
                <wp:align>center</wp:align>
              </wp:positionH>
              <wp:positionV relativeFrom="margin">
                <wp:align>center</wp:align>
              </wp:positionV>
              <wp:extent cx="5237480" cy="3142615"/>
              <wp:effectExtent l="0" t="0" r="0" b="0"/>
              <wp:wrapNone/>
              <wp:docPr id="8"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7BB449" w14:textId="77777777" w:rsidR="007008B5" w:rsidRDefault="007008B5"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3A86D64">
            <v:shape id="WordArt 5" style="position:absolute;margin-left:0;margin-top:0;width:412.4pt;height:247.45pt;rotation:-45;z-index:-2516392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w14:anchorId="74D055C1">
              <v:stroke joinstyle="round"/>
              <o:lock v:ext="edit" shapetype="t"/>
              <v:textbox style="mso-fit-shape-to-text:t">
                <w:txbxContent>
                  <w:p w:rsidR="007008B5" w:rsidP="009F6B32" w:rsidRDefault="007008B5" w14:paraId="3E184262" w14:textId="7777777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4C956D1" w14:textId="3F6812F1" w:rsidR="007008B5" w:rsidRDefault="007008B5">
    <w:r>
      <w:rPr>
        <w:rFonts w:ascii="SWCC 4- Bold" w:hAnsi="SWCC 4- Bold" w:cs="SWCC 4- Bold"/>
        <w:bCs/>
        <w:noProof/>
        <w:sz w:val="24"/>
        <w:szCs w:val="24"/>
        <w:lang w:val="ar-SA"/>
      </w:rPr>
      <mc:AlternateContent>
        <mc:Choice Requires="wps">
          <w:drawing>
            <wp:anchor distT="0" distB="0" distL="114300" distR="114300" simplePos="0" relativeHeight="251690496" behindDoc="1" locked="0" layoutInCell="1" allowOverlap="1" wp14:anchorId="16AB6AD7" wp14:editId="492E71ED">
              <wp:simplePos x="0" y="0"/>
              <wp:positionH relativeFrom="margin">
                <wp:align>left</wp:align>
              </wp:positionH>
              <wp:positionV relativeFrom="topMargin">
                <wp:align>top</wp:align>
              </wp:positionV>
              <wp:extent cx="790575" cy="26860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52455C9A" w14:textId="0E85166B" w:rsidR="007008B5" w:rsidRDefault="002B6C1B" w:rsidP="002B6C1B">
                          <w:pPr>
                            <w:jc w:val="center"/>
                          </w:pPr>
                          <w:r w:rsidRPr="002B6C1B">
                            <w:rPr>
                              <w:sz w:val="3276"/>
                              <w:szCs w:val="3276"/>
                              <w:rtl/>
                            </w:rPr>
                            <w:fldChar w:fldCharType="begin" w:fldLock="1"/>
                          </w:r>
                          <w:r w:rsidRPr="002B6C1B">
                            <w:rPr>
                              <w:sz w:val="3276"/>
                              <w:szCs w:val="3276"/>
                            </w:rPr>
                            <w:instrText xml:space="preserve"> DOCPROPERTY bjHeaderEvenTextBox \* MERGEFORMAT </w:instrText>
                          </w:r>
                          <w:r w:rsidRPr="002B6C1B">
                            <w:rPr>
                              <w:sz w:val="3276"/>
                              <w:szCs w:val="3276"/>
                              <w:rtl/>
                            </w:rPr>
                            <w:fldChar w:fldCharType="separate"/>
                          </w:r>
                          <w:r w:rsidRPr="002B6C1B">
                            <w:rPr>
                              <w:rFonts w:ascii="Times New Roman" w:hAnsi="Times New Roman" w:cs="Times New Roman"/>
                              <w:color w:val="99CC00"/>
                              <w:sz w:val="24"/>
                              <w:szCs w:val="24"/>
                            </w:rPr>
                            <w:t xml:space="preserve">Public - </w:t>
                          </w:r>
                          <w:r w:rsidRPr="002B6C1B">
                            <w:rPr>
                              <w:rFonts w:ascii="Times New Roman" w:hAnsi="Times New Roman"/>
                              <w:color w:val="99CC00"/>
                              <w:sz w:val="24"/>
                              <w:szCs w:val="24"/>
                              <w:rtl/>
                            </w:rPr>
                            <w:t>عام</w:t>
                          </w:r>
                          <w:r w:rsidRPr="002B6C1B">
                            <w:rPr>
                              <w:rFonts w:ascii="Times New Roman" w:hAnsi="Times New Roman"/>
                              <w:color w:val="99CC00"/>
                              <w:sz w:val="24"/>
                              <w:szCs w:val="24"/>
                              <w:rtl/>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xmlns:a="http://schemas.openxmlformats.org/drawingml/2006/main" xmlns:a14="http://schemas.microsoft.com/office/drawing/2010/main">
          <w:pict w14:anchorId="1ED5D93D">
            <v:shape id="Text Box 12" style="position:absolute;margin-left:0;margin-top:0;width:62.25pt;height:21.15pt;z-index:-251625984;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w14:anchorId="16AB6AD7">
              <v:textbox inset="12pt,12pt,12pt,12pt">
                <w:txbxContent>
                  <w:p w:rsidR="007008B5" w:rsidP="002B6C1B" w:rsidRDefault="002B6C1B" w14:paraId="4A477D87" w14:textId="0E85166B">
                    <w:pPr>
                      <w:jc w:val="center"/>
                    </w:pPr>
                    <w:r w:rsidRPr="002B6C1B">
                      <w:rPr>
                        <w:sz w:val="3276"/>
                        <w:szCs w:val="3276"/>
                        <w:rtl/>
                      </w:rPr>
                      <w:fldChar w:fldCharType="begin" w:fldLock="1"/>
                    </w:r>
                    <w:r w:rsidRPr="002B6C1B">
                      <w:rPr>
                        <w:sz w:val="3276"/>
                        <w:szCs w:val="3276"/>
                      </w:rPr>
                      <w:instrText xml:space="preserve"> DOCPROPERTY bjHeaderEvenTextBox \* MERGEFORMAT </w:instrText>
                    </w:r>
                    <w:r w:rsidRPr="002B6C1B">
                      <w:rPr>
                        <w:sz w:val="3276"/>
                        <w:szCs w:val="3276"/>
                        <w:rtl/>
                      </w:rPr>
                      <w:fldChar w:fldCharType="separate"/>
                    </w:r>
                    <w:r w:rsidRPr="002B6C1B">
                      <w:rPr>
                        <w:rFonts w:ascii="Times New Roman" w:hAnsi="Times New Roman" w:cs="Times New Roman"/>
                        <w:color w:val="99CC00"/>
                        <w:sz w:val="24"/>
                        <w:szCs w:val="24"/>
                      </w:rPr>
                      <w:t xml:space="preserve">Public - </w:t>
                    </w:r>
                    <w:r w:rsidRPr="002B6C1B">
                      <w:rPr>
                        <w:rFonts w:ascii="Times New Roman" w:hAnsi="Times New Roman"/>
                        <w:color w:val="99CC00"/>
                        <w:sz w:val="24"/>
                        <w:szCs w:val="24"/>
                        <w:rtl/>
                      </w:rPr>
                      <w:t>عام</w:t>
                    </w:r>
                    <w:r w:rsidRPr="002B6C1B">
                      <w:rPr>
                        <w:rFonts w:ascii="Times New Roman" w:hAnsi="Times New Roman"/>
                        <w:color w:val="99CC00"/>
                        <w:sz w:val="24"/>
                        <w:szCs w:val="24"/>
                        <w:rtl/>
                      </w:rPr>
                      <w:fldChar w:fldCharType="end"/>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3F8A5" w14:textId="5C1A08D3" w:rsidR="007008B5" w:rsidRPr="00E35FD2" w:rsidRDefault="000A3AC8" w:rsidP="000A3AC8">
    <w:pPr>
      <w:pStyle w:val="Header"/>
      <w:tabs>
        <w:tab w:val="clear" w:pos="4680"/>
        <w:tab w:val="clear" w:pos="9360"/>
        <w:tab w:val="right" w:pos="9905"/>
      </w:tabs>
      <w:bidi/>
      <w:jc w:val="center"/>
      <w:rPr>
        <w:rFonts w:ascii="DIN Next LT Arabic" w:hAnsi="DIN Next LT Arabic" w:cs="DIN Next LT Arabic"/>
        <w:rtl/>
      </w:rPr>
    </w:pPr>
    <w:r>
      <w:rPr>
        <w:rFonts w:ascii="DIN Next LT Arabic" w:hAnsi="DIN Next LT Arabic" w:cs="DIN Next LT Arabic"/>
        <w:rtl/>
      </w:rPr>
      <w:fldChar w:fldCharType="begin"/>
    </w:r>
    <w:r>
      <w:rPr>
        <w:rFonts w:ascii="DIN Next LT Arabic" w:hAnsi="DIN Next LT Arabic" w:cs="DIN Next LT Arabic"/>
        <w:rtl/>
      </w:rPr>
      <w:instrText xml:space="preserve"> </w:instrText>
    </w:r>
    <w:r>
      <w:rPr>
        <w:rFonts w:ascii="DIN Next LT Arabic" w:hAnsi="DIN Next LT Arabic" w:cs="DIN Next LT Arabic"/>
      </w:rPr>
      <w:instrText>DOCPROPERTY</w:instrText>
    </w:r>
    <w:r>
      <w:rPr>
        <w:rFonts w:ascii="DIN Next LT Arabic" w:hAnsi="DIN Next LT Arabic" w:cs="DIN Next LT Arabic"/>
        <w:rtl/>
      </w:rPr>
      <w:instrText xml:space="preserve"> </w:instrText>
    </w:r>
    <w:r>
      <w:rPr>
        <w:rFonts w:ascii="DIN Next LT Arabic" w:hAnsi="DIN Next LT Arabic" w:cs="DIN Next LT Arabic"/>
      </w:rPr>
      <w:instrText>SecloreClassificationHeaderTextValue \* MERGEFORMAT</w:instrText>
    </w:r>
    <w:r>
      <w:rPr>
        <w:rFonts w:ascii="DIN Next LT Arabic" w:hAnsi="DIN Next LT Arabic" w:cs="DIN Next LT Arabic"/>
        <w:rtl/>
      </w:rPr>
      <w:instrText xml:space="preserve"> </w:instrText>
    </w:r>
    <w:r>
      <w:rPr>
        <w:rFonts w:ascii="DIN Next LT Arabic" w:hAnsi="DIN Next LT Arabic" w:cs="DIN Next LT Arabic"/>
        <w:rtl/>
      </w:rPr>
      <w:fldChar w:fldCharType="separate"/>
    </w:r>
    <w:r w:rsidRPr="000A3AC8">
      <w:rPr>
        <w:rFonts w:ascii="DIN Next LT Arabic" w:hAnsi="DIN Next LT Arabic" w:cs="DIN Next LT Arabic"/>
        <w:color w:val="6AA850"/>
        <w:sz w:val="24"/>
      </w:rPr>
      <w:t>Public document</w:t>
    </w:r>
    <w:r w:rsidRPr="000A3AC8">
      <w:rPr>
        <w:rFonts w:ascii="DIN Next LT Arabic" w:hAnsi="DIN Next LT Arabic" w:cs="DIN Next LT Arabic"/>
        <w:color w:val="6AA850"/>
        <w:sz w:val="24"/>
        <w:rtl/>
      </w:rPr>
      <w:t xml:space="preserve"> - عام</w:t>
    </w:r>
    <w:r>
      <w:rPr>
        <w:rFonts w:ascii="DIN Next LT Arabic" w:hAnsi="DIN Next LT Arabic" w:cs="DIN Next LT Arabic"/>
        <w:rtl/>
      </w:rPr>
      <w:fldChar w:fldCharType="end"/>
    </w:r>
    <w:r w:rsidR="007008B5" w:rsidRPr="00E35FD2">
      <w:rPr>
        <w:rFonts w:ascii="DIN Next LT Arabic" w:hAnsi="DIN Next LT Arabic" w:cs="DIN Next LT Arabic"/>
        <w:noProof/>
        <w:rtl/>
      </w:rPr>
      <mc:AlternateContent>
        <mc:Choice Requires="wps">
          <w:drawing>
            <wp:anchor distT="0" distB="0" distL="114300" distR="114300" simplePos="0" relativeHeight="251680256" behindDoc="0" locked="0" layoutInCell="1" allowOverlap="1" wp14:anchorId="22287FC3" wp14:editId="5442AF83">
              <wp:simplePos x="0" y="0"/>
              <wp:positionH relativeFrom="margin">
                <wp:align>left</wp:align>
              </wp:positionH>
              <wp:positionV relativeFrom="paragraph">
                <wp:posOffset>-71396</wp:posOffset>
              </wp:positionV>
              <wp:extent cx="1085215" cy="787179"/>
              <wp:effectExtent l="0" t="0" r="19685" b="13335"/>
              <wp:wrapSquare wrapText="bothSides"/>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787179"/>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F645A7" w14:textId="221658FD" w:rsidR="007008B5" w:rsidRPr="00E35FD2" w:rsidRDefault="007008B5" w:rsidP="007627DD">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ascii="DIN Next LT Arabic" w:hAnsi="DIN Next LT Arabic" w:cs="DIN Next LT Arabic" w:hint="cs"/>
                              <w:sz w:val="28"/>
                              <w:szCs w:val="28"/>
                              <w:rtl/>
                            </w:rPr>
                            <w:t xml:space="preserve"> الحكومية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78A742E">
            <v:roundrect id="Rounded Rectangle 9" style="position:absolute;left:0;text-align:left;margin-left:0;margin-top:-5.6pt;width:85.45pt;height:62pt;z-index:251680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9" fillcolor="#272727 [2749]" strokecolor="#111b24 [1604]" strokeweight="2pt" arcsize="10923f" w14:anchorId="22287F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">
              <v:path arrowok="t"/>
              <v:textbox>
                <w:txbxContent>
                  <w:p w:rsidRPr="00E35FD2" w:rsidR="007008B5" w:rsidP="007627DD" w:rsidRDefault="007008B5" w14:paraId="4214E19F" w14:textId="221658FD">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hint="cs" w:ascii="DIN Next LT Arabic" w:hAnsi="DIN Next LT Arabic" w:cs="DIN Next LT Arabic"/>
                        <w:sz w:val="28"/>
                        <w:szCs w:val="28"/>
                        <w:rtl/>
                      </w:rPr>
                      <w:t xml:space="preserve"> الحكومية</w:t>
                    </w:r>
                  </w:p>
                </w:txbxContent>
              </v:textbox>
              <w10:wrap type="square" anchorx="margin"/>
            </v:roundrect>
          </w:pict>
        </mc:Fallback>
      </mc:AlternateContent>
    </w:r>
    <w:r w:rsidR="007008B5" w:rsidRPr="00E35FD2">
      <w:rPr>
        <w:rFonts w:ascii="DIN Next LT Arabic" w:hAnsi="DIN Next LT Arabic" w:cs="DIN Next LT Arabic"/>
        <w:rtl/>
      </w:rPr>
      <w:t>المملكة العربية السعودية</w:t>
    </w:r>
  </w:p>
  <w:p w14:paraId="7256C70D" w14:textId="72A116B6"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الجهة الحكومية</w:t>
    </w:r>
  </w:p>
  <w:p w14:paraId="061F3A55"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الإدارة</w:t>
    </w:r>
  </w:p>
  <w:p w14:paraId="770D850D"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النموذج</w:t>
    </w:r>
  </w:p>
  <w:p w14:paraId="5CB62A13" w14:textId="3AF3950B" w:rsidR="007008B5" w:rsidRPr="003525EE" w:rsidRDefault="007008B5" w:rsidP="007E375B">
    <w:pPr>
      <w:pStyle w:val="Header"/>
      <w:tabs>
        <w:tab w:val="clear" w:pos="4680"/>
        <w:tab w:val="clear" w:pos="9360"/>
        <w:tab w:val="right" w:pos="9905"/>
      </w:tabs>
      <w:bidi/>
      <w:rPr>
        <w:rFonts w:ascii="Calibri" w:hAnsi="Calibri" w:cs="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823D" w14:textId="03D02296" w:rsidR="007008B5" w:rsidRPr="00F323F8" w:rsidRDefault="000A3AC8" w:rsidP="000A3AC8">
    <w:pPr>
      <w:tabs>
        <w:tab w:val="center" w:pos="4952"/>
      </w:tabs>
      <w:bidi/>
      <w:spacing w:after="200" w:line="276" w:lineRule="auto"/>
      <w:jc w:val="center"/>
      <w:rPr>
        <w:rFonts w:ascii="DIN Next LT Arabic" w:eastAsia="SimSun" w:hAnsi="DIN Next LT Arabic" w:cs="DIN Next LT Arabic"/>
        <w:color w:val="000000" w:themeColor="text1"/>
        <w:sz w:val="52"/>
      </w:rPr>
    </w:pPr>
    <w:r>
      <w:rPr>
        <w:noProof/>
      </w:rPr>
      <w:fldChar w:fldCharType="begin"/>
    </w:r>
    <w:r>
      <w:rPr>
        <w:noProof/>
      </w:rPr>
      <w:instrText xml:space="preserve"> DOCPROPERTY SecloreClassificationHeaderTextValue \* MERGEFORMAT </w:instrText>
    </w:r>
    <w:r>
      <w:rPr>
        <w:noProof/>
      </w:rPr>
      <w:fldChar w:fldCharType="separate"/>
    </w:r>
    <w:r w:rsidRPr="000A3AC8">
      <w:rPr>
        <w:noProof/>
        <w:color w:val="6AA850"/>
        <w:sz w:val="24"/>
      </w:rPr>
      <w:t xml:space="preserve">Public document - </w:t>
    </w:r>
    <w:r w:rsidRPr="000A3AC8">
      <w:rPr>
        <w:noProof/>
        <w:color w:val="6AA850"/>
        <w:sz w:val="24"/>
        <w:rtl/>
      </w:rPr>
      <w:t>عام</w:t>
    </w:r>
    <w:r>
      <w:rPr>
        <w:noProof/>
      </w:rPr>
      <w:fldChar w:fldCharType="end"/>
    </w:r>
    <w:r w:rsidR="007008B5">
      <w:rPr>
        <w:noProof/>
      </w:rPr>
      <w:drawing>
        <wp:anchor distT="0" distB="0" distL="114300" distR="114300" simplePos="0" relativeHeight="251683328" behindDoc="0" locked="0" layoutInCell="1" allowOverlap="1" wp14:anchorId="42F6A958" wp14:editId="3C7E3706">
          <wp:simplePos x="0" y="0"/>
          <wp:positionH relativeFrom="margin">
            <wp:posOffset>0</wp:posOffset>
          </wp:positionH>
          <wp:positionV relativeFrom="paragraph">
            <wp:posOffset>52070</wp:posOffset>
          </wp:positionV>
          <wp:extent cx="1695450" cy="742315"/>
          <wp:effectExtent l="0" t="0" r="0" b="0"/>
          <wp:wrapSquare wrapText="bothSides"/>
          <wp:docPr id="3" name="Picture 8">
            <a:extLst xmlns:a="http://schemas.openxmlformats.org/drawingml/2006/main">
              <a:ext uri="{FF2B5EF4-FFF2-40B4-BE49-F238E27FC236}">
                <a16:creationId xmlns:a16="http://schemas.microsoft.com/office/drawing/2014/main" id="{49A23798-439C-D84A-8688-2115BB80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a:extLst>
                      <a:ext uri="{FF2B5EF4-FFF2-40B4-BE49-F238E27FC236}">
                        <a16:creationId xmlns:a16="http://schemas.microsoft.com/office/drawing/2014/main" id="{49A23798-439C-D84A-8688-2115BB8051AF}"/>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450" cy="742315"/>
                  </a:xfrm>
                  <a:prstGeom prst="rect">
                    <a:avLst/>
                  </a:prstGeom>
                </pic:spPr>
              </pic:pic>
            </a:graphicData>
          </a:graphic>
          <wp14:sizeRelH relativeFrom="margin">
            <wp14:pctWidth>0</wp14:pctWidth>
          </wp14:sizeRelH>
          <wp14:sizeRelV relativeFrom="margin">
            <wp14:pctHeight>0</wp14:pctHeight>
          </wp14:sizeRelV>
        </wp:anchor>
      </w:drawing>
    </w:r>
    <w:r w:rsidR="007008B5" w:rsidRPr="00B04833">
      <w:rPr>
        <w:noProof/>
      </w:rPr>
      <w:t xml:space="preserve"> </w:t>
    </w:r>
    <w:r w:rsidR="007008B5">
      <w:rPr>
        <w:noProof/>
      </w:rPr>
      <w:drawing>
        <wp:anchor distT="0" distB="0" distL="114300" distR="114300" simplePos="0" relativeHeight="251684352" behindDoc="0" locked="0" layoutInCell="1" allowOverlap="1" wp14:anchorId="186EE4A2" wp14:editId="1F21458F">
          <wp:simplePos x="0" y="0"/>
          <wp:positionH relativeFrom="column">
            <wp:posOffset>4572000</wp:posOffset>
          </wp:positionH>
          <wp:positionV relativeFrom="paragraph">
            <wp:posOffset>1270</wp:posOffset>
          </wp:positionV>
          <wp:extent cx="1717675" cy="76644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717675" cy="766445"/>
                  </a:xfrm>
                  <a:prstGeom prst="rect">
                    <a:avLst/>
                  </a:prstGeom>
                </pic:spPr>
              </pic:pic>
            </a:graphicData>
          </a:graphic>
        </wp:anchor>
      </w:drawing>
    </w:r>
  </w:p>
  <w:p w14:paraId="46C65D50" w14:textId="77777777" w:rsidR="007008B5" w:rsidRPr="0066630C" w:rsidRDefault="007008B5" w:rsidP="003E23B4">
    <w:pPr>
      <w:tabs>
        <w:tab w:val="left" w:pos="3709"/>
      </w:tabs>
      <w:bidi/>
      <w:spacing w:after="200" w:line="276" w:lineRule="auto"/>
      <w:jc w:val="both"/>
      <w:rPr>
        <w:rFonts w:ascii="DIN Next LT Arabic" w:eastAsia="SimSun" w:hAnsi="DIN Next LT Arabic" w:cs="DIN Next LT Arabic"/>
        <w:color w:val="000000" w:themeColor="text1"/>
        <w:sz w:val="52"/>
        <w:rtl/>
      </w:rPr>
    </w:pPr>
  </w:p>
  <w:p w14:paraId="36B57E42" w14:textId="5F9A19D0" w:rsidR="007008B5" w:rsidRDefault="007008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F80" w14:textId="77777777" w:rsidR="007008B5" w:rsidRDefault="007008B5">
    <w:pPr>
      <w:pStyle w:val="Header"/>
    </w:pPr>
    <w:r>
      <w:rPr>
        <w:noProof/>
      </w:rPr>
      <mc:AlternateContent>
        <mc:Choice Requires="wps">
          <w:drawing>
            <wp:anchor distT="0" distB="0" distL="114300" distR="114300" simplePos="0" relativeHeight="251673088" behindDoc="1" locked="0" layoutInCell="0" allowOverlap="1" wp14:anchorId="188E955D" wp14:editId="3104DF76">
              <wp:simplePos x="0" y="0"/>
              <wp:positionH relativeFrom="margin">
                <wp:align>center</wp:align>
              </wp:positionH>
              <wp:positionV relativeFrom="margin">
                <wp:align>center</wp:align>
              </wp:positionV>
              <wp:extent cx="5237480" cy="314261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9E5157" w14:textId="77777777" w:rsidR="007008B5" w:rsidRDefault="007008B5"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5D1DBC3">
            <v:shapetype id="_x0000_t202" coordsize="21600,21600" o:spt="202" path="m,l,21600r21600,l21600,xe" w14:anchorId="188E955D">
              <v:stroke joinstyle="miter"/>
              <v:path gradientshapeok="t" o:connecttype="rect"/>
            </v:shapetype>
            <v:shape id="_x0000_s1033" style="position:absolute;margin-left:0;margin-top:0;width:412.4pt;height:247.45pt;rotation:-45;z-index:-251643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pU4V3vkBAADMAwAADgAAAAAAAAAAAAAAAAAuAgAA&#10;ZHJzL2Uyb0RvYy54bWxQSwECLQAUAAYACAAAACEAOy2kaNsAAAAFAQAADwAAAAAAAAAAAAAAAABT&#10;BAAAZHJzL2Rvd25yZXYueG1sUEsFBgAAAAAEAAQA8wAAAFsFAAAAAA==&#10;">
              <v:stroke joinstyle="round"/>
              <o:lock v:ext="edit" shapetype="t"/>
              <v:textbox style="mso-fit-shape-to-text:t">
                <w:txbxContent>
                  <w:p w:rsidR="007008B5" w:rsidP="00572947" w:rsidRDefault="007008B5" w14:paraId="7702C664" w14:textId="7777777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72064" behindDoc="1" locked="0" layoutInCell="0" allowOverlap="1" wp14:anchorId="22FD8112" wp14:editId="724D42CA">
              <wp:simplePos x="0" y="0"/>
              <wp:positionH relativeFrom="margin">
                <wp:align>center</wp:align>
              </wp:positionH>
              <wp:positionV relativeFrom="margin">
                <wp:align>center</wp:align>
              </wp:positionV>
              <wp:extent cx="5237480" cy="3142615"/>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EFE476" w14:textId="77777777" w:rsidR="007008B5" w:rsidRDefault="007008B5"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2979F08">
            <v:shape id="_x0000_s1034" style="position:absolute;margin-left:0;margin-top:0;width:412.4pt;height:247.4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bsJ+Q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sqPo+gkfkG1IG49xSUivvfO4GafNiZG6BckfgawTxTEleY&#10;1L8SWA/PAt1IIRD7h+41KIlHSoxiVphoiPpJQKaj/O1Fx2bJiSPT8fDI+Yga73q3Ihfv2iTozHMU&#10;RJFJOsd4x0z++Z1OnX/C5Qs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azG7CfkBAADMAwAADgAAAAAAAAAAAAAAAAAuAgAA&#10;ZHJzL2Uyb0RvYy54bWxQSwECLQAUAAYACAAAACEAOy2kaNsAAAAFAQAADwAAAAAAAAAAAAAAAABT&#10;BAAAZHJzL2Rvd25yZXYueG1sUEsFBgAAAAAEAAQA8wAAAFsFAAAAAA==&#10;" w14:anchorId="22FD8112">
              <v:stroke joinstyle="round"/>
              <o:lock v:ext="edit" shapetype="t"/>
              <v:textbox style="mso-fit-shape-to-text:t">
                <w:txbxContent>
                  <w:p w:rsidR="007008B5" w:rsidP="009F6B32" w:rsidRDefault="007008B5" w14:paraId="24AB4603" w14:textId="7777777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FAD4F50" w14:textId="7B5BC9E7" w:rsidR="007008B5" w:rsidRDefault="007008B5">
    <w:r>
      <w:rPr>
        <w:rFonts w:ascii="SWCC 4- Bold" w:hAnsi="SWCC 4- Bold" w:cs="SWCC 4- Bold"/>
        <w:bCs/>
        <w:noProof/>
        <w:sz w:val="24"/>
        <w:szCs w:val="24"/>
        <w:lang w:val="ar-SA"/>
      </w:rPr>
      <mc:AlternateContent>
        <mc:Choice Requires="wps">
          <w:drawing>
            <wp:anchor distT="0" distB="0" distL="114300" distR="114300" simplePos="0" relativeHeight="251696640" behindDoc="1" locked="0" layoutInCell="1" allowOverlap="1" wp14:anchorId="0B5D9E1B" wp14:editId="2187169A">
              <wp:simplePos x="0" y="0"/>
              <wp:positionH relativeFrom="margin">
                <wp:align>left</wp:align>
              </wp:positionH>
              <wp:positionV relativeFrom="topMargin">
                <wp:align>top</wp:align>
              </wp:positionV>
              <wp:extent cx="790575" cy="26860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3637D96D" w14:textId="5ADA63FD" w:rsidR="007008B5" w:rsidRDefault="002B6C1B" w:rsidP="002B6C1B">
                          <w:pPr>
                            <w:jc w:val="center"/>
                          </w:pPr>
                          <w:r w:rsidRPr="002B6C1B">
                            <w:rPr>
                              <w:sz w:val="3276"/>
                              <w:szCs w:val="3276"/>
                              <w:rtl/>
                            </w:rPr>
                            <w:fldChar w:fldCharType="begin" w:fldLock="1"/>
                          </w:r>
                          <w:r w:rsidRPr="002B6C1B">
                            <w:rPr>
                              <w:sz w:val="3276"/>
                              <w:szCs w:val="3276"/>
                            </w:rPr>
                            <w:instrText xml:space="preserve"> DOCPROPERTY bjHeaderEvenTextBox \* MERGEFORMAT </w:instrText>
                          </w:r>
                          <w:r w:rsidRPr="002B6C1B">
                            <w:rPr>
                              <w:sz w:val="3276"/>
                              <w:szCs w:val="3276"/>
                              <w:rtl/>
                            </w:rPr>
                            <w:fldChar w:fldCharType="separate"/>
                          </w:r>
                          <w:r w:rsidRPr="002B6C1B">
                            <w:rPr>
                              <w:rFonts w:ascii="Times New Roman" w:hAnsi="Times New Roman" w:cs="Times New Roman"/>
                              <w:color w:val="99CC00"/>
                              <w:sz w:val="24"/>
                              <w:szCs w:val="24"/>
                            </w:rPr>
                            <w:t xml:space="preserve">Public - </w:t>
                          </w:r>
                          <w:r w:rsidRPr="002B6C1B">
                            <w:rPr>
                              <w:rFonts w:ascii="Times New Roman" w:hAnsi="Times New Roman"/>
                              <w:color w:val="99CC00"/>
                              <w:sz w:val="24"/>
                              <w:szCs w:val="24"/>
                              <w:rtl/>
                            </w:rPr>
                            <w:t>عام</w:t>
                          </w:r>
                          <w:r w:rsidRPr="002B6C1B">
                            <w:rPr>
                              <w:rFonts w:ascii="Times New Roman" w:hAnsi="Times New Roman"/>
                              <w:color w:val="99CC00"/>
                              <w:sz w:val="24"/>
                              <w:szCs w:val="24"/>
                              <w:rtl/>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xmlns:a="http://schemas.openxmlformats.org/drawingml/2006/main" xmlns:a14="http://schemas.microsoft.com/office/drawing/2010/main">
          <w:pict w14:anchorId="55EEE6E0">
            <v:shape id="Text Box 15" style="position:absolute;margin-left:0;margin-top:0;width:62.25pt;height:21.15pt;z-index:-251619840;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spid="_x0000_s103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" w14:anchorId="0B5D9E1B">
              <v:textbox inset="12pt,12pt,12pt,12pt">
                <w:txbxContent>
                  <w:p w:rsidR="007008B5" w:rsidP="002B6C1B" w:rsidRDefault="002B6C1B" w14:paraId="0D2F40B9" w14:textId="5ADA63FD">
                    <w:pPr>
                      <w:jc w:val="center"/>
                    </w:pPr>
                    <w:r w:rsidRPr="002B6C1B">
                      <w:rPr>
                        <w:sz w:val="3276"/>
                        <w:szCs w:val="3276"/>
                        <w:rtl/>
                      </w:rPr>
                      <w:fldChar w:fldCharType="begin" w:fldLock="1"/>
                    </w:r>
                    <w:r w:rsidRPr="002B6C1B">
                      <w:rPr>
                        <w:sz w:val="3276"/>
                        <w:szCs w:val="3276"/>
                      </w:rPr>
                      <w:instrText xml:space="preserve"> DOCPROPERTY bjHeaderEvenTextBox \* MERGEFORMAT </w:instrText>
                    </w:r>
                    <w:r w:rsidRPr="002B6C1B">
                      <w:rPr>
                        <w:sz w:val="3276"/>
                        <w:szCs w:val="3276"/>
                        <w:rtl/>
                      </w:rPr>
                      <w:fldChar w:fldCharType="separate"/>
                    </w:r>
                    <w:r w:rsidRPr="002B6C1B">
                      <w:rPr>
                        <w:rFonts w:ascii="Times New Roman" w:hAnsi="Times New Roman" w:cs="Times New Roman"/>
                        <w:color w:val="99CC00"/>
                        <w:sz w:val="24"/>
                        <w:szCs w:val="24"/>
                      </w:rPr>
                      <w:t xml:space="preserve">Public - </w:t>
                    </w:r>
                    <w:r w:rsidRPr="002B6C1B">
                      <w:rPr>
                        <w:rFonts w:ascii="Times New Roman" w:hAnsi="Times New Roman"/>
                        <w:color w:val="99CC00"/>
                        <w:sz w:val="24"/>
                        <w:szCs w:val="24"/>
                        <w:rtl/>
                      </w:rPr>
                      <w:t>عام</w:t>
                    </w:r>
                    <w:r w:rsidRPr="002B6C1B">
                      <w:rPr>
                        <w:rFonts w:ascii="Times New Roman" w:hAnsi="Times New Roman"/>
                        <w:color w:val="99CC00"/>
                        <w:sz w:val="24"/>
                        <w:szCs w:val="24"/>
                        <w:rtl/>
                      </w:rPr>
                      <w:fldChar w:fldCharType="end"/>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75C13" w14:textId="77777777" w:rsidR="007008B5" w:rsidRPr="00E35FD2" w:rsidRDefault="007008B5" w:rsidP="62450CCA">
    <w:pPr>
      <w:pStyle w:val="Header"/>
      <w:tabs>
        <w:tab w:val="clear" w:pos="4680"/>
        <w:tab w:val="clear" w:pos="9360"/>
        <w:tab w:val="right" w:pos="9905"/>
      </w:tabs>
      <w:bidi/>
      <w:rPr>
        <w:rFonts w:ascii="DIN Next LT Arabic" w:hAnsi="DIN Next LT Arabic" w:cs="DIN Next LT Arabic"/>
        <w:rtl/>
      </w:rPr>
    </w:pPr>
    <w:r w:rsidRPr="00E35FD2">
      <w:rPr>
        <w:rFonts w:ascii="DIN Next LT Arabic" w:hAnsi="DIN Next LT Arabic" w:cs="DIN Next LT Arabic"/>
        <w:noProof/>
        <w:rtl/>
      </w:rPr>
      <mc:AlternateContent>
        <mc:Choice Requires="wps">
          <w:drawing>
            <wp:anchor distT="0" distB="0" distL="114300" distR="114300" simplePos="0" relativeHeight="251675136" behindDoc="0" locked="0" layoutInCell="1" allowOverlap="1" wp14:anchorId="19082284" wp14:editId="7FDA911A">
              <wp:simplePos x="0" y="0"/>
              <wp:positionH relativeFrom="column">
                <wp:posOffset>-487017</wp:posOffset>
              </wp:positionH>
              <wp:positionV relativeFrom="paragraph">
                <wp:posOffset>-95417</wp:posOffset>
              </wp:positionV>
              <wp:extent cx="1085215" cy="771277"/>
              <wp:effectExtent l="0" t="0" r="19685" b="1016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771277"/>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1FBAC5" w14:textId="76BD12E5" w:rsidR="007008B5" w:rsidRPr="00E35FD2" w:rsidRDefault="007008B5" w:rsidP="007627DD">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ascii="DIN Next LT Arabic" w:hAnsi="DIN Next LT Arabic" w:cs="DIN Next LT Arabic" w:hint="cs"/>
                              <w:sz w:val="28"/>
                              <w:szCs w:val="28"/>
                              <w:rtl/>
                            </w:rPr>
                            <w:t xml:space="preserve"> الحكومية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5C18885">
            <v:roundrect id="Rounded Rectangle 5" style="position:absolute;left:0;text-align:left;margin-left:-38.35pt;margin-top:-7.5pt;width:85.45pt;height:60.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272727 [2749]" strokecolor="#111b24 [1604]" strokeweight="2pt" arcsize="10923f" w14:anchorId="19082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">
              <v:path arrowok="t"/>
              <v:textbox>
                <w:txbxContent>
                  <w:p w:rsidRPr="00E35FD2" w:rsidR="007008B5" w:rsidP="007627DD" w:rsidRDefault="007008B5" w14:paraId="48076FBF" w14:textId="76BD12E5">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hint="cs" w:ascii="DIN Next LT Arabic" w:hAnsi="DIN Next LT Arabic" w:cs="DIN Next LT Arabic"/>
                        <w:sz w:val="28"/>
                        <w:szCs w:val="28"/>
                        <w:rtl/>
                      </w:rPr>
                      <w:t xml:space="preserve"> الحكومية</w:t>
                    </w:r>
                  </w:p>
                </w:txbxContent>
              </v:textbox>
            </v:roundrect>
          </w:pict>
        </mc:Fallback>
      </mc:AlternateContent>
    </w:r>
    <w:r w:rsidRPr="00E35FD2">
      <w:rPr>
        <w:rFonts w:ascii="DIN Next LT Arabic" w:hAnsi="DIN Next LT Arabic" w:cs="DIN Next LT Arabic"/>
        <w:rtl/>
      </w:rPr>
      <w:t>المملكة العربية السعودية</w:t>
    </w:r>
  </w:p>
  <w:p w14:paraId="6BA42076" w14:textId="1A628829"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الجهة الحكومية</w:t>
    </w:r>
  </w:p>
  <w:p w14:paraId="127E4DB9"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الإدارة</w:t>
    </w:r>
  </w:p>
  <w:p w14:paraId="1278799E"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النموذج</w:t>
    </w:r>
  </w:p>
  <w:p w14:paraId="32DE59D9" w14:textId="09563E45" w:rsidR="007008B5" w:rsidRPr="003525EE" w:rsidRDefault="007008B5" w:rsidP="007E375B">
    <w:pPr>
      <w:pStyle w:val="Header"/>
      <w:tabs>
        <w:tab w:val="clear" w:pos="4680"/>
        <w:tab w:val="clear" w:pos="9360"/>
        <w:tab w:val="right" w:pos="9905"/>
      </w:tabs>
      <w:bidi/>
      <w:rPr>
        <w:rFonts w:ascii="Calibri" w:hAnsi="Calibri" w:cs="Calibri"/>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7F130" w14:textId="77777777" w:rsidR="007008B5" w:rsidRPr="00E35FD2" w:rsidRDefault="007008B5" w:rsidP="62450CCA">
    <w:pPr>
      <w:pStyle w:val="Header"/>
      <w:tabs>
        <w:tab w:val="clear" w:pos="4680"/>
        <w:tab w:val="clear" w:pos="9360"/>
        <w:tab w:val="right" w:pos="9905"/>
      </w:tabs>
      <w:bidi/>
      <w:rPr>
        <w:rFonts w:ascii="DIN Next LT Arabic" w:hAnsi="DIN Next LT Arabic" w:cs="DIN Next LT Arabic"/>
        <w:rtl/>
      </w:rPr>
    </w:pPr>
    <w:r w:rsidRPr="00E35FD2">
      <w:rPr>
        <w:rFonts w:ascii="DIN Next LT Arabic" w:hAnsi="DIN Next LT Arabic" w:cs="DIN Next LT Arabic"/>
        <w:noProof/>
        <w:rtl/>
      </w:rPr>
      <mc:AlternateContent>
        <mc:Choice Requires="wps">
          <w:drawing>
            <wp:anchor distT="0" distB="0" distL="114300" distR="114300" simplePos="0" relativeHeight="251674112" behindDoc="0" locked="0" layoutInCell="1" allowOverlap="1" wp14:anchorId="507499F1" wp14:editId="244284C0">
              <wp:simplePos x="0" y="0"/>
              <wp:positionH relativeFrom="column">
                <wp:posOffset>-490220</wp:posOffset>
              </wp:positionH>
              <wp:positionV relativeFrom="paragraph">
                <wp:posOffset>22860</wp:posOffset>
              </wp:positionV>
              <wp:extent cx="1085215" cy="809625"/>
              <wp:effectExtent l="0" t="0" r="635" b="952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3B697B" w14:textId="7B80AB61" w:rsidR="007008B5" w:rsidRPr="00E35FD2" w:rsidRDefault="007008B5" w:rsidP="00F56C19">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ascii="DIN Next LT Arabic" w:hAnsi="DIN Next LT Arabic" w:cs="DIN Next LT Arabic" w:hint="cs"/>
                              <w:sz w:val="28"/>
                              <w:szCs w:val="28"/>
                              <w:rtl/>
                            </w:rPr>
                            <w:t xml:space="preserve"> الحكومية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0F8E631">
            <v:roundrect id="Rounded Rectangle 6" style="position:absolute;left:0;text-align:left;margin-left:-38.6pt;margin-top:1.8pt;width:85.45pt;height:63.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272727 [2749]" strokecolor="#111b24 [1604]" strokeweight="2pt" arcsize="10923f" w14:anchorId="507499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">
              <v:path arrowok="t"/>
              <v:textbox>
                <w:txbxContent>
                  <w:p w:rsidRPr="00E35FD2" w:rsidR="007008B5" w:rsidP="00F56C19" w:rsidRDefault="007008B5" w14:paraId="693FD2A0" w14:textId="7B80AB61">
                    <w:pPr>
                      <w:bidi/>
                      <w:jc w:val="center"/>
                      <w:rPr>
                        <w:rFonts w:ascii="DIN Next LT Arabic" w:hAnsi="DIN Next LT Arabic" w:cs="DIN Next LT Arabic"/>
                        <w:sz w:val="28"/>
                        <w:szCs w:val="28"/>
                      </w:rPr>
                    </w:pPr>
                    <w:r w:rsidRPr="00E35FD2">
                      <w:rPr>
                        <w:rFonts w:ascii="DIN Next LT Arabic" w:hAnsi="DIN Next LT Arabic" w:cs="DIN Next LT Arabic"/>
                        <w:sz w:val="28"/>
                        <w:szCs w:val="28"/>
                        <w:rtl/>
                      </w:rPr>
                      <w:t>شعار الجهة</w:t>
                    </w:r>
                    <w:r w:rsidR="00E35FD2">
                      <w:rPr>
                        <w:rFonts w:hint="cs" w:ascii="DIN Next LT Arabic" w:hAnsi="DIN Next LT Arabic" w:cs="DIN Next LT Arabic"/>
                        <w:sz w:val="28"/>
                        <w:szCs w:val="28"/>
                        <w:rtl/>
                      </w:rPr>
                      <w:t xml:space="preserve"> الحكومية</w:t>
                    </w:r>
                  </w:p>
                </w:txbxContent>
              </v:textbox>
            </v:roundrect>
          </w:pict>
        </mc:Fallback>
      </mc:AlternateContent>
    </w:r>
    <w:r w:rsidRPr="00E35FD2">
      <w:rPr>
        <w:rFonts w:ascii="DIN Next LT Arabic" w:hAnsi="DIN Next LT Arabic" w:cs="DIN Next LT Arabic"/>
        <w:rtl/>
      </w:rPr>
      <w:t>المملكة العربية السعودية</w:t>
    </w:r>
  </w:p>
  <w:p w14:paraId="0E0C7510"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الوزارة</w:t>
    </w:r>
  </w:p>
  <w:p w14:paraId="0EF3AA40"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الإدارة</w:t>
    </w:r>
  </w:p>
  <w:p w14:paraId="34D71F02" w14:textId="77777777" w:rsidR="007008B5" w:rsidRPr="00E35FD2" w:rsidRDefault="62450CCA" w:rsidP="62450CCA">
    <w:pPr>
      <w:pStyle w:val="Header"/>
      <w:tabs>
        <w:tab w:val="clear" w:pos="4680"/>
        <w:tab w:val="clear" w:pos="9360"/>
        <w:tab w:val="right" w:pos="9905"/>
      </w:tabs>
      <w:bidi/>
      <w:rPr>
        <w:rFonts w:ascii="DIN Next LT Arabic" w:hAnsi="DIN Next LT Arabic" w:cs="DIN Next LT Arabic"/>
        <w:rtl/>
      </w:rPr>
    </w:pPr>
    <w:r w:rsidRPr="62450CCA">
      <w:rPr>
        <w:rFonts w:ascii="DIN Next LT Arabic" w:hAnsi="DIN Next LT Arabic" w:cs="DIN Next LT Arabic"/>
        <w:rtl/>
      </w:rPr>
      <w:t>اسم النموذج</w:t>
    </w:r>
  </w:p>
  <w:p w14:paraId="3BCD6DB0" w14:textId="296E6FB9" w:rsidR="007008B5" w:rsidRPr="00601270" w:rsidRDefault="007008B5" w:rsidP="007E375B">
    <w:pPr>
      <w:pStyle w:val="Header"/>
      <w:tabs>
        <w:tab w:val="clear" w:pos="4680"/>
        <w:tab w:val="clear" w:pos="9360"/>
        <w:tab w:val="right" w:pos="9905"/>
      </w:tabs>
      <w:bidi/>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1" w15:restartNumberingAfterBreak="0">
    <w:nsid w:val="01E14A16"/>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9A77DF0"/>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24814"/>
    <w:multiLevelType w:val="hybridMultilevel"/>
    <w:tmpl w:val="71E27902"/>
    <w:lvl w:ilvl="0" w:tplc="0409000F">
      <w:start w:val="1"/>
      <w:numFmt w:val="decimal"/>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6" w15:restartNumberingAfterBreak="0">
    <w:nsid w:val="123D6EC2"/>
    <w:multiLevelType w:val="hybridMultilevel"/>
    <w:tmpl w:val="D8B2C7EA"/>
    <w:lvl w:ilvl="0" w:tplc="39C6E188">
      <w:start w:val="1"/>
      <w:numFmt w:val="arabicAlpha"/>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7"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4E2E17"/>
    <w:multiLevelType w:val="multilevel"/>
    <w:tmpl w:val="84FAEA3A"/>
    <w:lvl w:ilvl="0">
      <w:start w:val="60"/>
      <w:numFmt w:val="decimal"/>
      <w:lvlText w:val="%1"/>
      <w:lvlJc w:val="left"/>
      <w:pPr>
        <w:ind w:left="360" w:hanging="360"/>
      </w:pPr>
      <w:rPr>
        <w:rFonts w:asciiTheme="majorBidi" w:hAnsiTheme="majorBidi" w:cstheme="majorBidi"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B9247D"/>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D32F0A"/>
    <w:multiLevelType w:val="hybridMultilevel"/>
    <w:tmpl w:val="B044A632"/>
    <w:lvl w:ilvl="0" w:tplc="40F4479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DD34BC6"/>
    <w:multiLevelType w:val="hybridMultilevel"/>
    <w:tmpl w:val="6BAE7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F04D3C"/>
    <w:multiLevelType w:val="hybridMultilevel"/>
    <w:tmpl w:val="3CAAD10A"/>
    <w:lvl w:ilvl="0" w:tplc="FAB8259E">
      <w:start w:val="1"/>
      <w:numFmt w:val="arabicAbjad"/>
      <w:lvlText w:val="%1-"/>
      <w:lvlJc w:val="left"/>
      <w:pPr>
        <w:ind w:left="420" w:hanging="360"/>
      </w:pPr>
      <w:rPr>
        <w:rFonts w:ascii="DIN Next LT Arabic" w:hAnsi="DIN Next LT Arabic" w:cs="DIN Next LT Arabic" w:hint="default"/>
        <w:b/>
        <w:bCs w:val="0"/>
        <w:color w:val="00B050"/>
        <w:lang w:bidi="ar-SA"/>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21113484"/>
    <w:multiLevelType w:val="hybridMultilevel"/>
    <w:tmpl w:val="F6FCA9AE"/>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start w:val="1"/>
      <w:numFmt w:val="arabicAlpha"/>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246B4414"/>
    <w:multiLevelType w:val="hybridMultilevel"/>
    <w:tmpl w:val="47A26148"/>
    <w:lvl w:ilvl="0" w:tplc="8AB85702">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FC6119"/>
    <w:multiLevelType w:val="hybridMultilevel"/>
    <w:tmpl w:val="90022632"/>
    <w:lvl w:ilvl="0" w:tplc="79F65D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76A5657"/>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B61AFE"/>
    <w:multiLevelType w:val="hybridMultilevel"/>
    <w:tmpl w:val="8700A514"/>
    <w:lvl w:ilvl="0" w:tplc="63C28622">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171064"/>
    <w:multiLevelType w:val="hybridMultilevel"/>
    <w:tmpl w:val="26341628"/>
    <w:lvl w:ilvl="0" w:tplc="4808C406">
      <w:start w:val="1"/>
      <w:numFmt w:val="arabicAlpha"/>
      <w:lvlText w:val="%1-"/>
      <w:lvlJc w:val="left"/>
      <w:pPr>
        <w:ind w:left="720" w:hanging="360"/>
      </w:pPr>
      <w:rPr>
        <w:rFonts w:hint="default"/>
        <w:color w:val="00B05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315F81"/>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4F28E1"/>
    <w:multiLevelType w:val="hybridMultilevel"/>
    <w:tmpl w:val="6A6C22AE"/>
    <w:lvl w:ilvl="0" w:tplc="BD2E4020">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0D338A5"/>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AD7B73"/>
    <w:multiLevelType w:val="hybridMultilevel"/>
    <w:tmpl w:val="200E3AA8"/>
    <w:lvl w:ilvl="0" w:tplc="8F74C726">
      <w:start w:val="1"/>
      <w:numFmt w:val="decimal"/>
      <w:lvlText w:val="%1-"/>
      <w:lvlJc w:val="left"/>
      <w:pPr>
        <w:ind w:left="2340" w:hanging="360"/>
      </w:pPr>
      <w:rPr>
        <w:rFonts w:ascii="DIN Next LT Arabic" w:hAnsi="DIN Next LT Arabic" w:cs="DIN Next LT Arabic" w:hint="default"/>
        <w:color w:val="00B050"/>
        <w:sz w:val="3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A73A7F"/>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60B045F"/>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0"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8A39BD"/>
    <w:multiLevelType w:val="hybridMultilevel"/>
    <w:tmpl w:val="4044C094"/>
    <w:lvl w:ilvl="0" w:tplc="F118C668">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E73EC3"/>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7A425C"/>
    <w:multiLevelType w:val="hybridMultilevel"/>
    <w:tmpl w:val="0E425E76"/>
    <w:lvl w:ilvl="0" w:tplc="58007EA6">
      <w:start w:val="1"/>
      <w:numFmt w:val="arabicAlpha"/>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35" w15:restartNumberingAfterBreak="0">
    <w:nsid w:val="4E8338CF"/>
    <w:multiLevelType w:val="hybridMultilevel"/>
    <w:tmpl w:val="4044C094"/>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38"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39" w15:restartNumberingAfterBreak="0">
    <w:nsid w:val="58131C2A"/>
    <w:multiLevelType w:val="hybridMultilevel"/>
    <w:tmpl w:val="7422C60E"/>
    <w:lvl w:ilvl="0" w:tplc="6DD4FB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EB38B8"/>
    <w:multiLevelType w:val="hybridMultilevel"/>
    <w:tmpl w:val="715C31F8"/>
    <w:lvl w:ilvl="0" w:tplc="0D1409D6">
      <w:start w:val="1"/>
      <w:numFmt w:val="arabicAbjad"/>
      <w:lvlText w:val="%1."/>
      <w:lvlJc w:val="left"/>
      <w:pPr>
        <w:ind w:left="720" w:hanging="360"/>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E582B68"/>
    <w:multiLevelType w:val="hybridMultilevel"/>
    <w:tmpl w:val="4AF639BE"/>
    <w:lvl w:ilvl="0" w:tplc="9EF6B81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10023F"/>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4" w15:restartNumberingAfterBreak="0">
    <w:nsid w:val="65204BF3"/>
    <w:multiLevelType w:val="hybridMultilevel"/>
    <w:tmpl w:val="6172AD1E"/>
    <w:lvl w:ilvl="0" w:tplc="0BEA6248">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5E837E9"/>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9F3EB0"/>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47" w15:restartNumberingAfterBreak="0">
    <w:nsid w:val="6BF02270"/>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124492"/>
    <w:multiLevelType w:val="hybridMultilevel"/>
    <w:tmpl w:val="7CEE1BE0"/>
    <w:lvl w:ilvl="0" w:tplc="D57A614C">
      <w:start w:val="1"/>
      <w:numFmt w:val="arabicAbjad"/>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E6318C8"/>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FAE27BD"/>
    <w:multiLevelType w:val="hybridMultilevel"/>
    <w:tmpl w:val="33DCF4E4"/>
    <w:lvl w:ilvl="0" w:tplc="0D1409D6">
      <w:start w:val="1"/>
      <w:numFmt w:val="arabicAbjad"/>
      <w:lvlText w:val="%1."/>
      <w:lvlJc w:val="left"/>
      <w:pPr>
        <w:ind w:left="720" w:hanging="360"/>
      </w:pPr>
      <w:rPr>
        <w:rFonts w:hint="default"/>
        <w:bCs w:val="0"/>
        <w:iCs w:val="0"/>
        <w:u w:val="none"/>
      </w:rPr>
    </w:lvl>
    <w:lvl w:ilvl="1" w:tplc="640C96A0">
      <w:start w:val="1"/>
      <w:numFmt w:val="arabicAbjad"/>
      <w:lvlText w:val="%2-"/>
      <w:lvlJc w:val="left"/>
      <w:pPr>
        <w:ind w:left="1440" w:hanging="360"/>
      </w:pPr>
      <w:rPr>
        <w:rFonts w:ascii="DIN Next LT Arabic" w:hAnsi="DIN Next LT Arabic" w:cs="DIN Next LT Arabic" w:hint="default"/>
        <w:b/>
        <w:bCs w:val="0"/>
        <w:color w:val="auto"/>
        <w:lang w:bidi="ar-SA"/>
      </w:rPr>
    </w:lvl>
    <w:lvl w:ilvl="2" w:tplc="787C8BA4">
      <w:start w:val="1"/>
      <w:numFmt w:val="decimal"/>
      <w:lvlText w:val="%3-"/>
      <w:lvlJc w:val="left"/>
      <w:pPr>
        <w:ind w:left="2340" w:hanging="360"/>
      </w:pPr>
      <w:rPr>
        <w:rFonts w:ascii="DIN Next LT Arabic" w:hAnsi="DIN Next LT Arabic" w:cs="DIN Next LT Arabic" w:hint="default"/>
        <w:color w:val="575555"/>
        <w:sz w:val="34"/>
      </w:rPr>
    </w:lvl>
    <w:lvl w:ilvl="3" w:tplc="6576FEB4">
      <w:start w:val="1"/>
      <w:numFmt w:val="decimal"/>
      <w:lvlText w:val="%4"/>
      <w:lvlJc w:val="left"/>
      <w:pPr>
        <w:ind w:left="2880" w:hanging="360"/>
      </w:pPr>
      <w:rPr>
        <w:rFonts w:ascii="DIN Next LT Arabic" w:hAnsi="DIN Next LT Arabic" w:cs="DIN Next LT Arabic" w:hint="default"/>
        <w:color w:val="00B050"/>
        <w:sz w:val="34"/>
      </w:rPr>
    </w:lvl>
    <w:lvl w:ilvl="4" w:tplc="F82EA534">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583359"/>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09016DE"/>
    <w:multiLevelType w:val="hybridMultilevel"/>
    <w:tmpl w:val="05C0F6F8"/>
    <w:lvl w:ilvl="0" w:tplc="FFFFFFFF">
      <w:start w:val="1"/>
      <w:numFmt w:val="arabicAbjad"/>
      <w:lvlText w:val="%1."/>
      <w:lvlJc w:val="left"/>
      <w:pPr>
        <w:ind w:left="864" w:hanging="5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55" w15:restartNumberingAfterBreak="0">
    <w:nsid w:val="78BC0BED"/>
    <w:multiLevelType w:val="multilevel"/>
    <w:tmpl w:val="5B1C936E"/>
    <w:lvl w:ilvl="0">
      <w:start w:val="1"/>
      <w:numFmt w:val="decimal"/>
      <w:lvlText w:val="%1"/>
      <w:lvlJc w:val="left"/>
      <w:pPr>
        <w:ind w:left="432" w:hanging="432"/>
      </w:pPr>
      <w:rPr>
        <w:rFonts w:hint="default"/>
        <w:b/>
        <w:bCs/>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7D771A42"/>
    <w:multiLevelType w:val="multilevel"/>
    <w:tmpl w:val="B126AC68"/>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EE452CA"/>
    <w:multiLevelType w:val="hybridMultilevel"/>
    <w:tmpl w:val="63B81D08"/>
    <w:lvl w:ilvl="0" w:tplc="FAB8259E">
      <w:start w:val="1"/>
      <w:numFmt w:val="arabicAbjad"/>
      <w:lvlText w:val="%1-"/>
      <w:lvlJc w:val="left"/>
      <w:pPr>
        <w:ind w:left="720" w:hanging="360"/>
      </w:pPr>
      <w:rPr>
        <w:rFonts w:ascii="DIN Next LT Arabic" w:hAnsi="DIN Next LT Arabic" w:cs="DIN Next LT Arabic" w:hint="default"/>
        <w:b/>
        <w:bCs w:val="0"/>
        <w:color w:val="00B050"/>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FA524F7"/>
    <w:multiLevelType w:val="multilevel"/>
    <w:tmpl w:val="D07803EA"/>
    <w:lvl w:ilvl="0">
      <w:start w:val="1"/>
      <w:numFmt w:val="arabicAbjad"/>
      <w:lvlText w:val="%1."/>
      <w:lvlJc w:val="left"/>
      <w:pPr>
        <w:ind w:left="432" w:hanging="432"/>
      </w:pPr>
      <w:rPr>
        <w:rFonts w:hint="default"/>
        <w:bCs w:val="0"/>
        <w:iCs w:val="0"/>
        <w:u w:val="none"/>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902446352">
    <w:abstractNumId w:val="29"/>
  </w:num>
  <w:num w:numId="2" w16cid:durableId="2117630034">
    <w:abstractNumId w:val="36"/>
  </w:num>
  <w:num w:numId="3" w16cid:durableId="1236741048">
    <w:abstractNumId w:val="38"/>
  </w:num>
  <w:num w:numId="4" w16cid:durableId="1646927732">
    <w:abstractNumId w:val="53"/>
  </w:num>
  <w:num w:numId="5" w16cid:durableId="487284096">
    <w:abstractNumId w:val="5"/>
  </w:num>
  <w:num w:numId="6" w16cid:durableId="181213714">
    <w:abstractNumId w:val="9"/>
  </w:num>
  <w:num w:numId="7" w16cid:durableId="794445358">
    <w:abstractNumId w:val="43"/>
  </w:num>
  <w:num w:numId="8" w16cid:durableId="1680501106">
    <w:abstractNumId w:val="31"/>
  </w:num>
  <w:num w:numId="9" w16cid:durableId="2069643129">
    <w:abstractNumId w:val="7"/>
  </w:num>
  <w:num w:numId="10" w16cid:durableId="1212225909">
    <w:abstractNumId w:val="12"/>
  </w:num>
  <w:num w:numId="11" w16cid:durableId="1999459800">
    <w:abstractNumId w:val="30"/>
  </w:num>
  <w:num w:numId="12" w16cid:durableId="32316311">
    <w:abstractNumId w:val="37"/>
  </w:num>
  <w:num w:numId="13" w16cid:durableId="210268200">
    <w:abstractNumId w:val="54"/>
  </w:num>
  <w:num w:numId="14" w16cid:durableId="686638587">
    <w:abstractNumId w:val="16"/>
  </w:num>
  <w:num w:numId="15" w16cid:durableId="970285511">
    <w:abstractNumId w:val="2"/>
  </w:num>
  <w:num w:numId="16" w16cid:durableId="232083903">
    <w:abstractNumId w:val="0"/>
  </w:num>
  <w:num w:numId="17" w16cid:durableId="865827361">
    <w:abstractNumId w:val="24"/>
  </w:num>
  <w:num w:numId="18" w16cid:durableId="368186968">
    <w:abstractNumId w:val="19"/>
  </w:num>
  <w:num w:numId="19" w16cid:durableId="1167330807">
    <w:abstractNumId w:val="17"/>
  </w:num>
  <w:num w:numId="20" w16cid:durableId="1404450102">
    <w:abstractNumId w:val="47"/>
  </w:num>
  <w:num w:numId="21" w16cid:durableId="1631129586">
    <w:abstractNumId w:val="28"/>
  </w:num>
  <w:num w:numId="22" w16cid:durableId="531040692">
    <w:abstractNumId w:val="3"/>
  </w:num>
  <w:num w:numId="23" w16cid:durableId="33385791">
    <w:abstractNumId w:val="56"/>
  </w:num>
  <w:num w:numId="24" w16cid:durableId="801114081">
    <w:abstractNumId w:val="4"/>
  </w:num>
  <w:num w:numId="25" w16cid:durableId="1489712693">
    <w:abstractNumId w:val="1"/>
  </w:num>
  <w:num w:numId="26" w16cid:durableId="1924534261">
    <w:abstractNumId w:val="58"/>
  </w:num>
  <w:num w:numId="27" w16cid:durableId="247468646">
    <w:abstractNumId w:val="41"/>
  </w:num>
  <w:num w:numId="28" w16cid:durableId="1229733176">
    <w:abstractNumId w:val="46"/>
  </w:num>
  <w:num w:numId="29" w16cid:durableId="1641840294">
    <w:abstractNumId w:val="32"/>
  </w:num>
  <w:num w:numId="30" w16cid:durableId="1112437227">
    <w:abstractNumId w:val="33"/>
  </w:num>
  <w:num w:numId="31" w16cid:durableId="551968294">
    <w:abstractNumId w:val="50"/>
  </w:num>
  <w:num w:numId="32" w16cid:durableId="1114668681">
    <w:abstractNumId w:val="57"/>
  </w:num>
  <w:num w:numId="33" w16cid:durableId="153255462">
    <w:abstractNumId w:val="25"/>
  </w:num>
  <w:num w:numId="34" w16cid:durableId="837160213">
    <w:abstractNumId w:val="45"/>
  </w:num>
  <w:num w:numId="35" w16cid:durableId="68037811">
    <w:abstractNumId w:val="22"/>
  </w:num>
  <w:num w:numId="36" w16cid:durableId="419370127">
    <w:abstractNumId w:val="8"/>
  </w:num>
  <w:num w:numId="37" w16cid:durableId="1329551921">
    <w:abstractNumId w:val="13"/>
  </w:num>
  <w:num w:numId="38" w16cid:durableId="2026251545">
    <w:abstractNumId w:val="10"/>
  </w:num>
  <w:num w:numId="39" w16cid:durableId="2063016305">
    <w:abstractNumId w:val="48"/>
  </w:num>
  <w:num w:numId="40" w16cid:durableId="194768752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4452780">
    <w:abstractNumId w:val="49"/>
  </w:num>
  <w:num w:numId="42" w16cid:durableId="30881338">
    <w:abstractNumId w:val="23"/>
  </w:num>
  <w:num w:numId="43" w16cid:durableId="1072578950">
    <w:abstractNumId w:val="20"/>
  </w:num>
  <w:num w:numId="44" w16cid:durableId="2002464234">
    <w:abstractNumId w:val="44"/>
  </w:num>
  <w:num w:numId="45" w16cid:durableId="1978611254">
    <w:abstractNumId w:val="42"/>
  </w:num>
  <w:num w:numId="46" w16cid:durableId="800000822">
    <w:abstractNumId w:val="27"/>
  </w:num>
  <w:num w:numId="47" w16cid:durableId="694961291">
    <w:abstractNumId w:val="51"/>
  </w:num>
  <w:num w:numId="48" w16cid:durableId="310745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4763834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46957891">
    <w:abstractNumId w:val="40"/>
  </w:num>
  <w:num w:numId="51" w16cid:durableId="1592661068">
    <w:abstractNumId w:val="55"/>
  </w:num>
  <w:num w:numId="52" w16cid:durableId="779647933">
    <w:abstractNumId w:val="26"/>
  </w:num>
  <w:num w:numId="53" w16cid:durableId="1807315544">
    <w:abstractNumId w:val="14"/>
  </w:num>
  <w:num w:numId="54" w16cid:durableId="104233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92726540">
    <w:abstractNumId w:val="11"/>
  </w:num>
  <w:num w:numId="56" w16cid:durableId="1675767903">
    <w:abstractNumId w:val="39"/>
  </w:num>
  <w:num w:numId="57" w16cid:durableId="33624795">
    <w:abstractNumId w:val="21"/>
  </w:num>
  <w:num w:numId="58" w16cid:durableId="312026352">
    <w:abstractNumId w:val="35"/>
  </w:num>
  <w:num w:numId="59" w16cid:durableId="1882089145">
    <w:abstractNumId w:val="6"/>
  </w:num>
  <w:num w:numId="60" w16cid:durableId="2044548779">
    <w:abstractNumId w:val="34"/>
  </w:num>
  <w:num w:numId="61" w16cid:durableId="163017103">
    <w:abstractNumId w:val="52"/>
  </w:num>
  <w:num w:numId="62" w16cid:durableId="1926649024">
    <w:abstractNumId w:val="1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ar-SA" w:vendorID="64" w:dllVersion="6" w:nlCheck="1" w:checkStyle="0"/>
  <w:activeWritingStyle w:appName="MSWord" w:lang="ar-QA" w:vendorID="64" w:dllVersion="6" w:nlCheck="1" w:checkStyle="0"/>
  <w:activeWritingStyle w:appName="MSWord" w:lang="ar-LB" w:vendorID="64" w:dllVersion="6" w:nlCheck="1" w:checkStyle="0"/>
  <w:activeWritingStyle w:appName="MSWord" w:lang="en-US" w:vendorID="64" w:dllVersion="6" w:nlCheck="1" w:checkStyle="1"/>
  <w:activeWritingStyle w:appName="MSWord" w:lang="ar-EG" w:vendorID="64" w:dllVersion="6" w:nlCheck="1" w:checkStyle="0"/>
  <w:activeWritingStyle w:appName="MSWord" w:lang="en-US" w:vendorID="64" w:dllVersion="4096" w:nlCheck="1" w:checkStyle="0"/>
  <w:activeWritingStyle w:appName="MSWord" w:lang="ar-SA" w:vendorID="64" w:dllVersion="0" w:nlCheck="1" w:checkStyle="0"/>
  <w:activeWritingStyle w:appName="MSWord" w:lang="ar-QA" w:vendorID="64" w:dllVersion="0"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ar-SA" w:vendorID="64" w:dllVersion="4096" w:nlCheck="1" w:checkStyle="0"/>
  <w:activeWritingStyle w:appName="MSWord" w:lang="ar-QA" w:vendorID="64" w:dllVersion="4096" w:nlCheck="1" w:checkStyle="0"/>
  <w:activeWritingStyle w:appName="MSWord" w:lang="ar-LB" w:vendorID="64" w:dllVersion="4096" w:nlCheck="1" w:checkStyle="0"/>
  <w:activeWritingStyle w:appName="MSWord" w:lang="ar-EG" w:vendorID="64" w:dllVersion="409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9D"/>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2100"/>
    <w:rsid w:val="0000251A"/>
    <w:rsid w:val="00002628"/>
    <w:rsid w:val="0000271B"/>
    <w:rsid w:val="0000273D"/>
    <w:rsid w:val="00002AC7"/>
    <w:rsid w:val="00002AED"/>
    <w:rsid w:val="00002BC1"/>
    <w:rsid w:val="00002D1E"/>
    <w:rsid w:val="00002E00"/>
    <w:rsid w:val="0000315E"/>
    <w:rsid w:val="000031A9"/>
    <w:rsid w:val="00003226"/>
    <w:rsid w:val="00003B39"/>
    <w:rsid w:val="00003B4E"/>
    <w:rsid w:val="00003E36"/>
    <w:rsid w:val="00003F61"/>
    <w:rsid w:val="0000403A"/>
    <w:rsid w:val="0000422B"/>
    <w:rsid w:val="0000444E"/>
    <w:rsid w:val="00004472"/>
    <w:rsid w:val="000044B2"/>
    <w:rsid w:val="000044D6"/>
    <w:rsid w:val="000047B8"/>
    <w:rsid w:val="000047D1"/>
    <w:rsid w:val="000047F6"/>
    <w:rsid w:val="00004828"/>
    <w:rsid w:val="00004975"/>
    <w:rsid w:val="00004A31"/>
    <w:rsid w:val="00004F1A"/>
    <w:rsid w:val="00005179"/>
    <w:rsid w:val="0000528D"/>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80D"/>
    <w:rsid w:val="0000691D"/>
    <w:rsid w:val="0000698E"/>
    <w:rsid w:val="000069EF"/>
    <w:rsid w:val="00006B58"/>
    <w:rsid w:val="00006CA5"/>
    <w:rsid w:val="00006E98"/>
    <w:rsid w:val="00006F5D"/>
    <w:rsid w:val="00006FE5"/>
    <w:rsid w:val="0000706C"/>
    <w:rsid w:val="0000714E"/>
    <w:rsid w:val="000072A5"/>
    <w:rsid w:val="00007353"/>
    <w:rsid w:val="00007376"/>
    <w:rsid w:val="0000742A"/>
    <w:rsid w:val="000074A6"/>
    <w:rsid w:val="0000766D"/>
    <w:rsid w:val="00007718"/>
    <w:rsid w:val="00007903"/>
    <w:rsid w:val="0000790E"/>
    <w:rsid w:val="00007A0A"/>
    <w:rsid w:val="00007A7A"/>
    <w:rsid w:val="00007B6F"/>
    <w:rsid w:val="00007DE2"/>
    <w:rsid w:val="00007E31"/>
    <w:rsid w:val="00007F97"/>
    <w:rsid w:val="000104EB"/>
    <w:rsid w:val="000109C9"/>
    <w:rsid w:val="00010ACF"/>
    <w:rsid w:val="00010B37"/>
    <w:rsid w:val="00010B8B"/>
    <w:rsid w:val="00010C1A"/>
    <w:rsid w:val="00010C7E"/>
    <w:rsid w:val="00010EF5"/>
    <w:rsid w:val="00010F6F"/>
    <w:rsid w:val="0001104E"/>
    <w:rsid w:val="000113AB"/>
    <w:rsid w:val="00011480"/>
    <w:rsid w:val="00011642"/>
    <w:rsid w:val="00011680"/>
    <w:rsid w:val="00011760"/>
    <w:rsid w:val="000117D1"/>
    <w:rsid w:val="00011927"/>
    <w:rsid w:val="00011B00"/>
    <w:rsid w:val="00011E62"/>
    <w:rsid w:val="00011FA0"/>
    <w:rsid w:val="00012159"/>
    <w:rsid w:val="000122CD"/>
    <w:rsid w:val="00012598"/>
    <w:rsid w:val="00012605"/>
    <w:rsid w:val="0001263A"/>
    <w:rsid w:val="00012772"/>
    <w:rsid w:val="00012D3D"/>
    <w:rsid w:val="00013027"/>
    <w:rsid w:val="00013084"/>
    <w:rsid w:val="000130F0"/>
    <w:rsid w:val="00013595"/>
    <w:rsid w:val="00013644"/>
    <w:rsid w:val="000139A2"/>
    <w:rsid w:val="000139CB"/>
    <w:rsid w:val="000139F1"/>
    <w:rsid w:val="00013BDB"/>
    <w:rsid w:val="00013CCE"/>
    <w:rsid w:val="00013D02"/>
    <w:rsid w:val="00013D7F"/>
    <w:rsid w:val="00013EB0"/>
    <w:rsid w:val="000140E2"/>
    <w:rsid w:val="00014112"/>
    <w:rsid w:val="000144AA"/>
    <w:rsid w:val="000147DA"/>
    <w:rsid w:val="00014D5E"/>
    <w:rsid w:val="00014E6F"/>
    <w:rsid w:val="0001515F"/>
    <w:rsid w:val="000151FE"/>
    <w:rsid w:val="0001520F"/>
    <w:rsid w:val="00015386"/>
    <w:rsid w:val="0001551E"/>
    <w:rsid w:val="00015944"/>
    <w:rsid w:val="000159E1"/>
    <w:rsid w:val="00015B42"/>
    <w:rsid w:val="00015C4B"/>
    <w:rsid w:val="00015CC9"/>
    <w:rsid w:val="00015DA2"/>
    <w:rsid w:val="0001607C"/>
    <w:rsid w:val="0001618A"/>
    <w:rsid w:val="00016350"/>
    <w:rsid w:val="000164A9"/>
    <w:rsid w:val="000168D6"/>
    <w:rsid w:val="00016904"/>
    <w:rsid w:val="000169EC"/>
    <w:rsid w:val="00016ACD"/>
    <w:rsid w:val="00016ECE"/>
    <w:rsid w:val="00016ED9"/>
    <w:rsid w:val="00016F26"/>
    <w:rsid w:val="00017044"/>
    <w:rsid w:val="000171C1"/>
    <w:rsid w:val="000171F0"/>
    <w:rsid w:val="00017390"/>
    <w:rsid w:val="00017400"/>
    <w:rsid w:val="000174BD"/>
    <w:rsid w:val="000176DD"/>
    <w:rsid w:val="00017AF6"/>
    <w:rsid w:val="00017BFF"/>
    <w:rsid w:val="00017FAC"/>
    <w:rsid w:val="0002004F"/>
    <w:rsid w:val="00020099"/>
    <w:rsid w:val="000200BE"/>
    <w:rsid w:val="00020196"/>
    <w:rsid w:val="000201BA"/>
    <w:rsid w:val="00020328"/>
    <w:rsid w:val="0002047A"/>
    <w:rsid w:val="0002088F"/>
    <w:rsid w:val="00020990"/>
    <w:rsid w:val="00020AD1"/>
    <w:rsid w:val="00020D40"/>
    <w:rsid w:val="00020D6C"/>
    <w:rsid w:val="00020F9E"/>
    <w:rsid w:val="0002102F"/>
    <w:rsid w:val="0002105D"/>
    <w:rsid w:val="0002110E"/>
    <w:rsid w:val="000212C8"/>
    <w:rsid w:val="0002156E"/>
    <w:rsid w:val="000215F6"/>
    <w:rsid w:val="00021DA8"/>
    <w:rsid w:val="00021E25"/>
    <w:rsid w:val="00021F30"/>
    <w:rsid w:val="00022019"/>
    <w:rsid w:val="000224D8"/>
    <w:rsid w:val="000226E5"/>
    <w:rsid w:val="000226F9"/>
    <w:rsid w:val="00022741"/>
    <w:rsid w:val="0002291B"/>
    <w:rsid w:val="00022984"/>
    <w:rsid w:val="000229A9"/>
    <w:rsid w:val="00022A2F"/>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4A"/>
    <w:rsid w:val="00023BE0"/>
    <w:rsid w:val="00023CAC"/>
    <w:rsid w:val="00023D8F"/>
    <w:rsid w:val="00023F58"/>
    <w:rsid w:val="00023FA0"/>
    <w:rsid w:val="00024008"/>
    <w:rsid w:val="000240E3"/>
    <w:rsid w:val="0002412D"/>
    <w:rsid w:val="00024205"/>
    <w:rsid w:val="0002425D"/>
    <w:rsid w:val="000242E2"/>
    <w:rsid w:val="000243CF"/>
    <w:rsid w:val="000245D0"/>
    <w:rsid w:val="000247A5"/>
    <w:rsid w:val="0002482B"/>
    <w:rsid w:val="000248CC"/>
    <w:rsid w:val="00024AD5"/>
    <w:rsid w:val="00024D27"/>
    <w:rsid w:val="00024DB8"/>
    <w:rsid w:val="00024E1A"/>
    <w:rsid w:val="000251BE"/>
    <w:rsid w:val="0002521D"/>
    <w:rsid w:val="00025604"/>
    <w:rsid w:val="0002561B"/>
    <w:rsid w:val="00025711"/>
    <w:rsid w:val="00025798"/>
    <w:rsid w:val="000257FB"/>
    <w:rsid w:val="00025863"/>
    <w:rsid w:val="00025936"/>
    <w:rsid w:val="00025A03"/>
    <w:rsid w:val="00025A5A"/>
    <w:rsid w:val="00025B71"/>
    <w:rsid w:val="00025C5B"/>
    <w:rsid w:val="00025D54"/>
    <w:rsid w:val="00025DA8"/>
    <w:rsid w:val="00025E24"/>
    <w:rsid w:val="00025F8F"/>
    <w:rsid w:val="00026293"/>
    <w:rsid w:val="00026361"/>
    <w:rsid w:val="00026525"/>
    <w:rsid w:val="00026625"/>
    <w:rsid w:val="000267F7"/>
    <w:rsid w:val="000268A8"/>
    <w:rsid w:val="0002694A"/>
    <w:rsid w:val="000269CD"/>
    <w:rsid w:val="00026BAA"/>
    <w:rsid w:val="00026BE3"/>
    <w:rsid w:val="00026EEE"/>
    <w:rsid w:val="00026F43"/>
    <w:rsid w:val="00027140"/>
    <w:rsid w:val="0002719D"/>
    <w:rsid w:val="000272BC"/>
    <w:rsid w:val="00027436"/>
    <w:rsid w:val="0002764B"/>
    <w:rsid w:val="0002767F"/>
    <w:rsid w:val="00027695"/>
    <w:rsid w:val="00027727"/>
    <w:rsid w:val="000278E8"/>
    <w:rsid w:val="00027B6E"/>
    <w:rsid w:val="00027BD1"/>
    <w:rsid w:val="00027BFB"/>
    <w:rsid w:val="00027C5A"/>
    <w:rsid w:val="00027CD8"/>
    <w:rsid w:val="00027E23"/>
    <w:rsid w:val="00030400"/>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B1"/>
    <w:rsid w:val="000321AA"/>
    <w:rsid w:val="00032236"/>
    <w:rsid w:val="00032388"/>
    <w:rsid w:val="0003254E"/>
    <w:rsid w:val="000326A2"/>
    <w:rsid w:val="00032903"/>
    <w:rsid w:val="0003291A"/>
    <w:rsid w:val="0003292F"/>
    <w:rsid w:val="00032B87"/>
    <w:rsid w:val="00032C3D"/>
    <w:rsid w:val="00032C8A"/>
    <w:rsid w:val="00032E73"/>
    <w:rsid w:val="00032E9A"/>
    <w:rsid w:val="000330FD"/>
    <w:rsid w:val="00033237"/>
    <w:rsid w:val="000332FE"/>
    <w:rsid w:val="0003332E"/>
    <w:rsid w:val="000333E6"/>
    <w:rsid w:val="000334EE"/>
    <w:rsid w:val="0003355F"/>
    <w:rsid w:val="00033617"/>
    <w:rsid w:val="0003368D"/>
    <w:rsid w:val="000337D3"/>
    <w:rsid w:val="00033890"/>
    <w:rsid w:val="000339B1"/>
    <w:rsid w:val="00033A90"/>
    <w:rsid w:val="00033B11"/>
    <w:rsid w:val="00033B85"/>
    <w:rsid w:val="00033D04"/>
    <w:rsid w:val="00033D61"/>
    <w:rsid w:val="00033F06"/>
    <w:rsid w:val="00034028"/>
    <w:rsid w:val="000342B5"/>
    <w:rsid w:val="000342D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9AE"/>
    <w:rsid w:val="00035BA1"/>
    <w:rsid w:val="00035CA7"/>
    <w:rsid w:val="00035F25"/>
    <w:rsid w:val="0003615D"/>
    <w:rsid w:val="00036171"/>
    <w:rsid w:val="000362DE"/>
    <w:rsid w:val="00036603"/>
    <w:rsid w:val="00036754"/>
    <w:rsid w:val="000367D3"/>
    <w:rsid w:val="0003693D"/>
    <w:rsid w:val="00036B8F"/>
    <w:rsid w:val="00036D40"/>
    <w:rsid w:val="00036DDE"/>
    <w:rsid w:val="00036E77"/>
    <w:rsid w:val="00036EB8"/>
    <w:rsid w:val="000372E2"/>
    <w:rsid w:val="0003740E"/>
    <w:rsid w:val="00037563"/>
    <w:rsid w:val="00037685"/>
    <w:rsid w:val="00037721"/>
    <w:rsid w:val="00037734"/>
    <w:rsid w:val="00037750"/>
    <w:rsid w:val="00037768"/>
    <w:rsid w:val="000377CD"/>
    <w:rsid w:val="0003798F"/>
    <w:rsid w:val="00037AF2"/>
    <w:rsid w:val="00037F14"/>
    <w:rsid w:val="0004007B"/>
    <w:rsid w:val="000401AB"/>
    <w:rsid w:val="00040334"/>
    <w:rsid w:val="000403C1"/>
    <w:rsid w:val="00040496"/>
    <w:rsid w:val="000406A9"/>
    <w:rsid w:val="000408A9"/>
    <w:rsid w:val="000408B6"/>
    <w:rsid w:val="00040971"/>
    <w:rsid w:val="00040A29"/>
    <w:rsid w:val="00040BDE"/>
    <w:rsid w:val="00040C70"/>
    <w:rsid w:val="0004130E"/>
    <w:rsid w:val="000415D7"/>
    <w:rsid w:val="000416B9"/>
    <w:rsid w:val="00041749"/>
    <w:rsid w:val="000418D3"/>
    <w:rsid w:val="00041922"/>
    <w:rsid w:val="00041A4E"/>
    <w:rsid w:val="00041A8D"/>
    <w:rsid w:val="00041B98"/>
    <w:rsid w:val="00041C28"/>
    <w:rsid w:val="00041D9D"/>
    <w:rsid w:val="00041DED"/>
    <w:rsid w:val="00041E68"/>
    <w:rsid w:val="00041F4D"/>
    <w:rsid w:val="0004204D"/>
    <w:rsid w:val="00042249"/>
    <w:rsid w:val="00042408"/>
    <w:rsid w:val="000425EB"/>
    <w:rsid w:val="00042839"/>
    <w:rsid w:val="00042ACD"/>
    <w:rsid w:val="00042D50"/>
    <w:rsid w:val="00042D89"/>
    <w:rsid w:val="00042FF8"/>
    <w:rsid w:val="00043376"/>
    <w:rsid w:val="00043498"/>
    <w:rsid w:val="000435F6"/>
    <w:rsid w:val="00043652"/>
    <w:rsid w:val="000436B2"/>
    <w:rsid w:val="000439AF"/>
    <w:rsid w:val="00043C9E"/>
    <w:rsid w:val="00043F4E"/>
    <w:rsid w:val="00043F59"/>
    <w:rsid w:val="00044396"/>
    <w:rsid w:val="000445AB"/>
    <w:rsid w:val="000446BB"/>
    <w:rsid w:val="00044C35"/>
    <w:rsid w:val="00044C39"/>
    <w:rsid w:val="0004518B"/>
    <w:rsid w:val="0004526A"/>
    <w:rsid w:val="000452F0"/>
    <w:rsid w:val="0004543A"/>
    <w:rsid w:val="000455F2"/>
    <w:rsid w:val="000457A6"/>
    <w:rsid w:val="000459E5"/>
    <w:rsid w:val="00045A36"/>
    <w:rsid w:val="00045AE8"/>
    <w:rsid w:val="00045BCB"/>
    <w:rsid w:val="00045BE5"/>
    <w:rsid w:val="00045CCD"/>
    <w:rsid w:val="00045E6E"/>
    <w:rsid w:val="00045E72"/>
    <w:rsid w:val="00045FF7"/>
    <w:rsid w:val="00046024"/>
    <w:rsid w:val="0004603A"/>
    <w:rsid w:val="00046179"/>
    <w:rsid w:val="000462A1"/>
    <w:rsid w:val="00046395"/>
    <w:rsid w:val="00046511"/>
    <w:rsid w:val="0004674C"/>
    <w:rsid w:val="00046798"/>
    <w:rsid w:val="000467A9"/>
    <w:rsid w:val="00046816"/>
    <w:rsid w:val="000468EF"/>
    <w:rsid w:val="00046994"/>
    <w:rsid w:val="00046A92"/>
    <w:rsid w:val="00046C73"/>
    <w:rsid w:val="00046E08"/>
    <w:rsid w:val="0004700B"/>
    <w:rsid w:val="000472BD"/>
    <w:rsid w:val="000472D0"/>
    <w:rsid w:val="000473C2"/>
    <w:rsid w:val="000473C7"/>
    <w:rsid w:val="0004744A"/>
    <w:rsid w:val="00047543"/>
    <w:rsid w:val="000478D3"/>
    <w:rsid w:val="00047CD5"/>
    <w:rsid w:val="00047DFC"/>
    <w:rsid w:val="00047F8D"/>
    <w:rsid w:val="000500E1"/>
    <w:rsid w:val="00050501"/>
    <w:rsid w:val="00050539"/>
    <w:rsid w:val="00050556"/>
    <w:rsid w:val="00050564"/>
    <w:rsid w:val="00050823"/>
    <w:rsid w:val="000508F2"/>
    <w:rsid w:val="00050BAD"/>
    <w:rsid w:val="00050C34"/>
    <w:rsid w:val="00050C71"/>
    <w:rsid w:val="00050CC0"/>
    <w:rsid w:val="00050CFE"/>
    <w:rsid w:val="00050D13"/>
    <w:rsid w:val="00050DE0"/>
    <w:rsid w:val="00050F37"/>
    <w:rsid w:val="00050F4D"/>
    <w:rsid w:val="00051593"/>
    <w:rsid w:val="0005199E"/>
    <w:rsid w:val="00051A18"/>
    <w:rsid w:val="00051A34"/>
    <w:rsid w:val="00051A60"/>
    <w:rsid w:val="00051A7C"/>
    <w:rsid w:val="00051ADB"/>
    <w:rsid w:val="00051C27"/>
    <w:rsid w:val="00051CB0"/>
    <w:rsid w:val="0005273A"/>
    <w:rsid w:val="0005276B"/>
    <w:rsid w:val="000527DC"/>
    <w:rsid w:val="000528A6"/>
    <w:rsid w:val="000528D0"/>
    <w:rsid w:val="000529D8"/>
    <w:rsid w:val="00052C69"/>
    <w:rsid w:val="00052CA9"/>
    <w:rsid w:val="00052CFC"/>
    <w:rsid w:val="00052DA9"/>
    <w:rsid w:val="00052E25"/>
    <w:rsid w:val="000532B4"/>
    <w:rsid w:val="00053335"/>
    <w:rsid w:val="0005334B"/>
    <w:rsid w:val="00053461"/>
    <w:rsid w:val="00053462"/>
    <w:rsid w:val="000535E3"/>
    <w:rsid w:val="00053739"/>
    <w:rsid w:val="00053759"/>
    <w:rsid w:val="00053798"/>
    <w:rsid w:val="000538F1"/>
    <w:rsid w:val="00053922"/>
    <w:rsid w:val="00053ADF"/>
    <w:rsid w:val="00053FCC"/>
    <w:rsid w:val="0005409C"/>
    <w:rsid w:val="00054141"/>
    <w:rsid w:val="00054304"/>
    <w:rsid w:val="000543CD"/>
    <w:rsid w:val="000543E8"/>
    <w:rsid w:val="0005456F"/>
    <w:rsid w:val="000546FE"/>
    <w:rsid w:val="00054861"/>
    <w:rsid w:val="000549F6"/>
    <w:rsid w:val="00054A0A"/>
    <w:rsid w:val="00054B69"/>
    <w:rsid w:val="00054BA5"/>
    <w:rsid w:val="0005502C"/>
    <w:rsid w:val="000550C5"/>
    <w:rsid w:val="00055145"/>
    <w:rsid w:val="000553EA"/>
    <w:rsid w:val="00055497"/>
    <w:rsid w:val="00055513"/>
    <w:rsid w:val="00055688"/>
    <w:rsid w:val="0005589E"/>
    <w:rsid w:val="00055A6B"/>
    <w:rsid w:val="00055B2E"/>
    <w:rsid w:val="00055B4C"/>
    <w:rsid w:val="00055BF0"/>
    <w:rsid w:val="00055C30"/>
    <w:rsid w:val="00055D76"/>
    <w:rsid w:val="00055DE8"/>
    <w:rsid w:val="00055E69"/>
    <w:rsid w:val="00055EB3"/>
    <w:rsid w:val="00055F4A"/>
    <w:rsid w:val="000560C2"/>
    <w:rsid w:val="00056182"/>
    <w:rsid w:val="000561B0"/>
    <w:rsid w:val="000561D2"/>
    <w:rsid w:val="00056332"/>
    <w:rsid w:val="000564EB"/>
    <w:rsid w:val="0005652E"/>
    <w:rsid w:val="0005660E"/>
    <w:rsid w:val="000566E2"/>
    <w:rsid w:val="00056716"/>
    <w:rsid w:val="000568F9"/>
    <w:rsid w:val="000569C9"/>
    <w:rsid w:val="00056ABD"/>
    <w:rsid w:val="00056BDB"/>
    <w:rsid w:val="00056C3E"/>
    <w:rsid w:val="00056D28"/>
    <w:rsid w:val="00056F33"/>
    <w:rsid w:val="00057225"/>
    <w:rsid w:val="00057338"/>
    <w:rsid w:val="000573D4"/>
    <w:rsid w:val="0005752C"/>
    <w:rsid w:val="000578AF"/>
    <w:rsid w:val="0005794A"/>
    <w:rsid w:val="0005796E"/>
    <w:rsid w:val="00057A03"/>
    <w:rsid w:val="00057B14"/>
    <w:rsid w:val="00057BCE"/>
    <w:rsid w:val="00057DD2"/>
    <w:rsid w:val="00057F17"/>
    <w:rsid w:val="00060119"/>
    <w:rsid w:val="0006015C"/>
    <w:rsid w:val="00060222"/>
    <w:rsid w:val="00060396"/>
    <w:rsid w:val="000603AA"/>
    <w:rsid w:val="000603E9"/>
    <w:rsid w:val="0006041C"/>
    <w:rsid w:val="00060476"/>
    <w:rsid w:val="00060478"/>
    <w:rsid w:val="00060648"/>
    <w:rsid w:val="000609D2"/>
    <w:rsid w:val="00060AAB"/>
    <w:rsid w:val="00060D22"/>
    <w:rsid w:val="00060D4E"/>
    <w:rsid w:val="00060DAA"/>
    <w:rsid w:val="00060E54"/>
    <w:rsid w:val="00061089"/>
    <w:rsid w:val="000610D5"/>
    <w:rsid w:val="0006112C"/>
    <w:rsid w:val="00061141"/>
    <w:rsid w:val="00061810"/>
    <w:rsid w:val="00061B75"/>
    <w:rsid w:val="00061D61"/>
    <w:rsid w:val="00061F20"/>
    <w:rsid w:val="0006201D"/>
    <w:rsid w:val="000621CE"/>
    <w:rsid w:val="000622D7"/>
    <w:rsid w:val="000622E9"/>
    <w:rsid w:val="00062391"/>
    <w:rsid w:val="000623CA"/>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14"/>
    <w:rsid w:val="0006408B"/>
    <w:rsid w:val="0006422E"/>
    <w:rsid w:val="000642C6"/>
    <w:rsid w:val="00064353"/>
    <w:rsid w:val="000644A5"/>
    <w:rsid w:val="00064584"/>
    <w:rsid w:val="000646DC"/>
    <w:rsid w:val="00064861"/>
    <w:rsid w:val="000649A9"/>
    <w:rsid w:val="00064F42"/>
    <w:rsid w:val="00064F73"/>
    <w:rsid w:val="00064FF7"/>
    <w:rsid w:val="00065027"/>
    <w:rsid w:val="00065191"/>
    <w:rsid w:val="000654CD"/>
    <w:rsid w:val="000655EF"/>
    <w:rsid w:val="00065662"/>
    <w:rsid w:val="00065714"/>
    <w:rsid w:val="0006572B"/>
    <w:rsid w:val="00065B53"/>
    <w:rsid w:val="00065C54"/>
    <w:rsid w:val="00065C84"/>
    <w:rsid w:val="00065CA7"/>
    <w:rsid w:val="00065D01"/>
    <w:rsid w:val="00065DA2"/>
    <w:rsid w:val="000661DA"/>
    <w:rsid w:val="0006637D"/>
    <w:rsid w:val="0006638B"/>
    <w:rsid w:val="00066699"/>
    <w:rsid w:val="00066764"/>
    <w:rsid w:val="00066946"/>
    <w:rsid w:val="000669B5"/>
    <w:rsid w:val="00066A8A"/>
    <w:rsid w:val="000673B3"/>
    <w:rsid w:val="000675DF"/>
    <w:rsid w:val="000678E4"/>
    <w:rsid w:val="00067BF6"/>
    <w:rsid w:val="00067DE3"/>
    <w:rsid w:val="00067DF0"/>
    <w:rsid w:val="00067E85"/>
    <w:rsid w:val="00067EE0"/>
    <w:rsid w:val="00067FE8"/>
    <w:rsid w:val="0007000F"/>
    <w:rsid w:val="000701F7"/>
    <w:rsid w:val="0007038A"/>
    <w:rsid w:val="00070740"/>
    <w:rsid w:val="000708D2"/>
    <w:rsid w:val="00070A35"/>
    <w:rsid w:val="00070B42"/>
    <w:rsid w:val="00070B92"/>
    <w:rsid w:val="00070CAA"/>
    <w:rsid w:val="000713F6"/>
    <w:rsid w:val="00071478"/>
    <w:rsid w:val="0007148B"/>
    <w:rsid w:val="0007178E"/>
    <w:rsid w:val="0007195C"/>
    <w:rsid w:val="00071AE7"/>
    <w:rsid w:val="00071CE3"/>
    <w:rsid w:val="00071D99"/>
    <w:rsid w:val="00071E33"/>
    <w:rsid w:val="00071E70"/>
    <w:rsid w:val="000720DC"/>
    <w:rsid w:val="00072280"/>
    <w:rsid w:val="000724F2"/>
    <w:rsid w:val="0007265B"/>
    <w:rsid w:val="00072687"/>
    <w:rsid w:val="000727C2"/>
    <w:rsid w:val="00072A99"/>
    <w:rsid w:val="00072D14"/>
    <w:rsid w:val="00072FCF"/>
    <w:rsid w:val="00073358"/>
    <w:rsid w:val="000734BA"/>
    <w:rsid w:val="00073825"/>
    <w:rsid w:val="00073865"/>
    <w:rsid w:val="000739FC"/>
    <w:rsid w:val="00073AE1"/>
    <w:rsid w:val="00073B97"/>
    <w:rsid w:val="00073B9F"/>
    <w:rsid w:val="00073E66"/>
    <w:rsid w:val="00073E78"/>
    <w:rsid w:val="00073F6B"/>
    <w:rsid w:val="00074028"/>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69A"/>
    <w:rsid w:val="000757DB"/>
    <w:rsid w:val="00075AF4"/>
    <w:rsid w:val="00075B09"/>
    <w:rsid w:val="00075C73"/>
    <w:rsid w:val="00075D80"/>
    <w:rsid w:val="00075D85"/>
    <w:rsid w:val="00075E2F"/>
    <w:rsid w:val="00075FB4"/>
    <w:rsid w:val="00076136"/>
    <w:rsid w:val="00076164"/>
    <w:rsid w:val="00076196"/>
    <w:rsid w:val="000761E0"/>
    <w:rsid w:val="00076287"/>
    <w:rsid w:val="000762F9"/>
    <w:rsid w:val="00076485"/>
    <w:rsid w:val="00076637"/>
    <w:rsid w:val="00076915"/>
    <w:rsid w:val="00076982"/>
    <w:rsid w:val="00076A59"/>
    <w:rsid w:val="00076BFD"/>
    <w:rsid w:val="00076CE9"/>
    <w:rsid w:val="00076D83"/>
    <w:rsid w:val="00076F07"/>
    <w:rsid w:val="00077022"/>
    <w:rsid w:val="000771D4"/>
    <w:rsid w:val="00077241"/>
    <w:rsid w:val="000774D7"/>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7"/>
    <w:rsid w:val="00081279"/>
    <w:rsid w:val="0008128A"/>
    <w:rsid w:val="000813D8"/>
    <w:rsid w:val="000815B0"/>
    <w:rsid w:val="0008160B"/>
    <w:rsid w:val="0008175C"/>
    <w:rsid w:val="0008188A"/>
    <w:rsid w:val="0008188C"/>
    <w:rsid w:val="00081958"/>
    <w:rsid w:val="000819C2"/>
    <w:rsid w:val="00081ACB"/>
    <w:rsid w:val="00081AF3"/>
    <w:rsid w:val="0008219C"/>
    <w:rsid w:val="000821C5"/>
    <w:rsid w:val="00082306"/>
    <w:rsid w:val="000825C7"/>
    <w:rsid w:val="0008266B"/>
    <w:rsid w:val="00082BFB"/>
    <w:rsid w:val="00082C45"/>
    <w:rsid w:val="00082CA1"/>
    <w:rsid w:val="00082E41"/>
    <w:rsid w:val="00083018"/>
    <w:rsid w:val="0008306A"/>
    <w:rsid w:val="000831F9"/>
    <w:rsid w:val="00083491"/>
    <w:rsid w:val="000834AA"/>
    <w:rsid w:val="0008352F"/>
    <w:rsid w:val="00083679"/>
    <w:rsid w:val="000836AA"/>
    <w:rsid w:val="000836BF"/>
    <w:rsid w:val="00083873"/>
    <w:rsid w:val="000838D5"/>
    <w:rsid w:val="00083903"/>
    <w:rsid w:val="00083925"/>
    <w:rsid w:val="00083A24"/>
    <w:rsid w:val="00083AD9"/>
    <w:rsid w:val="00083B01"/>
    <w:rsid w:val="00083DF9"/>
    <w:rsid w:val="00083E04"/>
    <w:rsid w:val="00083E31"/>
    <w:rsid w:val="00083E40"/>
    <w:rsid w:val="00083EA1"/>
    <w:rsid w:val="00083EAB"/>
    <w:rsid w:val="00083F5C"/>
    <w:rsid w:val="0008404A"/>
    <w:rsid w:val="000840CD"/>
    <w:rsid w:val="00084275"/>
    <w:rsid w:val="00084301"/>
    <w:rsid w:val="00084389"/>
    <w:rsid w:val="000843E8"/>
    <w:rsid w:val="0008478D"/>
    <w:rsid w:val="00084A55"/>
    <w:rsid w:val="00084DA4"/>
    <w:rsid w:val="00085045"/>
    <w:rsid w:val="0008518F"/>
    <w:rsid w:val="0008528B"/>
    <w:rsid w:val="000852C0"/>
    <w:rsid w:val="00085336"/>
    <w:rsid w:val="0008583C"/>
    <w:rsid w:val="0008598C"/>
    <w:rsid w:val="00085BB0"/>
    <w:rsid w:val="00085CC3"/>
    <w:rsid w:val="00085DCA"/>
    <w:rsid w:val="00085E4B"/>
    <w:rsid w:val="00085E4C"/>
    <w:rsid w:val="00085FC4"/>
    <w:rsid w:val="00086124"/>
    <w:rsid w:val="00086186"/>
    <w:rsid w:val="000861E4"/>
    <w:rsid w:val="000861ED"/>
    <w:rsid w:val="00086417"/>
    <w:rsid w:val="0008650E"/>
    <w:rsid w:val="00086640"/>
    <w:rsid w:val="000867D1"/>
    <w:rsid w:val="00086893"/>
    <w:rsid w:val="00086926"/>
    <w:rsid w:val="00086ACE"/>
    <w:rsid w:val="00086B00"/>
    <w:rsid w:val="00086B4D"/>
    <w:rsid w:val="00086C52"/>
    <w:rsid w:val="00086D6F"/>
    <w:rsid w:val="00086EA6"/>
    <w:rsid w:val="00086F0E"/>
    <w:rsid w:val="00087108"/>
    <w:rsid w:val="0008742B"/>
    <w:rsid w:val="0008744B"/>
    <w:rsid w:val="00087612"/>
    <w:rsid w:val="00087762"/>
    <w:rsid w:val="00087781"/>
    <w:rsid w:val="0008778B"/>
    <w:rsid w:val="00087821"/>
    <w:rsid w:val="00087A9E"/>
    <w:rsid w:val="00087B2D"/>
    <w:rsid w:val="00087B30"/>
    <w:rsid w:val="00087B7A"/>
    <w:rsid w:val="00087B91"/>
    <w:rsid w:val="00087CC3"/>
    <w:rsid w:val="00087D15"/>
    <w:rsid w:val="00087D30"/>
    <w:rsid w:val="00087E2D"/>
    <w:rsid w:val="0009010F"/>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A04"/>
    <w:rsid w:val="00091A66"/>
    <w:rsid w:val="00091B11"/>
    <w:rsid w:val="00091C17"/>
    <w:rsid w:val="00091EFF"/>
    <w:rsid w:val="00091F68"/>
    <w:rsid w:val="0009208F"/>
    <w:rsid w:val="0009212A"/>
    <w:rsid w:val="0009222A"/>
    <w:rsid w:val="000922A4"/>
    <w:rsid w:val="0009230C"/>
    <w:rsid w:val="000924D7"/>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89"/>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33A"/>
    <w:rsid w:val="00095678"/>
    <w:rsid w:val="000957E8"/>
    <w:rsid w:val="000957FB"/>
    <w:rsid w:val="00095817"/>
    <w:rsid w:val="00095856"/>
    <w:rsid w:val="000958A9"/>
    <w:rsid w:val="00095962"/>
    <w:rsid w:val="00095B3C"/>
    <w:rsid w:val="00095CFD"/>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521"/>
    <w:rsid w:val="00097585"/>
    <w:rsid w:val="00097769"/>
    <w:rsid w:val="00097CEA"/>
    <w:rsid w:val="00097DE2"/>
    <w:rsid w:val="000A0063"/>
    <w:rsid w:val="000A025A"/>
    <w:rsid w:val="000A02AB"/>
    <w:rsid w:val="000A0347"/>
    <w:rsid w:val="000A0400"/>
    <w:rsid w:val="000A0466"/>
    <w:rsid w:val="000A0C5C"/>
    <w:rsid w:val="000A0C7E"/>
    <w:rsid w:val="000A0DF8"/>
    <w:rsid w:val="000A0E92"/>
    <w:rsid w:val="000A0FA1"/>
    <w:rsid w:val="000A0FE7"/>
    <w:rsid w:val="000A10B6"/>
    <w:rsid w:val="000A1438"/>
    <w:rsid w:val="000A1621"/>
    <w:rsid w:val="000A1762"/>
    <w:rsid w:val="000A180F"/>
    <w:rsid w:val="000A18D3"/>
    <w:rsid w:val="000A19F7"/>
    <w:rsid w:val="000A1DB3"/>
    <w:rsid w:val="000A20D0"/>
    <w:rsid w:val="000A2145"/>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777"/>
    <w:rsid w:val="000A3AC8"/>
    <w:rsid w:val="000A3AE3"/>
    <w:rsid w:val="000A3EE0"/>
    <w:rsid w:val="000A4055"/>
    <w:rsid w:val="000A42AE"/>
    <w:rsid w:val="000A4394"/>
    <w:rsid w:val="000A43AA"/>
    <w:rsid w:val="000A44C5"/>
    <w:rsid w:val="000A4575"/>
    <w:rsid w:val="000A479D"/>
    <w:rsid w:val="000A48B0"/>
    <w:rsid w:val="000A490F"/>
    <w:rsid w:val="000A499B"/>
    <w:rsid w:val="000A4B0D"/>
    <w:rsid w:val="000A4BC8"/>
    <w:rsid w:val="000A4C01"/>
    <w:rsid w:val="000A4C8E"/>
    <w:rsid w:val="000A4DA8"/>
    <w:rsid w:val="000A4E71"/>
    <w:rsid w:val="000A5437"/>
    <w:rsid w:val="000A5796"/>
    <w:rsid w:val="000A57E7"/>
    <w:rsid w:val="000A588F"/>
    <w:rsid w:val="000A58D8"/>
    <w:rsid w:val="000A595C"/>
    <w:rsid w:val="000A5972"/>
    <w:rsid w:val="000A5AAF"/>
    <w:rsid w:val="000A5AE8"/>
    <w:rsid w:val="000A5C5E"/>
    <w:rsid w:val="000A5D83"/>
    <w:rsid w:val="000A5DAD"/>
    <w:rsid w:val="000A5DB8"/>
    <w:rsid w:val="000A5E89"/>
    <w:rsid w:val="000A5EE2"/>
    <w:rsid w:val="000A644E"/>
    <w:rsid w:val="000A6602"/>
    <w:rsid w:val="000A6761"/>
    <w:rsid w:val="000A6AC6"/>
    <w:rsid w:val="000A6E24"/>
    <w:rsid w:val="000A6EBE"/>
    <w:rsid w:val="000A6EF1"/>
    <w:rsid w:val="000A7060"/>
    <w:rsid w:val="000A7224"/>
    <w:rsid w:val="000A7485"/>
    <w:rsid w:val="000A7782"/>
    <w:rsid w:val="000A78A1"/>
    <w:rsid w:val="000A7B1E"/>
    <w:rsid w:val="000A7B87"/>
    <w:rsid w:val="000A7EBF"/>
    <w:rsid w:val="000B01BA"/>
    <w:rsid w:val="000B0298"/>
    <w:rsid w:val="000B035F"/>
    <w:rsid w:val="000B0489"/>
    <w:rsid w:val="000B052B"/>
    <w:rsid w:val="000B07BA"/>
    <w:rsid w:val="000B0826"/>
    <w:rsid w:val="000B0862"/>
    <w:rsid w:val="000B0A3E"/>
    <w:rsid w:val="000B0A7B"/>
    <w:rsid w:val="000B0DC2"/>
    <w:rsid w:val="000B0DE8"/>
    <w:rsid w:val="000B104D"/>
    <w:rsid w:val="000B114F"/>
    <w:rsid w:val="000B13A4"/>
    <w:rsid w:val="000B1502"/>
    <w:rsid w:val="000B15D3"/>
    <w:rsid w:val="000B1981"/>
    <w:rsid w:val="000B1A61"/>
    <w:rsid w:val="000B1C36"/>
    <w:rsid w:val="000B1D19"/>
    <w:rsid w:val="000B1DD7"/>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6E"/>
    <w:rsid w:val="000B42FD"/>
    <w:rsid w:val="000B44AA"/>
    <w:rsid w:val="000B47CD"/>
    <w:rsid w:val="000B49FE"/>
    <w:rsid w:val="000B4A33"/>
    <w:rsid w:val="000B4BF8"/>
    <w:rsid w:val="000B4CE3"/>
    <w:rsid w:val="000B4CEB"/>
    <w:rsid w:val="000B4E17"/>
    <w:rsid w:val="000B4EBB"/>
    <w:rsid w:val="000B4F25"/>
    <w:rsid w:val="000B4FBB"/>
    <w:rsid w:val="000B4FE7"/>
    <w:rsid w:val="000B5163"/>
    <w:rsid w:val="000B585D"/>
    <w:rsid w:val="000B596F"/>
    <w:rsid w:val="000B5A90"/>
    <w:rsid w:val="000B5BF5"/>
    <w:rsid w:val="000B5D0C"/>
    <w:rsid w:val="000B5D93"/>
    <w:rsid w:val="000B5F6A"/>
    <w:rsid w:val="000B60C1"/>
    <w:rsid w:val="000B62E6"/>
    <w:rsid w:val="000B6378"/>
    <w:rsid w:val="000B63A8"/>
    <w:rsid w:val="000B63FB"/>
    <w:rsid w:val="000B6623"/>
    <w:rsid w:val="000B6A53"/>
    <w:rsid w:val="000B6ACB"/>
    <w:rsid w:val="000B6D54"/>
    <w:rsid w:val="000B6DAF"/>
    <w:rsid w:val="000B6DED"/>
    <w:rsid w:val="000B6DF0"/>
    <w:rsid w:val="000B6F33"/>
    <w:rsid w:val="000B6F47"/>
    <w:rsid w:val="000B71AB"/>
    <w:rsid w:val="000B728A"/>
    <w:rsid w:val="000B72F7"/>
    <w:rsid w:val="000B7519"/>
    <w:rsid w:val="000B77B6"/>
    <w:rsid w:val="000B78B3"/>
    <w:rsid w:val="000B7A14"/>
    <w:rsid w:val="000B7AE4"/>
    <w:rsid w:val="000B7B79"/>
    <w:rsid w:val="000B7C03"/>
    <w:rsid w:val="000C0025"/>
    <w:rsid w:val="000C0030"/>
    <w:rsid w:val="000C0122"/>
    <w:rsid w:val="000C01CE"/>
    <w:rsid w:val="000C02DC"/>
    <w:rsid w:val="000C04D0"/>
    <w:rsid w:val="000C06BC"/>
    <w:rsid w:val="000C06E2"/>
    <w:rsid w:val="000C0BF2"/>
    <w:rsid w:val="000C0E0E"/>
    <w:rsid w:val="000C0ED5"/>
    <w:rsid w:val="000C0EDC"/>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B1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37"/>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589"/>
    <w:rsid w:val="000C5607"/>
    <w:rsid w:val="000C5872"/>
    <w:rsid w:val="000C5B19"/>
    <w:rsid w:val="000C5C30"/>
    <w:rsid w:val="000C5D0C"/>
    <w:rsid w:val="000C5DE0"/>
    <w:rsid w:val="000C5E18"/>
    <w:rsid w:val="000C63CB"/>
    <w:rsid w:val="000C640E"/>
    <w:rsid w:val="000C64E7"/>
    <w:rsid w:val="000C6575"/>
    <w:rsid w:val="000C657D"/>
    <w:rsid w:val="000C688D"/>
    <w:rsid w:val="000C6A08"/>
    <w:rsid w:val="000C6A41"/>
    <w:rsid w:val="000C6AC9"/>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4EE"/>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624"/>
    <w:rsid w:val="000D1734"/>
    <w:rsid w:val="000D18B3"/>
    <w:rsid w:val="000D1B95"/>
    <w:rsid w:val="000D1BFE"/>
    <w:rsid w:val="000D20F0"/>
    <w:rsid w:val="000D21D9"/>
    <w:rsid w:val="000D2410"/>
    <w:rsid w:val="000D2462"/>
    <w:rsid w:val="000D24F7"/>
    <w:rsid w:val="000D25D3"/>
    <w:rsid w:val="000D2832"/>
    <w:rsid w:val="000D28C5"/>
    <w:rsid w:val="000D29BB"/>
    <w:rsid w:val="000D2AB6"/>
    <w:rsid w:val="000D2BAA"/>
    <w:rsid w:val="000D2DC0"/>
    <w:rsid w:val="000D2F54"/>
    <w:rsid w:val="000D2FEC"/>
    <w:rsid w:val="000D3078"/>
    <w:rsid w:val="000D3206"/>
    <w:rsid w:val="000D33D5"/>
    <w:rsid w:val="000D35AC"/>
    <w:rsid w:val="000D3C0F"/>
    <w:rsid w:val="000D3D41"/>
    <w:rsid w:val="000D3D51"/>
    <w:rsid w:val="000D3F02"/>
    <w:rsid w:val="000D414B"/>
    <w:rsid w:val="000D4305"/>
    <w:rsid w:val="000D447D"/>
    <w:rsid w:val="000D44A7"/>
    <w:rsid w:val="000D44CA"/>
    <w:rsid w:val="000D45F7"/>
    <w:rsid w:val="000D48B3"/>
    <w:rsid w:val="000D4B5D"/>
    <w:rsid w:val="000D4CAC"/>
    <w:rsid w:val="000D4D03"/>
    <w:rsid w:val="000D4D21"/>
    <w:rsid w:val="000D4E50"/>
    <w:rsid w:val="000D4E81"/>
    <w:rsid w:val="000D508F"/>
    <w:rsid w:val="000D5149"/>
    <w:rsid w:val="000D514F"/>
    <w:rsid w:val="000D51EC"/>
    <w:rsid w:val="000D534A"/>
    <w:rsid w:val="000D55F6"/>
    <w:rsid w:val="000D5887"/>
    <w:rsid w:val="000D5895"/>
    <w:rsid w:val="000D58FC"/>
    <w:rsid w:val="000D5A01"/>
    <w:rsid w:val="000D5AA2"/>
    <w:rsid w:val="000D5CB3"/>
    <w:rsid w:val="000D5DAC"/>
    <w:rsid w:val="000D5DD4"/>
    <w:rsid w:val="000D5E29"/>
    <w:rsid w:val="000D6068"/>
    <w:rsid w:val="000D628C"/>
    <w:rsid w:val="000D6394"/>
    <w:rsid w:val="000D65EE"/>
    <w:rsid w:val="000D6673"/>
    <w:rsid w:val="000D67CA"/>
    <w:rsid w:val="000D699B"/>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BD"/>
    <w:rsid w:val="000D79EE"/>
    <w:rsid w:val="000D7A40"/>
    <w:rsid w:val="000D7CF2"/>
    <w:rsid w:val="000D7F10"/>
    <w:rsid w:val="000D7F3B"/>
    <w:rsid w:val="000D7FC7"/>
    <w:rsid w:val="000E00CA"/>
    <w:rsid w:val="000E0211"/>
    <w:rsid w:val="000E05F9"/>
    <w:rsid w:val="000E08F9"/>
    <w:rsid w:val="000E09F0"/>
    <w:rsid w:val="000E0A4A"/>
    <w:rsid w:val="000E0ACC"/>
    <w:rsid w:val="000E0CA4"/>
    <w:rsid w:val="000E0D27"/>
    <w:rsid w:val="000E105D"/>
    <w:rsid w:val="000E11D9"/>
    <w:rsid w:val="000E1614"/>
    <w:rsid w:val="000E16DE"/>
    <w:rsid w:val="000E1710"/>
    <w:rsid w:val="000E1750"/>
    <w:rsid w:val="000E186C"/>
    <w:rsid w:val="000E189B"/>
    <w:rsid w:val="000E1A78"/>
    <w:rsid w:val="000E1CA0"/>
    <w:rsid w:val="000E1EA1"/>
    <w:rsid w:val="000E1ECD"/>
    <w:rsid w:val="000E201B"/>
    <w:rsid w:val="000E20FA"/>
    <w:rsid w:val="000E224D"/>
    <w:rsid w:val="000E247A"/>
    <w:rsid w:val="000E24F2"/>
    <w:rsid w:val="000E266F"/>
    <w:rsid w:val="000E2AA6"/>
    <w:rsid w:val="000E2C1A"/>
    <w:rsid w:val="000E2DCB"/>
    <w:rsid w:val="000E2F9D"/>
    <w:rsid w:val="000E311A"/>
    <w:rsid w:val="000E3190"/>
    <w:rsid w:val="000E33B8"/>
    <w:rsid w:val="000E33F4"/>
    <w:rsid w:val="000E35C9"/>
    <w:rsid w:val="000E35EA"/>
    <w:rsid w:val="000E3675"/>
    <w:rsid w:val="000E37C3"/>
    <w:rsid w:val="000E3918"/>
    <w:rsid w:val="000E3963"/>
    <w:rsid w:val="000E39C3"/>
    <w:rsid w:val="000E3B2E"/>
    <w:rsid w:val="000E3BC2"/>
    <w:rsid w:val="000E3C5C"/>
    <w:rsid w:val="000E3D59"/>
    <w:rsid w:val="000E3D60"/>
    <w:rsid w:val="000E4274"/>
    <w:rsid w:val="000E4503"/>
    <w:rsid w:val="000E46E0"/>
    <w:rsid w:val="000E47BF"/>
    <w:rsid w:val="000E4B71"/>
    <w:rsid w:val="000E4F5F"/>
    <w:rsid w:val="000E5135"/>
    <w:rsid w:val="000E525E"/>
    <w:rsid w:val="000E52BD"/>
    <w:rsid w:val="000E533C"/>
    <w:rsid w:val="000E54C4"/>
    <w:rsid w:val="000E56A9"/>
    <w:rsid w:val="000E5858"/>
    <w:rsid w:val="000E5886"/>
    <w:rsid w:val="000E58FF"/>
    <w:rsid w:val="000E5BB9"/>
    <w:rsid w:val="000E5C23"/>
    <w:rsid w:val="000E5D8B"/>
    <w:rsid w:val="000E5D97"/>
    <w:rsid w:val="000E5E16"/>
    <w:rsid w:val="000E5F4A"/>
    <w:rsid w:val="000E6065"/>
    <w:rsid w:val="000E6108"/>
    <w:rsid w:val="000E61BE"/>
    <w:rsid w:val="000E63CB"/>
    <w:rsid w:val="000E658A"/>
    <w:rsid w:val="000E658C"/>
    <w:rsid w:val="000E65DF"/>
    <w:rsid w:val="000E6685"/>
    <w:rsid w:val="000E66A5"/>
    <w:rsid w:val="000E66CB"/>
    <w:rsid w:val="000E6772"/>
    <w:rsid w:val="000E67D7"/>
    <w:rsid w:val="000E6869"/>
    <w:rsid w:val="000E694C"/>
    <w:rsid w:val="000E69DB"/>
    <w:rsid w:val="000E6B04"/>
    <w:rsid w:val="000E6C79"/>
    <w:rsid w:val="000E6CEF"/>
    <w:rsid w:val="000E7019"/>
    <w:rsid w:val="000E7250"/>
    <w:rsid w:val="000E72C6"/>
    <w:rsid w:val="000E7344"/>
    <w:rsid w:val="000E739A"/>
    <w:rsid w:val="000E74A5"/>
    <w:rsid w:val="000E7602"/>
    <w:rsid w:val="000E77BA"/>
    <w:rsid w:val="000E7A77"/>
    <w:rsid w:val="000E7ABA"/>
    <w:rsid w:val="000E7B27"/>
    <w:rsid w:val="000E7BAB"/>
    <w:rsid w:val="000E7C1A"/>
    <w:rsid w:val="000E7DD1"/>
    <w:rsid w:val="000F01CA"/>
    <w:rsid w:val="000F0310"/>
    <w:rsid w:val="000F05D1"/>
    <w:rsid w:val="000F05FF"/>
    <w:rsid w:val="000F063F"/>
    <w:rsid w:val="000F0693"/>
    <w:rsid w:val="000F0744"/>
    <w:rsid w:val="000F075A"/>
    <w:rsid w:val="000F0778"/>
    <w:rsid w:val="000F0A63"/>
    <w:rsid w:val="000F0E01"/>
    <w:rsid w:val="000F0EEC"/>
    <w:rsid w:val="000F0F11"/>
    <w:rsid w:val="000F0FBA"/>
    <w:rsid w:val="000F1085"/>
    <w:rsid w:val="000F10DF"/>
    <w:rsid w:val="000F137B"/>
    <w:rsid w:val="000F1598"/>
    <w:rsid w:val="000F15BA"/>
    <w:rsid w:val="000F176C"/>
    <w:rsid w:val="000F185A"/>
    <w:rsid w:val="000F1A1B"/>
    <w:rsid w:val="000F1A21"/>
    <w:rsid w:val="000F1DEC"/>
    <w:rsid w:val="000F1EDD"/>
    <w:rsid w:val="000F1EE9"/>
    <w:rsid w:val="000F20E9"/>
    <w:rsid w:val="000F2332"/>
    <w:rsid w:val="000F2355"/>
    <w:rsid w:val="000F236A"/>
    <w:rsid w:val="000F247A"/>
    <w:rsid w:val="000F26E8"/>
    <w:rsid w:val="000F290B"/>
    <w:rsid w:val="000F2A24"/>
    <w:rsid w:val="000F2A52"/>
    <w:rsid w:val="000F2AC9"/>
    <w:rsid w:val="000F2BA8"/>
    <w:rsid w:val="000F2D7F"/>
    <w:rsid w:val="000F2EDA"/>
    <w:rsid w:val="000F2F3B"/>
    <w:rsid w:val="000F2F6D"/>
    <w:rsid w:val="000F2F9D"/>
    <w:rsid w:val="000F30E3"/>
    <w:rsid w:val="000F3142"/>
    <w:rsid w:val="000F3246"/>
    <w:rsid w:val="000F36A6"/>
    <w:rsid w:val="000F37A1"/>
    <w:rsid w:val="000F38AE"/>
    <w:rsid w:val="000F3B95"/>
    <w:rsid w:val="000F3BB9"/>
    <w:rsid w:val="000F3BCF"/>
    <w:rsid w:val="000F3D94"/>
    <w:rsid w:val="000F3E70"/>
    <w:rsid w:val="000F3EC4"/>
    <w:rsid w:val="000F40DA"/>
    <w:rsid w:val="000F4295"/>
    <w:rsid w:val="000F42C1"/>
    <w:rsid w:val="000F462E"/>
    <w:rsid w:val="000F4735"/>
    <w:rsid w:val="000F4758"/>
    <w:rsid w:val="000F4CC4"/>
    <w:rsid w:val="000F4E95"/>
    <w:rsid w:val="000F4EE6"/>
    <w:rsid w:val="000F50C1"/>
    <w:rsid w:val="000F521A"/>
    <w:rsid w:val="000F5264"/>
    <w:rsid w:val="000F571A"/>
    <w:rsid w:val="000F5A9F"/>
    <w:rsid w:val="000F5B24"/>
    <w:rsid w:val="000F5CB8"/>
    <w:rsid w:val="000F6196"/>
    <w:rsid w:val="000F62B1"/>
    <w:rsid w:val="000F64CA"/>
    <w:rsid w:val="000F65A4"/>
    <w:rsid w:val="000F6655"/>
    <w:rsid w:val="000F6A1F"/>
    <w:rsid w:val="000F6C24"/>
    <w:rsid w:val="000F6EF7"/>
    <w:rsid w:val="000F6F7B"/>
    <w:rsid w:val="000F70CA"/>
    <w:rsid w:val="000F7303"/>
    <w:rsid w:val="000F73FF"/>
    <w:rsid w:val="000F748A"/>
    <w:rsid w:val="000F7626"/>
    <w:rsid w:val="000F7644"/>
    <w:rsid w:val="000F77DA"/>
    <w:rsid w:val="000F7F3F"/>
    <w:rsid w:val="00100403"/>
    <w:rsid w:val="001005D2"/>
    <w:rsid w:val="001006DD"/>
    <w:rsid w:val="001006F3"/>
    <w:rsid w:val="001007AD"/>
    <w:rsid w:val="001009E8"/>
    <w:rsid w:val="00100B6B"/>
    <w:rsid w:val="00100CF7"/>
    <w:rsid w:val="00100D38"/>
    <w:rsid w:val="00100D56"/>
    <w:rsid w:val="00100DFE"/>
    <w:rsid w:val="00100ED4"/>
    <w:rsid w:val="00100F66"/>
    <w:rsid w:val="001011A6"/>
    <w:rsid w:val="00101369"/>
    <w:rsid w:val="0010137F"/>
    <w:rsid w:val="001017C1"/>
    <w:rsid w:val="0010186C"/>
    <w:rsid w:val="00101A63"/>
    <w:rsid w:val="00101ED3"/>
    <w:rsid w:val="00101FAB"/>
    <w:rsid w:val="00102159"/>
    <w:rsid w:val="001022B6"/>
    <w:rsid w:val="001022F0"/>
    <w:rsid w:val="0010235B"/>
    <w:rsid w:val="001023AE"/>
    <w:rsid w:val="001025E1"/>
    <w:rsid w:val="0010281F"/>
    <w:rsid w:val="001029E0"/>
    <w:rsid w:val="00102BFE"/>
    <w:rsid w:val="00102C2D"/>
    <w:rsid w:val="00102CF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E53"/>
    <w:rsid w:val="00103E99"/>
    <w:rsid w:val="00103EB9"/>
    <w:rsid w:val="00103EF7"/>
    <w:rsid w:val="001044C2"/>
    <w:rsid w:val="00104517"/>
    <w:rsid w:val="0010468B"/>
    <w:rsid w:val="001049F2"/>
    <w:rsid w:val="00104C57"/>
    <w:rsid w:val="00105090"/>
    <w:rsid w:val="00105329"/>
    <w:rsid w:val="001054D6"/>
    <w:rsid w:val="001055B7"/>
    <w:rsid w:val="00105682"/>
    <w:rsid w:val="001058A7"/>
    <w:rsid w:val="00105C06"/>
    <w:rsid w:val="00105E2F"/>
    <w:rsid w:val="00105F08"/>
    <w:rsid w:val="00106528"/>
    <w:rsid w:val="00106B1D"/>
    <w:rsid w:val="00106B45"/>
    <w:rsid w:val="00106C2D"/>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328"/>
    <w:rsid w:val="0011040E"/>
    <w:rsid w:val="001106D9"/>
    <w:rsid w:val="00110B11"/>
    <w:rsid w:val="00110DCA"/>
    <w:rsid w:val="00110F44"/>
    <w:rsid w:val="00111077"/>
    <w:rsid w:val="00111469"/>
    <w:rsid w:val="0011146C"/>
    <w:rsid w:val="001115A4"/>
    <w:rsid w:val="001115C5"/>
    <w:rsid w:val="001116FD"/>
    <w:rsid w:val="00111701"/>
    <w:rsid w:val="00111703"/>
    <w:rsid w:val="00111785"/>
    <w:rsid w:val="0011181B"/>
    <w:rsid w:val="001118AD"/>
    <w:rsid w:val="00111915"/>
    <w:rsid w:val="001119EF"/>
    <w:rsid w:val="00111A07"/>
    <w:rsid w:val="00111AA5"/>
    <w:rsid w:val="00111B65"/>
    <w:rsid w:val="00111EA1"/>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3F6"/>
    <w:rsid w:val="0011445B"/>
    <w:rsid w:val="00114667"/>
    <w:rsid w:val="00114687"/>
    <w:rsid w:val="001147B2"/>
    <w:rsid w:val="001148F3"/>
    <w:rsid w:val="00114941"/>
    <w:rsid w:val="00114A00"/>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B15"/>
    <w:rsid w:val="00116DF8"/>
    <w:rsid w:val="001170AF"/>
    <w:rsid w:val="001171E2"/>
    <w:rsid w:val="001172B9"/>
    <w:rsid w:val="001172DE"/>
    <w:rsid w:val="001174A0"/>
    <w:rsid w:val="001175FD"/>
    <w:rsid w:val="0011774B"/>
    <w:rsid w:val="001178DE"/>
    <w:rsid w:val="00117AA4"/>
    <w:rsid w:val="00117BB3"/>
    <w:rsid w:val="00117C58"/>
    <w:rsid w:val="00117CD8"/>
    <w:rsid w:val="00117D01"/>
    <w:rsid w:val="00117F09"/>
    <w:rsid w:val="00117F68"/>
    <w:rsid w:val="001200DB"/>
    <w:rsid w:val="00120513"/>
    <w:rsid w:val="0012051A"/>
    <w:rsid w:val="001205DB"/>
    <w:rsid w:val="0012064C"/>
    <w:rsid w:val="00120782"/>
    <w:rsid w:val="00120784"/>
    <w:rsid w:val="001207F2"/>
    <w:rsid w:val="0012091E"/>
    <w:rsid w:val="00120935"/>
    <w:rsid w:val="00120AF7"/>
    <w:rsid w:val="00120CE0"/>
    <w:rsid w:val="00121051"/>
    <w:rsid w:val="00121614"/>
    <w:rsid w:val="00121671"/>
    <w:rsid w:val="001217D8"/>
    <w:rsid w:val="001217E6"/>
    <w:rsid w:val="0012199C"/>
    <w:rsid w:val="001219BD"/>
    <w:rsid w:val="00121AAC"/>
    <w:rsid w:val="00121BE9"/>
    <w:rsid w:val="00121D56"/>
    <w:rsid w:val="00121D63"/>
    <w:rsid w:val="00121E76"/>
    <w:rsid w:val="0012219C"/>
    <w:rsid w:val="00122342"/>
    <w:rsid w:val="00122495"/>
    <w:rsid w:val="001224AD"/>
    <w:rsid w:val="0012256C"/>
    <w:rsid w:val="001227FD"/>
    <w:rsid w:val="001228F0"/>
    <w:rsid w:val="00122E91"/>
    <w:rsid w:val="00123610"/>
    <w:rsid w:val="00123633"/>
    <w:rsid w:val="001236FB"/>
    <w:rsid w:val="0012389A"/>
    <w:rsid w:val="001239B3"/>
    <w:rsid w:val="001239D8"/>
    <w:rsid w:val="00123B4E"/>
    <w:rsid w:val="00123BFA"/>
    <w:rsid w:val="00123DFE"/>
    <w:rsid w:val="00123F5C"/>
    <w:rsid w:val="00123F7C"/>
    <w:rsid w:val="00124080"/>
    <w:rsid w:val="0012414C"/>
    <w:rsid w:val="0012416B"/>
    <w:rsid w:val="001241BA"/>
    <w:rsid w:val="00124299"/>
    <w:rsid w:val="00124308"/>
    <w:rsid w:val="00124494"/>
    <w:rsid w:val="001245B0"/>
    <w:rsid w:val="0012474D"/>
    <w:rsid w:val="00124AAE"/>
    <w:rsid w:val="00124B82"/>
    <w:rsid w:val="00124DC0"/>
    <w:rsid w:val="00124F7B"/>
    <w:rsid w:val="00125422"/>
    <w:rsid w:val="001255BF"/>
    <w:rsid w:val="00125823"/>
    <w:rsid w:val="001258AF"/>
    <w:rsid w:val="00125930"/>
    <w:rsid w:val="00125A8C"/>
    <w:rsid w:val="00125B27"/>
    <w:rsid w:val="00125DD1"/>
    <w:rsid w:val="00125E3A"/>
    <w:rsid w:val="00125E9C"/>
    <w:rsid w:val="00125F64"/>
    <w:rsid w:val="00125F99"/>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A43"/>
    <w:rsid w:val="00127ABD"/>
    <w:rsid w:val="00127C83"/>
    <w:rsid w:val="00127EB9"/>
    <w:rsid w:val="00127F25"/>
    <w:rsid w:val="001300A4"/>
    <w:rsid w:val="0013025C"/>
    <w:rsid w:val="00130320"/>
    <w:rsid w:val="00130368"/>
    <w:rsid w:val="0013044F"/>
    <w:rsid w:val="001306BF"/>
    <w:rsid w:val="001306C2"/>
    <w:rsid w:val="001308E4"/>
    <w:rsid w:val="00130D0E"/>
    <w:rsid w:val="00130D8F"/>
    <w:rsid w:val="00130E0B"/>
    <w:rsid w:val="00130E10"/>
    <w:rsid w:val="00130FD6"/>
    <w:rsid w:val="00131129"/>
    <w:rsid w:val="0013134D"/>
    <w:rsid w:val="0013135C"/>
    <w:rsid w:val="001314BA"/>
    <w:rsid w:val="00131564"/>
    <w:rsid w:val="001316CB"/>
    <w:rsid w:val="00131A18"/>
    <w:rsid w:val="00131AC3"/>
    <w:rsid w:val="00131AFB"/>
    <w:rsid w:val="00131BE0"/>
    <w:rsid w:val="00131E8A"/>
    <w:rsid w:val="00131EF9"/>
    <w:rsid w:val="00131FFB"/>
    <w:rsid w:val="001324C1"/>
    <w:rsid w:val="001324CE"/>
    <w:rsid w:val="00132505"/>
    <w:rsid w:val="00132733"/>
    <w:rsid w:val="00132763"/>
    <w:rsid w:val="00132797"/>
    <w:rsid w:val="001327DF"/>
    <w:rsid w:val="00132958"/>
    <w:rsid w:val="00132AF7"/>
    <w:rsid w:val="00132BEB"/>
    <w:rsid w:val="00132D5E"/>
    <w:rsid w:val="001330A8"/>
    <w:rsid w:val="0013316F"/>
    <w:rsid w:val="0013322B"/>
    <w:rsid w:val="0013325C"/>
    <w:rsid w:val="001333B0"/>
    <w:rsid w:val="001337A1"/>
    <w:rsid w:val="00133835"/>
    <w:rsid w:val="00133ED7"/>
    <w:rsid w:val="0013410E"/>
    <w:rsid w:val="00134BB2"/>
    <w:rsid w:val="00134CE7"/>
    <w:rsid w:val="00134D88"/>
    <w:rsid w:val="00134D94"/>
    <w:rsid w:val="00134E66"/>
    <w:rsid w:val="00135019"/>
    <w:rsid w:val="001350CA"/>
    <w:rsid w:val="00135241"/>
    <w:rsid w:val="00135349"/>
    <w:rsid w:val="0013566E"/>
    <w:rsid w:val="001359F0"/>
    <w:rsid w:val="00135A35"/>
    <w:rsid w:val="00135AF2"/>
    <w:rsid w:val="00135B41"/>
    <w:rsid w:val="00135C1E"/>
    <w:rsid w:val="00135CAB"/>
    <w:rsid w:val="00135D0A"/>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14E"/>
    <w:rsid w:val="00137292"/>
    <w:rsid w:val="00137370"/>
    <w:rsid w:val="001374F7"/>
    <w:rsid w:val="0013764E"/>
    <w:rsid w:val="0013794D"/>
    <w:rsid w:val="00137B68"/>
    <w:rsid w:val="00137E64"/>
    <w:rsid w:val="00137F10"/>
    <w:rsid w:val="00137FAF"/>
    <w:rsid w:val="0014007D"/>
    <w:rsid w:val="00140363"/>
    <w:rsid w:val="00140678"/>
    <w:rsid w:val="001406C5"/>
    <w:rsid w:val="001407D9"/>
    <w:rsid w:val="0014082B"/>
    <w:rsid w:val="00140A74"/>
    <w:rsid w:val="00140AA9"/>
    <w:rsid w:val="00140CD3"/>
    <w:rsid w:val="00141177"/>
    <w:rsid w:val="0014122F"/>
    <w:rsid w:val="001413AE"/>
    <w:rsid w:val="00141484"/>
    <w:rsid w:val="0014174F"/>
    <w:rsid w:val="001417CF"/>
    <w:rsid w:val="001418BD"/>
    <w:rsid w:val="00141962"/>
    <w:rsid w:val="001419E6"/>
    <w:rsid w:val="00141AA2"/>
    <w:rsid w:val="00141B95"/>
    <w:rsid w:val="00141C38"/>
    <w:rsid w:val="00141D80"/>
    <w:rsid w:val="00141E18"/>
    <w:rsid w:val="00141F8F"/>
    <w:rsid w:val="00142013"/>
    <w:rsid w:val="001422CB"/>
    <w:rsid w:val="001423DD"/>
    <w:rsid w:val="00142688"/>
    <w:rsid w:val="0014271D"/>
    <w:rsid w:val="00142939"/>
    <w:rsid w:val="00142942"/>
    <w:rsid w:val="00142999"/>
    <w:rsid w:val="00142AA8"/>
    <w:rsid w:val="00142ABD"/>
    <w:rsid w:val="00142EB2"/>
    <w:rsid w:val="00143379"/>
    <w:rsid w:val="0014358F"/>
    <w:rsid w:val="001435C3"/>
    <w:rsid w:val="001438C6"/>
    <w:rsid w:val="001439B6"/>
    <w:rsid w:val="00143B20"/>
    <w:rsid w:val="00143D26"/>
    <w:rsid w:val="00143EDF"/>
    <w:rsid w:val="00143F3A"/>
    <w:rsid w:val="00143FD0"/>
    <w:rsid w:val="00144053"/>
    <w:rsid w:val="001440AE"/>
    <w:rsid w:val="001442D7"/>
    <w:rsid w:val="001446AD"/>
    <w:rsid w:val="001449E2"/>
    <w:rsid w:val="00144AB8"/>
    <w:rsid w:val="00144B24"/>
    <w:rsid w:val="00144F4A"/>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456"/>
    <w:rsid w:val="00146694"/>
    <w:rsid w:val="00146762"/>
    <w:rsid w:val="00146786"/>
    <w:rsid w:val="001467EB"/>
    <w:rsid w:val="00146B4D"/>
    <w:rsid w:val="00146B8D"/>
    <w:rsid w:val="00146D7F"/>
    <w:rsid w:val="00146DC6"/>
    <w:rsid w:val="00146FD7"/>
    <w:rsid w:val="00147391"/>
    <w:rsid w:val="001474BC"/>
    <w:rsid w:val="00147544"/>
    <w:rsid w:val="001475B9"/>
    <w:rsid w:val="001477F8"/>
    <w:rsid w:val="0014786C"/>
    <w:rsid w:val="00147BC0"/>
    <w:rsid w:val="00147DD4"/>
    <w:rsid w:val="00147F2B"/>
    <w:rsid w:val="00147F77"/>
    <w:rsid w:val="0015010E"/>
    <w:rsid w:val="001501EE"/>
    <w:rsid w:val="00150230"/>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541"/>
    <w:rsid w:val="001515E2"/>
    <w:rsid w:val="00151647"/>
    <w:rsid w:val="0015165E"/>
    <w:rsid w:val="00151684"/>
    <w:rsid w:val="00151889"/>
    <w:rsid w:val="001518F9"/>
    <w:rsid w:val="00151C7F"/>
    <w:rsid w:val="00151D9E"/>
    <w:rsid w:val="00151ED1"/>
    <w:rsid w:val="00152275"/>
    <w:rsid w:val="0015256D"/>
    <w:rsid w:val="0015265C"/>
    <w:rsid w:val="001527C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626"/>
    <w:rsid w:val="00153693"/>
    <w:rsid w:val="00153CE4"/>
    <w:rsid w:val="00153D19"/>
    <w:rsid w:val="00153DC5"/>
    <w:rsid w:val="00153E01"/>
    <w:rsid w:val="001540CF"/>
    <w:rsid w:val="001543AF"/>
    <w:rsid w:val="00154D31"/>
    <w:rsid w:val="00154FFE"/>
    <w:rsid w:val="001553B8"/>
    <w:rsid w:val="001555C2"/>
    <w:rsid w:val="0015571F"/>
    <w:rsid w:val="00155735"/>
    <w:rsid w:val="001558F1"/>
    <w:rsid w:val="00155906"/>
    <w:rsid w:val="00155AE7"/>
    <w:rsid w:val="00155BF1"/>
    <w:rsid w:val="00155DD2"/>
    <w:rsid w:val="00155DF2"/>
    <w:rsid w:val="00156444"/>
    <w:rsid w:val="001568CA"/>
    <w:rsid w:val="001568F3"/>
    <w:rsid w:val="001569EC"/>
    <w:rsid w:val="00156A5F"/>
    <w:rsid w:val="00156ADA"/>
    <w:rsid w:val="00156AF2"/>
    <w:rsid w:val="00156BD5"/>
    <w:rsid w:val="00156CA2"/>
    <w:rsid w:val="00157055"/>
    <w:rsid w:val="0015711E"/>
    <w:rsid w:val="00157323"/>
    <w:rsid w:val="0015735F"/>
    <w:rsid w:val="00157BE5"/>
    <w:rsid w:val="00157BF6"/>
    <w:rsid w:val="00157D8F"/>
    <w:rsid w:val="00157D94"/>
    <w:rsid w:val="00157E8F"/>
    <w:rsid w:val="00157F5B"/>
    <w:rsid w:val="00157F6F"/>
    <w:rsid w:val="00157FE0"/>
    <w:rsid w:val="00160168"/>
    <w:rsid w:val="001601B4"/>
    <w:rsid w:val="001601E8"/>
    <w:rsid w:val="0016025E"/>
    <w:rsid w:val="001603A4"/>
    <w:rsid w:val="001603CC"/>
    <w:rsid w:val="00160668"/>
    <w:rsid w:val="00160782"/>
    <w:rsid w:val="00160804"/>
    <w:rsid w:val="001609DA"/>
    <w:rsid w:val="00160A91"/>
    <w:rsid w:val="00160DFC"/>
    <w:rsid w:val="00161022"/>
    <w:rsid w:val="0016114F"/>
    <w:rsid w:val="001614EE"/>
    <w:rsid w:val="0016156A"/>
    <w:rsid w:val="0016162F"/>
    <w:rsid w:val="001618DD"/>
    <w:rsid w:val="00162100"/>
    <w:rsid w:val="00162153"/>
    <w:rsid w:val="001622BB"/>
    <w:rsid w:val="001623AA"/>
    <w:rsid w:val="0016250F"/>
    <w:rsid w:val="00162667"/>
    <w:rsid w:val="001628DD"/>
    <w:rsid w:val="001628F5"/>
    <w:rsid w:val="00162A05"/>
    <w:rsid w:val="00162BC3"/>
    <w:rsid w:val="00162BD0"/>
    <w:rsid w:val="00162E32"/>
    <w:rsid w:val="00162ED0"/>
    <w:rsid w:val="00162EEF"/>
    <w:rsid w:val="00163103"/>
    <w:rsid w:val="001631EB"/>
    <w:rsid w:val="00163429"/>
    <w:rsid w:val="00163599"/>
    <w:rsid w:val="001638E8"/>
    <w:rsid w:val="00163BBA"/>
    <w:rsid w:val="00163BD0"/>
    <w:rsid w:val="00163F67"/>
    <w:rsid w:val="001640A5"/>
    <w:rsid w:val="00164671"/>
    <w:rsid w:val="00164690"/>
    <w:rsid w:val="001646F3"/>
    <w:rsid w:val="00164769"/>
    <w:rsid w:val="00164ADE"/>
    <w:rsid w:val="00164B32"/>
    <w:rsid w:val="00164C9B"/>
    <w:rsid w:val="00164DE9"/>
    <w:rsid w:val="00164F92"/>
    <w:rsid w:val="00165059"/>
    <w:rsid w:val="001650D4"/>
    <w:rsid w:val="00165206"/>
    <w:rsid w:val="0016537C"/>
    <w:rsid w:val="00165428"/>
    <w:rsid w:val="001654F6"/>
    <w:rsid w:val="00165986"/>
    <w:rsid w:val="00165987"/>
    <w:rsid w:val="001659DE"/>
    <w:rsid w:val="00165A04"/>
    <w:rsid w:val="00165BC3"/>
    <w:rsid w:val="00165BE7"/>
    <w:rsid w:val="00165D27"/>
    <w:rsid w:val="00165F0F"/>
    <w:rsid w:val="00165F85"/>
    <w:rsid w:val="001660F1"/>
    <w:rsid w:val="0016622B"/>
    <w:rsid w:val="0016628F"/>
    <w:rsid w:val="00166317"/>
    <w:rsid w:val="001667DD"/>
    <w:rsid w:val="00166A0C"/>
    <w:rsid w:val="00166D2A"/>
    <w:rsid w:val="00166F59"/>
    <w:rsid w:val="0016708F"/>
    <w:rsid w:val="00167725"/>
    <w:rsid w:val="00167825"/>
    <w:rsid w:val="00167849"/>
    <w:rsid w:val="00167C52"/>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5C4"/>
    <w:rsid w:val="00171675"/>
    <w:rsid w:val="0017174C"/>
    <w:rsid w:val="00171801"/>
    <w:rsid w:val="00171ABC"/>
    <w:rsid w:val="00171B2A"/>
    <w:rsid w:val="00171C82"/>
    <w:rsid w:val="0017212B"/>
    <w:rsid w:val="001721E8"/>
    <w:rsid w:val="00172390"/>
    <w:rsid w:val="001727D3"/>
    <w:rsid w:val="00172A82"/>
    <w:rsid w:val="00172B89"/>
    <w:rsid w:val="00172F00"/>
    <w:rsid w:val="00172FA2"/>
    <w:rsid w:val="00173050"/>
    <w:rsid w:val="00173161"/>
    <w:rsid w:val="0017332A"/>
    <w:rsid w:val="00173584"/>
    <w:rsid w:val="00173B7D"/>
    <w:rsid w:val="00173C7B"/>
    <w:rsid w:val="00173E9F"/>
    <w:rsid w:val="0017411C"/>
    <w:rsid w:val="001742BC"/>
    <w:rsid w:val="001744F1"/>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CF"/>
    <w:rsid w:val="00175D7E"/>
    <w:rsid w:val="00175E5E"/>
    <w:rsid w:val="00175F46"/>
    <w:rsid w:val="00176064"/>
    <w:rsid w:val="001763C9"/>
    <w:rsid w:val="001764B1"/>
    <w:rsid w:val="0017658B"/>
    <w:rsid w:val="001768E2"/>
    <w:rsid w:val="00176B36"/>
    <w:rsid w:val="00176C8B"/>
    <w:rsid w:val="00176E84"/>
    <w:rsid w:val="00176EF4"/>
    <w:rsid w:val="00176FE2"/>
    <w:rsid w:val="00177445"/>
    <w:rsid w:val="001776D8"/>
    <w:rsid w:val="00177852"/>
    <w:rsid w:val="00177965"/>
    <w:rsid w:val="00177ACE"/>
    <w:rsid w:val="00177F18"/>
    <w:rsid w:val="00177FEF"/>
    <w:rsid w:val="00180115"/>
    <w:rsid w:val="001802CA"/>
    <w:rsid w:val="0018038A"/>
    <w:rsid w:val="001804D4"/>
    <w:rsid w:val="001804DB"/>
    <w:rsid w:val="0018060F"/>
    <w:rsid w:val="00180647"/>
    <w:rsid w:val="00180871"/>
    <w:rsid w:val="00180928"/>
    <w:rsid w:val="00180A2F"/>
    <w:rsid w:val="00180AB8"/>
    <w:rsid w:val="00180D66"/>
    <w:rsid w:val="00180F73"/>
    <w:rsid w:val="00181022"/>
    <w:rsid w:val="00181167"/>
    <w:rsid w:val="00181393"/>
    <w:rsid w:val="001813DA"/>
    <w:rsid w:val="001814B6"/>
    <w:rsid w:val="0018174C"/>
    <w:rsid w:val="00181782"/>
    <w:rsid w:val="00181C58"/>
    <w:rsid w:val="00181EAF"/>
    <w:rsid w:val="00181F13"/>
    <w:rsid w:val="00181FC5"/>
    <w:rsid w:val="0018200E"/>
    <w:rsid w:val="001821CD"/>
    <w:rsid w:val="00182227"/>
    <w:rsid w:val="0018224A"/>
    <w:rsid w:val="0018232D"/>
    <w:rsid w:val="001824BA"/>
    <w:rsid w:val="001824E8"/>
    <w:rsid w:val="00182768"/>
    <w:rsid w:val="00182931"/>
    <w:rsid w:val="00182AA7"/>
    <w:rsid w:val="00182CFE"/>
    <w:rsid w:val="00182E5F"/>
    <w:rsid w:val="00182F48"/>
    <w:rsid w:val="00182F71"/>
    <w:rsid w:val="00182F80"/>
    <w:rsid w:val="00183028"/>
    <w:rsid w:val="00183163"/>
    <w:rsid w:val="001836B9"/>
    <w:rsid w:val="001837B9"/>
    <w:rsid w:val="001838AA"/>
    <w:rsid w:val="00183958"/>
    <w:rsid w:val="00183A1A"/>
    <w:rsid w:val="00183DF7"/>
    <w:rsid w:val="00183E36"/>
    <w:rsid w:val="00183E71"/>
    <w:rsid w:val="00183E7B"/>
    <w:rsid w:val="00183F17"/>
    <w:rsid w:val="00184016"/>
    <w:rsid w:val="00184023"/>
    <w:rsid w:val="0018432E"/>
    <w:rsid w:val="00184359"/>
    <w:rsid w:val="00184395"/>
    <w:rsid w:val="001843D3"/>
    <w:rsid w:val="001844A8"/>
    <w:rsid w:val="00184633"/>
    <w:rsid w:val="001846ED"/>
    <w:rsid w:val="00184729"/>
    <w:rsid w:val="0018478B"/>
    <w:rsid w:val="00184844"/>
    <w:rsid w:val="00184BD1"/>
    <w:rsid w:val="00184E75"/>
    <w:rsid w:val="00184F58"/>
    <w:rsid w:val="0018506D"/>
    <w:rsid w:val="0018507B"/>
    <w:rsid w:val="00185254"/>
    <w:rsid w:val="001852ED"/>
    <w:rsid w:val="001853E0"/>
    <w:rsid w:val="00185461"/>
    <w:rsid w:val="001855D6"/>
    <w:rsid w:val="0018577A"/>
    <w:rsid w:val="001857C6"/>
    <w:rsid w:val="0018584C"/>
    <w:rsid w:val="001858C6"/>
    <w:rsid w:val="0018597F"/>
    <w:rsid w:val="001859BB"/>
    <w:rsid w:val="00185A60"/>
    <w:rsid w:val="00185AEC"/>
    <w:rsid w:val="00185CDB"/>
    <w:rsid w:val="00185EC6"/>
    <w:rsid w:val="0018614E"/>
    <w:rsid w:val="001863FD"/>
    <w:rsid w:val="0018653E"/>
    <w:rsid w:val="0018699D"/>
    <w:rsid w:val="00186AA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F4C"/>
    <w:rsid w:val="00187FAB"/>
    <w:rsid w:val="00190356"/>
    <w:rsid w:val="00190517"/>
    <w:rsid w:val="001905B3"/>
    <w:rsid w:val="001905EE"/>
    <w:rsid w:val="001906A1"/>
    <w:rsid w:val="00190887"/>
    <w:rsid w:val="00190992"/>
    <w:rsid w:val="00190A45"/>
    <w:rsid w:val="00190C38"/>
    <w:rsid w:val="00190C44"/>
    <w:rsid w:val="001910FB"/>
    <w:rsid w:val="00191198"/>
    <w:rsid w:val="00191312"/>
    <w:rsid w:val="001916CB"/>
    <w:rsid w:val="001917D0"/>
    <w:rsid w:val="00191C98"/>
    <w:rsid w:val="00191FBE"/>
    <w:rsid w:val="0019207E"/>
    <w:rsid w:val="0019215F"/>
    <w:rsid w:val="0019231A"/>
    <w:rsid w:val="001923EF"/>
    <w:rsid w:val="00192550"/>
    <w:rsid w:val="00192719"/>
    <w:rsid w:val="00192891"/>
    <w:rsid w:val="00192A1F"/>
    <w:rsid w:val="00192A24"/>
    <w:rsid w:val="00192CA3"/>
    <w:rsid w:val="00192D06"/>
    <w:rsid w:val="00192E0A"/>
    <w:rsid w:val="00192E6A"/>
    <w:rsid w:val="0019304D"/>
    <w:rsid w:val="00193162"/>
    <w:rsid w:val="001931F7"/>
    <w:rsid w:val="001936E3"/>
    <w:rsid w:val="001938C9"/>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B23"/>
    <w:rsid w:val="00194CA2"/>
    <w:rsid w:val="00194D69"/>
    <w:rsid w:val="00194EFD"/>
    <w:rsid w:val="001951FF"/>
    <w:rsid w:val="001954A8"/>
    <w:rsid w:val="0019552F"/>
    <w:rsid w:val="001955D2"/>
    <w:rsid w:val="0019560C"/>
    <w:rsid w:val="0019568B"/>
    <w:rsid w:val="001958A5"/>
    <w:rsid w:val="001958DF"/>
    <w:rsid w:val="00195A77"/>
    <w:rsid w:val="00195C48"/>
    <w:rsid w:val="00195D02"/>
    <w:rsid w:val="00195D81"/>
    <w:rsid w:val="00195F13"/>
    <w:rsid w:val="001961BD"/>
    <w:rsid w:val="0019632D"/>
    <w:rsid w:val="001966A0"/>
    <w:rsid w:val="0019670B"/>
    <w:rsid w:val="00196985"/>
    <w:rsid w:val="00196BE5"/>
    <w:rsid w:val="00196E0A"/>
    <w:rsid w:val="00196E1E"/>
    <w:rsid w:val="00196EB1"/>
    <w:rsid w:val="00196F87"/>
    <w:rsid w:val="00196FD2"/>
    <w:rsid w:val="00196FFE"/>
    <w:rsid w:val="0019723C"/>
    <w:rsid w:val="001974E1"/>
    <w:rsid w:val="001975AF"/>
    <w:rsid w:val="00197952"/>
    <w:rsid w:val="00197A80"/>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5C0"/>
    <w:rsid w:val="001A07B0"/>
    <w:rsid w:val="001A07E9"/>
    <w:rsid w:val="001A0920"/>
    <w:rsid w:val="001A0BD8"/>
    <w:rsid w:val="001A0C27"/>
    <w:rsid w:val="001A0C45"/>
    <w:rsid w:val="001A0D46"/>
    <w:rsid w:val="001A0D8E"/>
    <w:rsid w:val="001A14B6"/>
    <w:rsid w:val="001A14EB"/>
    <w:rsid w:val="001A16A6"/>
    <w:rsid w:val="001A17AC"/>
    <w:rsid w:val="001A1832"/>
    <w:rsid w:val="001A186C"/>
    <w:rsid w:val="001A1A7E"/>
    <w:rsid w:val="001A1AD5"/>
    <w:rsid w:val="001A1D34"/>
    <w:rsid w:val="001A1DA9"/>
    <w:rsid w:val="001A1DDF"/>
    <w:rsid w:val="001A1EC3"/>
    <w:rsid w:val="001A21A2"/>
    <w:rsid w:val="001A21E1"/>
    <w:rsid w:val="001A2339"/>
    <w:rsid w:val="001A24B0"/>
    <w:rsid w:val="001A252F"/>
    <w:rsid w:val="001A25B5"/>
    <w:rsid w:val="001A25C3"/>
    <w:rsid w:val="001A269B"/>
    <w:rsid w:val="001A26BB"/>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92F"/>
    <w:rsid w:val="001A49AB"/>
    <w:rsid w:val="001A4A07"/>
    <w:rsid w:val="001A4B8C"/>
    <w:rsid w:val="001A4C18"/>
    <w:rsid w:val="001A4C42"/>
    <w:rsid w:val="001A4D05"/>
    <w:rsid w:val="001A4EAF"/>
    <w:rsid w:val="001A4EC9"/>
    <w:rsid w:val="001A4F92"/>
    <w:rsid w:val="001A5171"/>
    <w:rsid w:val="001A57D6"/>
    <w:rsid w:val="001A59E1"/>
    <w:rsid w:val="001A5BAB"/>
    <w:rsid w:val="001A5C99"/>
    <w:rsid w:val="001A5D1A"/>
    <w:rsid w:val="001A5D6D"/>
    <w:rsid w:val="001A5E63"/>
    <w:rsid w:val="001A5FB0"/>
    <w:rsid w:val="001A61EE"/>
    <w:rsid w:val="001A660C"/>
    <w:rsid w:val="001A6850"/>
    <w:rsid w:val="001A6BAB"/>
    <w:rsid w:val="001A6C4B"/>
    <w:rsid w:val="001A72F7"/>
    <w:rsid w:val="001A73CB"/>
    <w:rsid w:val="001A7401"/>
    <w:rsid w:val="001A74B7"/>
    <w:rsid w:val="001A751B"/>
    <w:rsid w:val="001A75E6"/>
    <w:rsid w:val="001A77F0"/>
    <w:rsid w:val="001A7891"/>
    <w:rsid w:val="001A79D4"/>
    <w:rsid w:val="001A7AD9"/>
    <w:rsid w:val="001A7ADD"/>
    <w:rsid w:val="001A7D75"/>
    <w:rsid w:val="001A7D92"/>
    <w:rsid w:val="001A7E7D"/>
    <w:rsid w:val="001A7FB8"/>
    <w:rsid w:val="001B02CF"/>
    <w:rsid w:val="001B0642"/>
    <w:rsid w:val="001B0A3D"/>
    <w:rsid w:val="001B0BD4"/>
    <w:rsid w:val="001B0E23"/>
    <w:rsid w:val="001B0E77"/>
    <w:rsid w:val="001B0F1D"/>
    <w:rsid w:val="001B0F25"/>
    <w:rsid w:val="001B0F33"/>
    <w:rsid w:val="001B1053"/>
    <w:rsid w:val="001B13F2"/>
    <w:rsid w:val="001B15AD"/>
    <w:rsid w:val="001B1620"/>
    <w:rsid w:val="001B164E"/>
    <w:rsid w:val="001B170C"/>
    <w:rsid w:val="001B1816"/>
    <w:rsid w:val="001B1AD1"/>
    <w:rsid w:val="001B1B81"/>
    <w:rsid w:val="001B1EA6"/>
    <w:rsid w:val="001B1F7E"/>
    <w:rsid w:val="001B1FD0"/>
    <w:rsid w:val="001B2012"/>
    <w:rsid w:val="001B20F6"/>
    <w:rsid w:val="001B23D7"/>
    <w:rsid w:val="001B2410"/>
    <w:rsid w:val="001B2583"/>
    <w:rsid w:val="001B2810"/>
    <w:rsid w:val="001B28A2"/>
    <w:rsid w:val="001B2909"/>
    <w:rsid w:val="001B2A3F"/>
    <w:rsid w:val="001B2B89"/>
    <w:rsid w:val="001B2C2E"/>
    <w:rsid w:val="001B2CA4"/>
    <w:rsid w:val="001B2CCE"/>
    <w:rsid w:val="001B2DFF"/>
    <w:rsid w:val="001B2E21"/>
    <w:rsid w:val="001B2F31"/>
    <w:rsid w:val="001B308C"/>
    <w:rsid w:val="001B3101"/>
    <w:rsid w:val="001B3133"/>
    <w:rsid w:val="001B3538"/>
    <w:rsid w:val="001B35FE"/>
    <w:rsid w:val="001B3642"/>
    <w:rsid w:val="001B37A9"/>
    <w:rsid w:val="001B3992"/>
    <w:rsid w:val="001B3B58"/>
    <w:rsid w:val="001B3C52"/>
    <w:rsid w:val="001B4192"/>
    <w:rsid w:val="001B4197"/>
    <w:rsid w:val="001B43FC"/>
    <w:rsid w:val="001B4617"/>
    <w:rsid w:val="001B4780"/>
    <w:rsid w:val="001B478C"/>
    <w:rsid w:val="001B47E0"/>
    <w:rsid w:val="001B4A25"/>
    <w:rsid w:val="001B4AF6"/>
    <w:rsid w:val="001B4B12"/>
    <w:rsid w:val="001B4CF6"/>
    <w:rsid w:val="001B4DE8"/>
    <w:rsid w:val="001B4E97"/>
    <w:rsid w:val="001B4EB3"/>
    <w:rsid w:val="001B5043"/>
    <w:rsid w:val="001B514B"/>
    <w:rsid w:val="001B521C"/>
    <w:rsid w:val="001B54D5"/>
    <w:rsid w:val="001B57B9"/>
    <w:rsid w:val="001B58D8"/>
    <w:rsid w:val="001B5A0B"/>
    <w:rsid w:val="001B5AD9"/>
    <w:rsid w:val="001B5C00"/>
    <w:rsid w:val="001B5DF2"/>
    <w:rsid w:val="001B5E7E"/>
    <w:rsid w:val="001B5F40"/>
    <w:rsid w:val="001B63EF"/>
    <w:rsid w:val="001B6477"/>
    <w:rsid w:val="001B66C7"/>
    <w:rsid w:val="001B685E"/>
    <w:rsid w:val="001B68F6"/>
    <w:rsid w:val="001B6925"/>
    <w:rsid w:val="001B6D9E"/>
    <w:rsid w:val="001B6EC7"/>
    <w:rsid w:val="001B7298"/>
    <w:rsid w:val="001B7658"/>
    <w:rsid w:val="001B7A00"/>
    <w:rsid w:val="001B7AAC"/>
    <w:rsid w:val="001B7B7B"/>
    <w:rsid w:val="001B7B9D"/>
    <w:rsid w:val="001B7E0F"/>
    <w:rsid w:val="001B7E52"/>
    <w:rsid w:val="001C020C"/>
    <w:rsid w:val="001C0214"/>
    <w:rsid w:val="001C0220"/>
    <w:rsid w:val="001C04D8"/>
    <w:rsid w:val="001C0613"/>
    <w:rsid w:val="001C0636"/>
    <w:rsid w:val="001C0782"/>
    <w:rsid w:val="001C0806"/>
    <w:rsid w:val="001C0833"/>
    <w:rsid w:val="001C09E0"/>
    <w:rsid w:val="001C0AE3"/>
    <w:rsid w:val="001C0C00"/>
    <w:rsid w:val="001C0C50"/>
    <w:rsid w:val="001C0C79"/>
    <w:rsid w:val="001C0F8D"/>
    <w:rsid w:val="001C1045"/>
    <w:rsid w:val="001C1286"/>
    <w:rsid w:val="001C149C"/>
    <w:rsid w:val="001C1618"/>
    <w:rsid w:val="001C16B3"/>
    <w:rsid w:val="001C17FD"/>
    <w:rsid w:val="001C183C"/>
    <w:rsid w:val="001C18F0"/>
    <w:rsid w:val="001C192E"/>
    <w:rsid w:val="001C1AE0"/>
    <w:rsid w:val="001C1FBC"/>
    <w:rsid w:val="001C215C"/>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75C"/>
    <w:rsid w:val="001C3B0A"/>
    <w:rsid w:val="001C3BB6"/>
    <w:rsid w:val="001C3CB2"/>
    <w:rsid w:val="001C3E40"/>
    <w:rsid w:val="001C4029"/>
    <w:rsid w:val="001C40E8"/>
    <w:rsid w:val="001C428A"/>
    <w:rsid w:val="001C42B3"/>
    <w:rsid w:val="001C4392"/>
    <w:rsid w:val="001C43DD"/>
    <w:rsid w:val="001C4455"/>
    <w:rsid w:val="001C44CD"/>
    <w:rsid w:val="001C4586"/>
    <w:rsid w:val="001C465A"/>
    <w:rsid w:val="001C46E0"/>
    <w:rsid w:val="001C471C"/>
    <w:rsid w:val="001C47B9"/>
    <w:rsid w:val="001C4970"/>
    <w:rsid w:val="001C4A2F"/>
    <w:rsid w:val="001C4B1A"/>
    <w:rsid w:val="001C4B1C"/>
    <w:rsid w:val="001C4B1D"/>
    <w:rsid w:val="001C4B2D"/>
    <w:rsid w:val="001C4E93"/>
    <w:rsid w:val="001C4FFA"/>
    <w:rsid w:val="001C523B"/>
    <w:rsid w:val="001C566A"/>
    <w:rsid w:val="001C5811"/>
    <w:rsid w:val="001C5898"/>
    <w:rsid w:val="001C58B4"/>
    <w:rsid w:val="001C5A20"/>
    <w:rsid w:val="001C5BFF"/>
    <w:rsid w:val="001C5DFE"/>
    <w:rsid w:val="001C6013"/>
    <w:rsid w:val="001C60CB"/>
    <w:rsid w:val="001C65CC"/>
    <w:rsid w:val="001C684B"/>
    <w:rsid w:val="001C6D55"/>
    <w:rsid w:val="001C6ED1"/>
    <w:rsid w:val="001C6F2C"/>
    <w:rsid w:val="001C716B"/>
    <w:rsid w:val="001C7265"/>
    <w:rsid w:val="001C7297"/>
    <w:rsid w:val="001C72AE"/>
    <w:rsid w:val="001C753A"/>
    <w:rsid w:val="001C75DC"/>
    <w:rsid w:val="001C7896"/>
    <w:rsid w:val="001C78A3"/>
    <w:rsid w:val="001D006C"/>
    <w:rsid w:val="001D00A9"/>
    <w:rsid w:val="001D0227"/>
    <w:rsid w:val="001D0238"/>
    <w:rsid w:val="001D043E"/>
    <w:rsid w:val="001D044D"/>
    <w:rsid w:val="001D04BD"/>
    <w:rsid w:val="001D0500"/>
    <w:rsid w:val="001D05D0"/>
    <w:rsid w:val="001D078D"/>
    <w:rsid w:val="001D090B"/>
    <w:rsid w:val="001D0A03"/>
    <w:rsid w:val="001D0A72"/>
    <w:rsid w:val="001D0E7E"/>
    <w:rsid w:val="001D1075"/>
    <w:rsid w:val="001D1533"/>
    <w:rsid w:val="001D1A19"/>
    <w:rsid w:val="001D1D4E"/>
    <w:rsid w:val="001D1DBB"/>
    <w:rsid w:val="001D1DF7"/>
    <w:rsid w:val="001D201D"/>
    <w:rsid w:val="001D22AB"/>
    <w:rsid w:val="001D2348"/>
    <w:rsid w:val="001D2428"/>
    <w:rsid w:val="001D256B"/>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B6"/>
    <w:rsid w:val="001D6152"/>
    <w:rsid w:val="001D61D0"/>
    <w:rsid w:val="001D6292"/>
    <w:rsid w:val="001D6479"/>
    <w:rsid w:val="001D6679"/>
    <w:rsid w:val="001D67CE"/>
    <w:rsid w:val="001D6907"/>
    <w:rsid w:val="001D6AAB"/>
    <w:rsid w:val="001D6FDD"/>
    <w:rsid w:val="001D7110"/>
    <w:rsid w:val="001D7673"/>
    <w:rsid w:val="001D7DF6"/>
    <w:rsid w:val="001D7E61"/>
    <w:rsid w:val="001D7FDD"/>
    <w:rsid w:val="001E0164"/>
    <w:rsid w:val="001E01F9"/>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F5A"/>
    <w:rsid w:val="001E2142"/>
    <w:rsid w:val="001E2369"/>
    <w:rsid w:val="001E25BF"/>
    <w:rsid w:val="001E26BA"/>
    <w:rsid w:val="001E2791"/>
    <w:rsid w:val="001E2AF3"/>
    <w:rsid w:val="001E310C"/>
    <w:rsid w:val="001E373D"/>
    <w:rsid w:val="001E3895"/>
    <w:rsid w:val="001E38EC"/>
    <w:rsid w:val="001E39EF"/>
    <w:rsid w:val="001E3AE7"/>
    <w:rsid w:val="001E3AED"/>
    <w:rsid w:val="001E3C85"/>
    <w:rsid w:val="001E3FCE"/>
    <w:rsid w:val="001E406A"/>
    <w:rsid w:val="001E4170"/>
    <w:rsid w:val="001E41F0"/>
    <w:rsid w:val="001E432D"/>
    <w:rsid w:val="001E451B"/>
    <w:rsid w:val="001E471D"/>
    <w:rsid w:val="001E4786"/>
    <w:rsid w:val="001E47B5"/>
    <w:rsid w:val="001E4906"/>
    <w:rsid w:val="001E495C"/>
    <w:rsid w:val="001E4F80"/>
    <w:rsid w:val="001E4FC5"/>
    <w:rsid w:val="001E591B"/>
    <w:rsid w:val="001E5F5B"/>
    <w:rsid w:val="001E6035"/>
    <w:rsid w:val="001E6076"/>
    <w:rsid w:val="001E60B7"/>
    <w:rsid w:val="001E6255"/>
    <w:rsid w:val="001E649A"/>
    <w:rsid w:val="001E653A"/>
    <w:rsid w:val="001E6577"/>
    <w:rsid w:val="001E6652"/>
    <w:rsid w:val="001E67EF"/>
    <w:rsid w:val="001E6CD6"/>
    <w:rsid w:val="001E6E50"/>
    <w:rsid w:val="001E6F11"/>
    <w:rsid w:val="001E6FA9"/>
    <w:rsid w:val="001E7134"/>
    <w:rsid w:val="001E7229"/>
    <w:rsid w:val="001E736D"/>
    <w:rsid w:val="001E761F"/>
    <w:rsid w:val="001E797D"/>
    <w:rsid w:val="001E7B24"/>
    <w:rsid w:val="001E7D3E"/>
    <w:rsid w:val="001F00CA"/>
    <w:rsid w:val="001F02FC"/>
    <w:rsid w:val="001F0563"/>
    <w:rsid w:val="001F097D"/>
    <w:rsid w:val="001F09C7"/>
    <w:rsid w:val="001F0A99"/>
    <w:rsid w:val="001F0B38"/>
    <w:rsid w:val="001F0B6D"/>
    <w:rsid w:val="001F0BED"/>
    <w:rsid w:val="001F0D31"/>
    <w:rsid w:val="001F0E90"/>
    <w:rsid w:val="001F0FB7"/>
    <w:rsid w:val="001F1457"/>
    <w:rsid w:val="001F161F"/>
    <w:rsid w:val="001F166C"/>
    <w:rsid w:val="001F1855"/>
    <w:rsid w:val="001F18B4"/>
    <w:rsid w:val="001F19E2"/>
    <w:rsid w:val="001F1A9B"/>
    <w:rsid w:val="001F1B3E"/>
    <w:rsid w:val="001F1C13"/>
    <w:rsid w:val="001F1DE4"/>
    <w:rsid w:val="001F1FFF"/>
    <w:rsid w:val="001F2026"/>
    <w:rsid w:val="001F2117"/>
    <w:rsid w:val="001F22CD"/>
    <w:rsid w:val="001F230B"/>
    <w:rsid w:val="001F24C5"/>
    <w:rsid w:val="001F24D4"/>
    <w:rsid w:val="001F24E7"/>
    <w:rsid w:val="001F2546"/>
    <w:rsid w:val="001F2844"/>
    <w:rsid w:val="001F285C"/>
    <w:rsid w:val="001F28DD"/>
    <w:rsid w:val="001F2984"/>
    <w:rsid w:val="001F2BF0"/>
    <w:rsid w:val="001F2E1B"/>
    <w:rsid w:val="001F2E8C"/>
    <w:rsid w:val="001F2FF9"/>
    <w:rsid w:val="001F30DF"/>
    <w:rsid w:val="001F31E5"/>
    <w:rsid w:val="001F331C"/>
    <w:rsid w:val="001F36A8"/>
    <w:rsid w:val="001F3A6D"/>
    <w:rsid w:val="001F3E61"/>
    <w:rsid w:val="001F3EA4"/>
    <w:rsid w:val="001F4060"/>
    <w:rsid w:val="001F45BD"/>
    <w:rsid w:val="001F45D6"/>
    <w:rsid w:val="001F47AD"/>
    <w:rsid w:val="001F489B"/>
    <w:rsid w:val="001F4C73"/>
    <w:rsid w:val="001F4EAF"/>
    <w:rsid w:val="001F4EF5"/>
    <w:rsid w:val="001F4EFD"/>
    <w:rsid w:val="001F4FA8"/>
    <w:rsid w:val="001F5050"/>
    <w:rsid w:val="001F50C0"/>
    <w:rsid w:val="001F51D2"/>
    <w:rsid w:val="001F5290"/>
    <w:rsid w:val="001F5677"/>
    <w:rsid w:val="001F57FF"/>
    <w:rsid w:val="001F589F"/>
    <w:rsid w:val="001F5995"/>
    <w:rsid w:val="001F5B1F"/>
    <w:rsid w:val="001F5BF1"/>
    <w:rsid w:val="001F5CDA"/>
    <w:rsid w:val="001F622A"/>
    <w:rsid w:val="001F63DB"/>
    <w:rsid w:val="001F6463"/>
    <w:rsid w:val="001F665B"/>
    <w:rsid w:val="001F6669"/>
    <w:rsid w:val="001F66E0"/>
    <w:rsid w:val="001F6849"/>
    <w:rsid w:val="001F6A58"/>
    <w:rsid w:val="001F6A8F"/>
    <w:rsid w:val="001F6B81"/>
    <w:rsid w:val="001F6BB9"/>
    <w:rsid w:val="001F6C9A"/>
    <w:rsid w:val="001F6D9B"/>
    <w:rsid w:val="001F6EDF"/>
    <w:rsid w:val="001F70E1"/>
    <w:rsid w:val="001F754B"/>
    <w:rsid w:val="001F75D7"/>
    <w:rsid w:val="001F77A9"/>
    <w:rsid w:val="001F7802"/>
    <w:rsid w:val="001F7810"/>
    <w:rsid w:val="001F7B3F"/>
    <w:rsid w:val="001F7C88"/>
    <w:rsid w:val="001F7C93"/>
    <w:rsid w:val="001F7CCC"/>
    <w:rsid w:val="001F7D61"/>
    <w:rsid w:val="001F7DEB"/>
    <w:rsid w:val="001F7DFF"/>
    <w:rsid w:val="001F7EF9"/>
    <w:rsid w:val="001F7F6A"/>
    <w:rsid w:val="002000CE"/>
    <w:rsid w:val="002001B6"/>
    <w:rsid w:val="00200611"/>
    <w:rsid w:val="00201047"/>
    <w:rsid w:val="00201093"/>
    <w:rsid w:val="00201094"/>
    <w:rsid w:val="002011C1"/>
    <w:rsid w:val="002013D1"/>
    <w:rsid w:val="002014CA"/>
    <w:rsid w:val="00201913"/>
    <w:rsid w:val="00201A73"/>
    <w:rsid w:val="00201B0D"/>
    <w:rsid w:val="00201D6B"/>
    <w:rsid w:val="00201E30"/>
    <w:rsid w:val="00201FA9"/>
    <w:rsid w:val="0020218D"/>
    <w:rsid w:val="00202275"/>
    <w:rsid w:val="00202325"/>
    <w:rsid w:val="0020238B"/>
    <w:rsid w:val="002023EA"/>
    <w:rsid w:val="00202405"/>
    <w:rsid w:val="00202746"/>
    <w:rsid w:val="002028E5"/>
    <w:rsid w:val="00202A1A"/>
    <w:rsid w:val="00202C7E"/>
    <w:rsid w:val="00202EA0"/>
    <w:rsid w:val="00203145"/>
    <w:rsid w:val="00203484"/>
    <w:rsid w:val="00203629"/>
    <w:rsid w:val="00203956"/>
    <w:rsid w:val="00204347"/>
    <w:rsid w:val="00204440"/>
    <w:rsid w:val="0020452A"/>
    <w:rsid w:val="00204814"/>
    <w:rsid w:val="002049FD"/>
    <w:rsid w:val="00204BD9"/>
    <w:rsid w:val="00204C54"/>
    <w:rsid w:val="00204DD4"/>
    <w:rsid w:val="00204E99"/>
    <w:rsid w:val="00204EBA"/>
    <w:rsid w:val="00204F05"/>
    <w:rsid w:val="0020500A"/>
    <w:rsid w:val="002051F4"/>
    <w:rsid w:val="00205221"/>
    <w:rsid w:val="002052CE"/>
    <w:rsid w:val="00205302"/>
    <w:rsid w:val="002053F2"/>
    <w:rsid w:val="002055AE"/>
    <w:rsid w:val="00205921"/>
    <w:rsid w:val="00205E81"/>
    <w:rsid w:val="00205EDD"/>
    <w:rsid w:val="00205F56"/>
    <w:rsid w:val="00205FBB"/>
    <w:rsid w:val="002061A7"/>
    <w:rsid w:val="002061E0"/>
    <w:rsid w:val="0020639D"/>
    <w:rsid w:val="002065CC"/>
    <w:rsid w:val="00206A39"/>
    <w:rsid w:val="00206A97"/>
    <w:rsid w:val="00206B01"/>
    <w:rsid w:val="00206B53"/>
    <w:rsid w:val="00206D4A"/>
    <w:rsid w:val="00206DC6"/>
    <w:rsid w:val="00206ED0"/>
    <w:rsid w:val="00207009"/>
    <w:rsid w:val="00207198"/>
    <w:rsid w:val="002073D8"/>
    <w:rsid w:val="002073FD"/>
    <w:rsid w:val="0020756A"/>
    <w:rsid w:val="0020781B"/>
    <w:rsid w:val="00207898"/>
    <w:rsid w:val="00207ACF"/>
    <w:rsid w:val="00207AFB"/>
    <w:rsid w:val="00207BAF"/>
    <w:rsid w:val="00207CA2"/>
    <w:rsid w:val="00207EF9"/>
    <w:rsid w:val="00207F83"/>
    <w:rsid w:val="00210033"/>
    <w:rsid w:val="0021021A"/>
    <w:rsid w:val="00210531"/>
    <w:rsid w:val="002105C4"/>
    <w:rsid w:val="0021060D"/>
    <w:rsid w:val="0021067E"/>
    <w:rsid w:val="002106D5"/>
    <w:rsid w:val="00210C17"/>
    <w:rsid w:val="00210CBE"/>
    <w:rsid w:val="00210D31"/>
    <w:rsid w:val="002110E1"/>
    <w:rsid w:val="00211143"/>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AFE"/>
    <w:rsid w:val="00212BC9"/>
    <w:rsid w:val="00212BDC"/>
    <w:rsid w:val="00212C35"/>
    <w:rsid w:val="00213002"/>
    <w:rsid w:val="002131E0"/>
    <w:rsid w:val="00213327"/>
    <w:rsid w:val="0021337C"/>
    <w:rsid w:val="0021344F"/>
    <w:rsid w:val="0021364F"/>
    <w:rsid w:val="00213661"/>
    <w:rsid w:val="0021382D"/>
    <w:rsid w:val="00213A59"/>
    <w:rsid w:val="00213B3E"/>
    <w:rsid w:val="00213C3C"/>
    <w:rsid w:val="00213CF9"/>
    <w:rsid w:val="00213DD8"/>
    <w:rsid w:val="002141C5"/>
    <w:rsid w:val="0021430E"/>
    <w:rsid w:val="00214359"/>
    <w:rsid w:val="002143FD"/>
    <w:rsid w:val="0021449A"/>
    <w:rsid w:val="0021478C"/>
    <w:rsid w:val="00214B1F"/>
    <w:rsid w:val="00215547"/>
    <w:rsid w:val="002155C0"/>
    <w:rsid w:val="002156C2"/>
    <w:rsid w:val="002156D7"/>
    <w:rsid w:val="002156D9"/>
    <w:rsid w:val="00215806"/>
    <w:rsid w:val="00215838"/>
    <w:rsid w:val="00215B97"/>
    <w:rsid w:val="00215DCD"/>
    <w:rsid w:val="00215EE7"/>
    <w:rsid w:val="002160CA"/>
    <w:rsid w:val="00216326"/>
    <w:rsid w:val="002164CC"/>
    <w:rsid w:val="0021650D"/>
    <w:rsid w:val="0021659E"/>
    <w:rsid w:val="00216651"/>
    <w:rsid w:val="002167A1"/>
    <w:rsid w:val="0021691C"/>
    <w:rsid w:val="0021696C"/>
    <w:rsid w:val="00216BAA"/>
    <w:rsid w:val="00216CC2"/>
    <w:rsid w:val="00217146"/>
    <w:rsid w:val="002172C6"/>
    <w:rsid w:val="00217309"/>
    <w:rsid w:val="002173BC"/>
    <w:rsid w:val="002175CD"/>
    <w:rsid w:val="002176DD"/>
    <w:rsid w:val="00217803"/>
    <w:rsid w:val="00217867"/>
    <w:rsid w:val="00217870"/>
    <w:rsid w:val="002178C6"/>
    <w:rsid w:val="00217BF0"/>
    <w:rsid w:val="00217C51"/>
    <w:rsid w:val="00217D53"/>
    <w:rsid w:val="00217EB6"/>
    <w:rsid w:val="00217F1A"/>
    <w:rsid w:val="00217F1E"/>
    <w:rsid w:val="002200C5"/>
    <w:rsid w:val="0022049A"/>
    <w:rsid w:val="00220720"/>
    <w:rsid w:val="002208BC"/>
    <w:rsid w:val="00220C42"/>
    <w:rsid w:val="00220E2E"/>
    <w:rsid w:val="002210A1"/>
    <w:rsid w:val="0022110A"/>
    <w:rsid w:val="0022132C"/>
    <w:rsid w:val="002218B1"/>
    <w:rsid w:val="00221B77"/>
    <w:rsid w:val="00221BBC"/>
    <w:rsid w:val="00221D52"/>
    <w:rsid w:val="00221DA4"/>
    <w:rsid w:val="00221F17"/>
    <w:rsid w:val="00222015"/>
    <w:rsid w:val="002220BE"/>
    <w:rsid w:val="00222233"/>
    <w:rsid w:val="0022254D"/>
    <w:rsid w:val="002226D9"/>
    <w:rsid w:val="002227EE"/>
    <w:rsid w:val="00222826"/>
    <w:rsid w:val="00222B4B"/>
    <w:rsid w:val="00222CB5"/>
    <w:rsid w:val="00222CF6"/>
    <w:rsid w:val="00222D4A"/>
    <w:rsid w:val="002232B7"/>
    <w:rsid w:val="00223460"/>
    <w:rsid w:val="002234E8"/>
    <w:rsid w:val="002236B0"/>
    <w:rsid w:val="00223848"/>
    <w:rsid w:val="00223D6C"/>
    <w:rsid w:val="0022405D"/>
    <w:rsid w:val="002241E6"/>
    <w:rsid w:val="002244D5"/>
    <w:rsid w:val="00224562"/>
    <w:rsid w:val="0022472C"/>
    <w:rsid w:val="002247E1"/>
    <w:rsid w:val="002248FD"/>
    <w:rsid w:val="00224913"/>
    <w:rsid w:val="0022494A"/>
    <w:rsid w:val="00224ACE"/>
    <w:rsid w:val="00224B2A"/>
    <w:rsid w:val="00224EEC"/>
    <w:rsid w:val="00224FDF"/>
    <w:rsid w:val="00225111"/>
    <w:rsid w:val="002251CF"/>
    <w:rsid w:val="00225239"/>
    <w:rsid w:val="00225320"/>
    <w:rsid w:val="00225372"/>
    <w:rsid w:val="002253DA"/>
    <w:rsid w:val="002253DF"/>
    <w:rsid w:val="00225C19"/>
    <w:rsid w:val="00225CC1"/>
    <w:rsid w:val="00225DE3"/>
    <w:rsid w:val="00225E28"/>
    <w:rsid w:val="0022609B"/>
    <w:rsid w:val="00226241"/>
    <w:rsid w:val="0022652E"/>
    <w:rsid w:val="00226788"/>
    <w:rsid w:val="00226946"/>
    <w:rsid w:val="0022695E"/>
    <w:rsid w:val="00226A82"/>
    <w:rsid w:val="00226A9A"/>
    <w:rsid w:val="00226D9B"/>
    <w:rsid w:val="00226E1A"/>
    <w:rsid w:val="00226E27"/>
    <w:rsid w:val="00227099"/>
    <w:rsid w:val="00227165"/>
    <w:rsid w:val="0022790E"/>
    <w:rsid w:val="002279CA"/>
    <w:rsid w:val="00227A2D"/>
    <w:rsid w:val="00227F6D"/>
    <w:rsid w:val="002300BA"/>
    <w:rsid w:val="002303F1"/>
    <w:rsid w:val="00230A7F"/>
    <w:rsid w:val="00230A8A"/>
    <w:rsid w:val="00230C03"/>
    <w:rsid w:val="00230D4D"/>
    <w:rsid w:val="00230DB8"/>
    <w:rsid w:val="00230DF2"/>
    <w:rsid w:val="002310DE"/>
    <w:rsid w:val="00231536"/>
    <w:rsid w:val="00231785"/>
    <w:rsid w:val="00231835"/>
    <w:rsid w:val="00231863"/>
    <w:rsid w:val="00231A75"/>
    <w:rsid w:val="00231C4F"/>
    <w:rsid w:val="00231D58"/>
    <w:rsid w:val="00231EC4"/>
    <w:rsid w:val="00232141"/>
    <w:rsid w:val="002323A1"/>
    <w:rsid w:val="002324A8"/>
    <w:rsid w:val="0023295E"/>
    <w:rsid w:val="002329C2"/>
    <w:rsid w:val="00232A67"/>
    <w:rsid w:val="00232D52"/>
    <w:rsid w:val="00232DA3"/>
    <w:rsid w:val="00233526"/>
    <w:rsid w:val="00233954"/>
    <w:rsid w:val="0023398D"/>
    <w:rsid w:val="002339F4"/>
    <w:rsid w:val="00233FBD"/>
    <w:rsid w:val="00234082"/>
    <w:rsid w:val="00234287"/>
    <w:rsid w:val="002342E5"/>
    <w:rsid w:val="0023433D"/>
    <w:rsid w:val="002343E3"/>
    <w:rsid w:val="002344AC"/>
    <w:rsid w:val="002344BA"/>
    <w:rsid w:val="002345D9"/>
    <w:rsid w:val="002349E8"/>
    <w:rsid w:val="00234C23"/>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349"/>
    <w:rsid w:val="00236547"/>
    <w:rsid w:val="002365A1"/>
    <w:rsid w:val="002365DF"/>
    <w:rsid w:val="00236975"/>
    <w:rsid w:val="002369B0"/>
    <w:rsid w:val="00236DDB"/>
    <w:rsid w:val="00236EEB"/>
    <w:rsid w:val="00237256"/>
    <w:rsid w:val="002375DB"/>
    <w:rsid w:val="002378B4"/>
    <w:rsid w:val="002378C9"/>
    <w:rsid w:val="00237BB4"/>
    <w:rsid w:val="00237CF0"/>
    <w:rsid w:val="002401B8"/>
    <w:rsid w:val="0024030E"/>
    <w:rsid w:val="002405D3"/>
    <w:rsid w:val="00240AE5"/>
    <w:rsid w:val="00240B75"/>
    <w:rsid w:val="00240C95"/>
    <w:rsid w:val="00240D73"/>
    <w:rsid w:val="00240F56"/>
    <w:rsid w:val="00240FFE"/>
    <w:rsid w:val="00241911"/>
    <w:rsid w:val="00241917"/>
    <w:rsid w:val="00241A98"/>
    <w:rsid w:val="00241AF9"/>
    <w:rsid w:val="00241BC6"/>
    <w:rsid w:val="00241C56"/>
    <w:rsid w:val="00241C92"/>
    <w:rsid w:val="00241CEE"/>
    <w:rsid w:val="00241E14"/>
    <w:rsid w:val="00241E48"/>
    <w:rsid w:val="00241F96"/>
    <w:rsid w:val="00242166"/>
    <w:rsid w:val="0024242B"/>
    <w:rsid w:val="002424BA"/>
    <w:rsid w:val="00242561"/>
    <w:rsid w:val="002426CD"/>
    <w:rsid w:val="00242761"/>
    <w:rsid w:val="002427AF"/>
    <w:rsid w:val="0024299E"/>
    <w:rsid w:val="00242A07"/>
    <w:rsid w:val="00242AAF"/>
    <w:rsid w:val="00242CF0"/>
    <w:rsid w:val="00242EE9"/>
    <w:rsid w:val="002431AC"/>
    <w:rsid w:val="00243252"/>
    <w:rsid w:val="002432DA"/>
    <w:rsid w:val="00243309"/>
    <w:rsid w:val="0024366F"/>
    <w:rsid w:val="002437E5"/>
    <w:rsid w:val="002438A0"/>
    <w:rsid w:val="00243A5E"/>
    <w:rsid w:val="00243B35"/>
    <w:rsid w:val="00243B4D"/>
    <w:rsid w:val="00243D0D"/>
    <w:rsid w:val="00243D57"/>
    <w:rsid w:val="00243DE7"/>
    <w:rsid w:val="00243E09"/>
    <w:rsid w:val="00244035"/>
    <w:rsid w:val="00244039"/>
    <w:rsid w:val="0024421A"/>
    <w:rsid w:val="0024429E"/>
    <w:rsid w:val="00244420"/>
    <w:rsid w:val="0024450F"/>
    <w:rsid w:val="002445DB"/>
    <w:rsid w:val="002445EF"/>
    <w:rsid w:val="00244910"/>
    <w:rsid w:val="00244923"/>
    <w:rsid w:val="00244A44"/>
    <w:rsid w:val="00244B8D"/>
    <w:rsid w:val="00244DCB"/>
    <w:rsid w:val="00244E31"/>
    <w:rsid w:val="00244E51"/>
    <w:rsid w:val="002451D8"/>
    <w:rsid w:val="0024526F"/>
    <w:rsid w:val="00245272"/>
    <w:rsid w:val="00245646"/>
    <w:rsid w:val="00245733"/>
    <w:rsid w:val="0024589B"/>
    <w:rsid w:val="00245B91"/>
    <w:rsid w:val="00245BAC"/>
    <w:rsid w:val="00245C1E"/>
    <w:rsid w:val="00245EA2"/>
    <w:rsid w:val="00245EC0"/>
    <w:rsid w:val="00246228"/>
    <w:rsid w:val="002462C0"/>
    <w:rsid w:val="00246425"/>
    <w:rsid w:val="00246497"/>
    <w:rsid w:val="002465F3"/>
    <w:rsid w:val="0024663C"/>
    <w:rsid w:val="002467A9"/>
    <w:rsid w:val="00246834"/>
    <w:rsid w:val="00246A49"/>
    <w:rsid w:val="00246A60"/>
    <w:rsid w:val="00246CE5"/>
    <w:rsid w:val="00246D78"/>
    <w:rsid w:val="00246D7E"/>
    <w:rsid w:val="00246DD3"/>
    <w:rsid w:val="00246ECF"/>
    <w:rsid w:val="00247171"/>
    <w:rsid w:val="002471C6"/>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4C5"/>
    <w:rsid w:val="002504D7"/>
    <w:rsid w:val="002504E4"/>
    <w:rsid w:val="00250517"/>
    <w:rsid w:val="00250600"/>
    <w:rsid w:val="002506E9"/>
    <w:rsid w:val="00250779"/>
    <w:rsid w:val="002509C2"/>
    <w:rsid w:val="00250CD1"/>
    <w:rsid w:val="00250DD6"/>
    <w:rsid w:val="00250E29"/>
    <w:rsid w:val="00250F07"/>
    <w:rsid w:val="00250FC8"/>
    <w:rsid w:val="00251087"/>
    <w:rsid w:val="00251362"/>
    <w:rsid w:val="00251391"/>
    <w:rsid w:val="002513AB"/>
    <w:rsid w:val="00251526"/>
    <w:rsid w:val="0025178F"/>
    <w:rsid w:val="00251A9F"/>
    <w:rsid w:val="00251C0B"/>
    <w:rsid w:val="00251C13"/>
    <w:rsid w:val="00251C1A"/>
    <w:rsid w:val="00251C99"/>
    <w:rsid w:val="00251C9D"/>
    <w:rsid w:val="00251DB1"/>
    <w:rsid w:val="00251DD2"/>
    <w:rsid w:val="00251E8A"/>
    <w:rsid w:val="00252446"/>
    <w:rsid w:val="002525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AB"/>
    <w:rsid w:val="00253AC1"/>
    <w:rsid w:val="00253C2C"/>
    <w:rsid w:val="00253D18"/>
    <w:rsid w:val="00253D2A"/>
    <w:rsid w:val="00253DFB"/>
    <w:rsid w:val="00253F32"/>
    <w:rsid w:val="00253FE2"/>
    <w:rsid w:val="00254299"/>
    <w:rsid w:val="002542B5"/>
    <w:rsid w:val="002544BC"/>
    <w:rsid w:val="002544D9"/>
    <w:rsid w:val="002545A3"/>
    <w:rsid w:val="0025472B"/>
    <w:rsid w:val="00254E0E"/>
    <w:rsid w:val="00255282"/>
    <w:rsid w:val="00255366"/>
    <w:rsid w:val="002553F9"/>
    <w:rsid w:val="002556EB"/>
    <w:rsid w:val="002557D9"/>
    <w:rsid w:val="0025591D"/>
    <w:rsid w:val="00255935"/>
    <w:rsid w:val="00255961"/>
    <w:rsid w:val="0025598F"/>
    <w:rsid w:val="002559BE"/>
    <w:rsid w:val="00255B6B"/>
    <w:rsid w:val="00255C58"/>
    <w:rsid w:val="00255C60"/>
    <w:rsid w:val="00255CCE"/>
    <w:rsid w:val="002560DD"/>
    <w:rsid w:val="0025638A"/>
    <w:rsid w:val="002567B9"/>
    <w:rsid w:val="0025696E"/>
    <w:rsid w:val="002569ED"/>
    <w:rsid w:val="00256B7C"/>
    <w:rsid w:val="00256D0A"/>
    <w:rsid w:val="00256FBB"/>
    <w:rsid w:val="00257076"/>
    <w:rsid w:val="00257304"/>
    <w:rsid w:val="00257505"/>
    <w:rsid w:val="0025750C"/>
    <w:rsid w:val="00257528"/>
    <w:rsid w:val="002576EC"/>
    <w:rsid w:val="00257768"/>
    <w:rsid w:val="00257972"/>
    <w:rsid w:val="00257BC6"/>
    <w:rsid w:val="002601C7"/>
    <w:rsid w:val="00260327"/>
    <w:rsid w:val="00260328"/>
    <w:rsid w:val="00260494"/>
    <w:rsid w:val="00260588"/>
    <w:rsid w:val="002605C2"/>
    <w:rsid w:val="0026060F"/>
    <w:rsid w:val="002606DE"/>
    <w:rsid w:val="002607BC"/>
    <w:rsid w:val="0026099F"/>
    <w:rsid w:val="00260CEF"/>
    <w:rsid w:val="00260D08"/>
    <w:rsid w:val="00260D57"/>
    <w:rsid w:val="00260D96"/>
    <w:rsid w:val="00260DFF"/>
    <w:rsid w:val="00260EBB"/>
    <w:rsid w:val="00260F68"/>
    <w:rsid w:val="00261075"/>
    <w:rsid w:val="002612C2"/>
    <w:rsid w:val="0026136E"/>
    <w:rsid w:val="0026139B"/>
    <w:rsid w:val="002613F7"/>
    <w:rsid w:val="0026152F"/>
    <w:rsid w:val="0026184A"/>
    <w:rsid w:val="00261A04"/>
    <w:rsid w:val="00261A65"/>
    <w:rsid w:val="00261AF7"/>
    <w:rsid w:val="00261C02"/>
    <w:rsid w:val="00261CC1"/>
    <w:rsid w:val="00261DE7"/>
    <w:rsid w:val="00261F10"/>
    <w:rsid w:val="00261FF0"/>
    <w:rsid w:val="0026204C"/>
    <w:rsid w:val="002620F4"/>
    <w:rsid w:val="002623D7"/>
    <w:rsid w:val="002628FD"/>
    <w:rsid w:val="002629DF"/>
    <w:rsid w:val="00262A51"/>
    <w:rsid w:val="00262C65"/>
    <w:rsid w:val="00262CA4"/>
    <w:rsid w:val="00262FDA"/>
    <w:rsid w:val="0026307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94E"/>
    <w:rsid w:val="002649DB"/>
    <w:rsid w:val="00264A42"/>
    <w:rsid w:val="00264B37"/>
    <w:rsid w:val="00264B75"/>
    <w:rsid w:val="00264D3E"/>
    <w:rsid w:val="00264F09"/>
    <w:rsid w:val="00264F42"/>
    <w:rsid w:val="00265141"/>
    <w:rsid w:val="00265200"/>
    <w:rsid w:val="0026520C"/>
    <w:rsid w:val="00265990"/>
    <w:rsid w:val="00265A10"/>
    <w:rsid w:val="00265E77"/>
    <w:rsid w:val="00265EEE"/>
    <w:rsid w:val="00265F63"/>
    <w:rsid w:val="00265F92"/>
    <w:rsid w:val="00265FBD"/>
    <w:rsid w:val="00266348"/>
    <w:rsid w:val="0026648F"/>
    <w:rsid w:val="0026658C"/>
    <w:rsid w:val="0026668A"/>
    <w:rsid w:val="00266A2F"/>
    <w:rsid w:val="00266A76"/>
    <w:rsid w:val="00266ABB"/>
    <w:rsid w:val="00266AFE"/>
    <w:rsid w:val="00266B5D"/>
    <w:rsid w:val="00266CF9"/>
    <w:rsid w:val="00266F5B"/>
    <w:rsid w:val="00266F89"/>
    <w:rsid w:val="0026721B"/>
    <w:rsid w:val="00267417"/>
    <w:rsid w:val="002678EE"/>
    <w:rsid w:val="00267AF7"/>
    <w:rsid w:val="00267C27"/>
    <w:rsid w:val="00267D35"/>
    <w:rsid w:val="00267D9D"/>
    <w:rsid w:val="00267DD9"/>
    <w:rsid w:val="00267F47"/>
    <w:rsid w:val="00267F8E"/>
    <w:rsid w:val="0027009D"/>
    <w:rsid w:val="002700B1"/>
    <w:rsid w:val="002700E3"/>
    <w:rsid w:val="00270466"/>
    <w:rsid w:val="002705B1"/>
    <w:rsid w:val="002705BE"/>
    <w:rsid w:val="00270797"/>
    <w:rsid w:val="0027081F"/>
    <w:rsid w:val="00270901"/>
    <w:rsid w:val="0027097D"/>
    <w:rsid w:val="00270D3C"/>
    <w:rsid w:val="00271112"/>
    <w:rsid w:val="002711A9"/>
    <w:rsid w:val="00271277"/>
    <w:rsid w:val="00271335"/>
    <w:rsid w:val="00271511"/>
    <w:rsid w:val="002715CA"/>
    <w:rsid w:val="00271730"/>
    <w:rsid w:val="0027178C"/>
    <w:rsid w:val="0027189D"/>
    <w:rsid w:val="002719E7"/>
    <w:rsid w:val="00271A52"/>
    <w:rsid w:val="00271E0E"/>
    <w:rsid w:val="00271E39"/>
    <w:rsid w:val="0027203A"/>
    <w:rsid w:val="002722A4"/>
    <w:rsid w:val="002722BE"/>
    <w:rsid w:val="002723A7"/>
    <w:rsid w:val="0027291C"/>
    <w:rsid w:val="00272AD7"/>
    <w:rsid w:val="00272B44"/>
    <w:rsid w:val="00272B83"/>
    <w:rsid w:val="00272C04"/>
    <w:rsid w:val="00272D6F"/>
    <w:rsid w:val="00272DDA"/>
    <w:rsid w:val="00272E46"/>
    <w:rsid w:val="00272F59"/>
    <w:rsid w:val="00272F97"/>
    <w:rsid w:val="00273013"/>
    <w:rsid w:val="0027307B"/>
    <w:rsid w:val="002733B9"/>
    <w:rsid w:val="0027353E"/>
    <w:rsid w:val="00273727"/>
    <w:rsid w:val="0027398E"/>
    <w:rsid w:val="00273ACD"/>
    <w:rsid w:val="00273DC8"/>
    <w:rsid w:val="00273DF6"/>
    <w:rsid w:val="00273DF8"/>
    <w:rsid w:val="00273E03"/>
    <w:rsid w:val="00274000"/>
    <w:rsid w:val="00274019"/>
    <w:rsid w:val="00274130"/>
    <w:rsid w:val="00274407"/>
    <w:rsid w:val="0027459C"/>
    <w:rsid w:val="0027468F"/>
    <w:rsid w:val="002746EE"/>
    <w:rsid w:val="00274760"/>
    <w:rsid w:val="0027483E"/>
    <w:rsid w:val="002748D9"/>
    <w:rsid w:val="00274AF6"/>
    <w:rsid w:val="00274CE5"/>
    <w:rsid w:val="00274E94"/>
    <w:rsid w:val="00275013"/>
    <w:rsid w:val="0027513B"/>
    <w:rsid w:val="0027520A"/>
    <w:rsid w:val="00275351"/>
    <w:rsid w:val="00275450"/>
    <w:rsid w:val="00275803"/>
    <w:rsid w:val="00275A33"/>
    <w:rsid w:val="00275ACF"/>
    <w:rsid w:val="00275AD5"/>
    <w:rsid w:val="00275B8D"/>
    <w:rsid w:val="00275C90"/>
    <w:rsid w:val="00275F3B"/>
    <w:rsid w:val="002763D7"/>
    <w:rsid w:val="002763F7"/>
    <w:rsid w:val="002764ED"/>
    <w:rsid w:val="002764F1"/>
    <w:rsid w:val="002764F5"/>
    <w:rsid w:val="002765E0"/>
    <w:rsid w:val="002767D4"/>
    <w:rsid w:val="002767F3"/>
    <w:rsid w:val="002768B6"/>
    <w:rsid w:val="002768C4"/>
    <w:rsid w:val="002769B0"/>
    <w:rsid w:val="00276D86"/>
    <w:rsid w:val="00276E1C"/>
    <w:rsid w:val="00276E23"/>
    <w:rsid w:val="00277041"/>
    <w:rsid w:val="00277532"/>
    <w:rsid w:val="0027759B"/>
    <w:rsid w:val="0027778E"/>
    <w:rsid w:val="00277E26"/>
    <w:rsid w:val="002800BB"/>
    <w:rsid w:val="00280424"/>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3E6"/>
    <w:rsid w:val="002824E2"/>
    <w:rsid w:val="0028252A"/>
    <w:rsid w:val="00282C63"/>
    <w:rsid w:val="00282CE7"/>
    <w:rsid w:val="00282E38"/>
    <w:rsid w:val="002830C6"/>
    <w:rsid w:val="00283213"/>
    <w:rsid w:val="00283459"/>
    <w:rsid w:val="00283566"/>
    <w:rsid w:val="00283638"/>
    <w:rsid w:val="00283726"/>
    <w:rsid w:val="00283848"/>
    <w:rsid w:val="00283A84"/>
    <w:rsid w:val="00283ABE"/>
    <w:rsid w:val="00283B59"/>
    <w:rsid w:val="00283C54"/>
    <w:rsid w:val="00283CC4"/>
    <w:rsid w:val="00283E0C"/>
    <w:rsid w:val="00283E9C"/>
    <w:rsid w:val="00283EF2"/>
    <w:rsid w:val="00283F67"/>
    <w:rsid w:val="00283FB8"/>
    <w:rsid w:val="002843C4"/>
    <w:rsid w:val="0028452A"/>
    <w:rsid w:val="00284674"/>
    <w:rsid w:val="00284949"/>
    <w:rsid w:val="00284A4D"/>
    <w:rsid w:val="00284B88"/>
    <w:rsid w:val="00284D56"/>
    <w:rsid w:val="00284EA4"/>
    <w:rsid w:val="00284EB0"/>
    <w:rsid w:val="0028530A"/>
    <w:rsid w:val="002854D3"/>
    <w:rsid w:val="0028550B"/>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DBD"/>
    <w:rsid w:val="00286E43"/>
    <w:rsid w:val="00286F5B"/>
    <w:rsid w:val="0028722D"/>
    <w:rsid w:val="002872ED"/>
    <w:rsid w:val="00287584"/>
    <w:rsid w:val="00287926"/>
    <w:rsid w:val="00287E9A"/>
    <w:rsid w:val="00287E9E"/>
    <w:rsid w:val="002904C7"/>
    <w:rsid w:val="002905B2"/>
    <w:rsid w:val="00290769"/>
    <w:rsid w:val="002908AD"/>
    <w:rsid w:val="00290A05"/>
    <w:rsid w:val="00290B53"/>
    <w:rsid w:val="00290DE0"/>
    <w:rsid w:val="00290FC1"/>
    <w:rsid w:val="002910C8"/>
    <w:rsid w:val="0029136B"/>
    <w:rsid w:val="00291464"/>
    <w:rsid w:val="0029150C"/>
    <w:rsid w:val="0029170D"/>
    <w:rsid w:val="00291F24"/>
    <w:rsid w:val="0029204D"/>
    <w:rsid w:val="00292238"/>
    <w:rsid w:val="002924D0"/>
    <w:rsid w:val="002925AE"/>
    <w:rsid w:val="002926FE"/>
    <w:rsid w:val="002929AF"/>
    <w:rsid w:val="002929DD"/>
    <w:rsid w:val="00292AE0"/>
    <w:rsid w:val="00292BBD"/>
    <w:rsid w:val="00292F48"/>
    <w:rsid w:val="0029329F"/>
    <w:rsid w:val="002934C4"/>
    <w:rsid w:val="002935A6"/>
    <w:rsid w:val="00293887"/>
    <w:rsid w:val="00293952"/>
    <w:rsid w:val="002939F3"/>
    <w:rsid w:val="002939FA"/>
    <w:rsid w:val="00293A5B"/>
    <w:rsid w:val="00293A60"/>
    <w:rsid w:val="00293C50"/>
    <w:rsid w:val="00293EE6"/>
    <w:rsid w:val="0029412B"/>
    <w:rsid w:val="002942D5"/>
    <w:rsid w:val="002942E6"/>
    <w:rsid w:val="0029449C"/>
    <w:rsid w:val="002945DC"/>
    <w:rsid w:val="00294695"/>
    <w:rsid w:val="00294ABA"/>
    <w:rsid w:val="00294D5B"/>
    <w:rsid w:val="00294F36"/>
    <w:rsid w:val="00294FCA"/>
    <w:rsid w:val="00295158"/>
    <w:rsid w:val="002952B6"/>
    <w:rsid w:val="0029539A"/>
    <w:rsid w:val="002956A6"/>
    <w:rsid w:val="00295A5C"/>
    <w:rsid w:val="00295AD8"/>
    <w:rsid w:val="00295D18"/>
    <w:rsid w:val="00295DC2"/>
    <w:rsid w:val="00295EC5"/>
    <w:rsid w:val="00295F1F"/>
    <w:rsid w:val="00295F97"/>
    <w:rsid w:val="00295FD0"/>
    <w:rsid w:val="00296163"/>
    <w:rsid w:val="00296205"/>
    <w:rsid w:val="00296554"/>
    <w:rsid w:val="0029655E"/>
    <w:rsid w:val="00296663"/>
    <w:rsid w:val="0029696B"/>
    <w:rsid w:val="002969B2"/>
    <w:rsid w:val="00296A0B"/>
    <w:rsid w:val="00296E98"/>
    <w:rsid w:val="00296F61"/>
    <w:rsid w:val="002970BB"/>
    <w:rsid w:val="002971B9"/>
    <w:rsid w:val="002971FE"/>
    <w:rsid w:val="0029737B"/>
    <w:rsid w:val="00297466"/>
    <w:rsid w:val="002975AD"/>
    <w:rsid w:val="00297648"/>
    <w:rsid w:val="002976B9"/>
    <w:rsid w:val="002978C2"/>
    <w:rsid w:val="00297E66"/>
    <w:rsid w:val="00297F81"/>
    <w:rsid w:val="002A004F"/>
    <w:rsid w:val="002A0086"/>
    <w:rsid w:val="002A0538"/>
    <w:rsid w:val="002A05DF"/>
    <w:rsid w:val="002A06AC"/>
    <w:rsid w:val="002A0A00"/>
    <w:rsid w:val="002A0E94"/>
    <w:rsid w:val="002A0FC3"/>
    <w:rsid w:val="002A11C0"/>
    <w:rsid w:val="002A13E5"/>
    <w:rsid w:val="002A1702"/>
    <w:rsid w:val="002A1925"/>
    <w:rsid w:val="002A196F"/>
    <w:rsid w:val="002A1A2F"/>
    <w:rsid w:val="002A1B9E"/>
    <w:rsid w:val="002A1EC5"/>
    <w:rsid w:val="002A1EE9"/>
    <w:rsid w:val="002A1F1A"/>
    <w:rsid w:val="002A1FFF"/>
    <w:rsid w:val="002A221C"/>
    <w:rsid w:val="002A2463"/>
    <w:rsid w:val="002A2506"/>
    <w:rsid w:val="002A259F"/>
    <w:rsid w:val="002A25B1"/>
    <w:rsid w:val="002A2693"/>
    <w:rsid w:val="002A284B"/>
    <w:rsid w:val="002A290D"/>
    <w:rsid w:val="002A2A67"/>
    <w:rsid w:val="002A2AB6"/>
    <w:rsid w:val="002A3124"/>
    <w:rsid w:val="002A3181"/>
    <w:rsid w:val="002A328C"/>
    <w:rsid w:val="002A32B9"/>
    <w:rsid w:val="002A3459"/>
    <w:rsid w:val="002A361D"/>
    <w:rsid w:val="002A36A5"/>
    <w:rsid w:val="002A3769"/>
    <w:rsid w:val="002A379D"/>
    <w:rsid w:val="002A37C4"/>
    <w:rsid w:val="002A3948"/>
    <w:rsid w:val="002A39E0"/>
    <w:rsid w:val="002A3C46"/>
    <w:rsid w:val="002A3CD0"/>
    <w:rsid w:val="002A3CF6"/>
    <w:rsid w:val="002A408A"/>
    <w:rsid w:val="002A40F9"/>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5D7E"/>
    <w:rsid w:val="002A60EA"/>
    <w:rsid w:val="002A6264"/>
    <w:rsid w:val="002A6281"/>
    <w:rsid w:val="002A63EE"/>
    <w:rsid w:val="002A641A"/>
    <w:rsid w:val="002A649F"/>
    <w:rsid w:val="002A64E9"/>
    <w:rsid w:val="002A6619"/>
    <w:rsid w:val="002A6719"/>
    <w:rsid w:val="002A676A"/>
    <w:rsid w:val="002A67B0"/>
    <w:rsid w:val="002A6BDE"/>
    <w:rsid w:val="002A6C9A"/>
    <w:rsid w:val="002A6D03"/>
    <w:rsid w:val="002A6ED4"/>
    <w:rsid w:val="002A70D4"/>
    <w:rsid w:val="002A735A"/>
    <w:rsid w:val="002A735D"/>
    <w:rsid w:val="002A7696"/>
    <w:rsid w:val="002A76E8"/>
    <w:rsid w:val="002A7837"/>
    <w:rsid w:val="002A78D8"/>
    <w:rsid w:val="002A7A55"/>
    <w:rsid w:val="002A7CD5"/>
    <w:rsid w:val="002A7D5D"/>
    <w:rsid w:val="002A7E05"/>
    <w:rsid w:val="002A7E25"/>
    <w:rsid w:val="002A7EA1"/>
    <w:rsid w:val="002A7FC3"/>
    <w:rsid w:val="002A7FFE"/>
    <w:rsid w:val="002B0194"/>
    <w:rsid w:val="002B052D"/>
    <w:rsid w:val="002B0586"/>
    <w:rsid w:val="002B0810"/>
    <w:rsid w:val="002B0827"/>
    <w:rsid w:val="002B09F0"/>
    <w:rsid w:val="002B0B50"/>
    <w:rsid w:val="002B0C1C"/>
    <w:rsid w:val="002B0FFD"/>
    <w:rsid w:val="002B1400"/>
    <w:rsid w:val="002B1681"/>
    <w:rsid w:val="002B17BB"/>
    <w:rsid w:val="002B1866"/>
    <w:rsid w:val="002B19F4"/>
    <w:rsid w:val="002B1C2E"/>
    <w:rsid w:val="002B1E3B"/>
    <w:rsid w:val="002B1E7F"/>
    <w:rsid w:val="002B2148"/>
    <w:rsid w:val="002B21DB"/>
    <w:rsid w:val="002B2218"/>
    <w:rsid w:val="002B227D"/>
    <w:rsid w:val="002B23D4"/>
    <w:rsid w:val="002B25F8"/>
    <w:rsid w:val="002B26DE"/>
    <w:rsid w:val="002B27B1"/>
    <w:rsid w:val="002B2801"/>
    <w:rsid w:val="002B2A50"/>
    <w:rsid w:val="002B2B68"/>
    <w:rsid w:val="002B2DCE"/>
    <w:rsid w:val="002B2EBB"/>
    <w:rsid w:val="002B3070"/>
    <w:rsid w:val="002B3256"/>
    <w:rsid w:val="002B3345"/>
    <w:rsid w:val="002B346F"/>
    <w:rsid w:val="002B34AA"/>
    <w:rsid w:val="002B35A0"/>
    <w:rsid w:val="002B3971"/>
    <w:rsid w:val="002B3B01"/>
    <w:rsid w:val="002B3B5D"/>
    <w:rsid w:val="002B3C10"/>
    <w:rsid w:val="002B3C5F"/>
    <w:rsid w:val="002B3C65"/>
    <w:rsid w:val="002B3C8E"/>
    <w:rsid w:val="002B3E37"/>
    <w:rsid w:val="002B3ED0"/>
    <w:rsid w:val="002B3F7C"/>
    <w:rsid w:val="002B3FC6"/>
    <w:rsid w:val="002B4124"/>
    <w:rsid w:val="002B4331"/>
    <w:rsid w:val="002B4644"/>
    <w:rsid w:val="002B4796"/>
    <w:rsid w:val="002B483B"/>
    <w:rsid w:val="002B4849"/>
    <w:rsid w:val="002B4898"/>
    <w:rsid w:val="002B49E3"/>
    <w:rsid w:val="002B49ED"/>
    <w:rsid w:val="002B4A5B"/>
    <w:rsid w:val="002B4B45"/>
    <w:rsid w:val="002B4BCE"/>
    <w:rsid w:val="002B4CFE"/>
    <w:rsid w:val="002B4E07"/>
    <w:rsid w:val="002B4FD5"/>
    <w:rsid w:val="002B5266"/>
    <w:rsid w:val="002B527A"/>
    <w:rsid w:val="002B52AE"/>
    <w:rsid w:val="002B533C"/>
    <w:rsid w:val="002B53F8"/>
    <w:rsid w:val="002B565A"/>
    <w:rsid w:val="002B58B7"/>
    <w:rsid w:val="002B5CF1"/>
    <w:rsid w:val="002B5D14"/>
    <w:rsid w:val="002B5E19"/>
    <w:rsid w:val="002B5E54"/>
    <w:rsid w:val="002B5F95"/>
    <w:rsid w:val="002B60C9"/>
    <w:rsid w:val="002B6233"/>
    <w:rsid w:val="002B632F"/>
    <w:rsid w:val="002B6386"/>
    <w:rsid w:val="002B6597"/>
    <w:rsid w:val="002B65E2"/>
    <w:rsid w:val="002B6751"/>
    <w:rsid w:val="002B699B"/>
    <w:rsid w:val="002B69B9"/>
    <w:rsid w:val="002B6A91"/>
    <w:rsid w:val="002B6AEE"/>
    <w:rsid w:val="002B6B3F"/>
    <w:rsid w:val="002B6BA4"/>
    <w:rsid w:val="002B6BED"/>
    <w:rsid w:val="002B6C1B"/>
    <w:rsid w:val="002B6CCC"/>
    <w:rsid w:val="002B6E60"/>
    <w:rsid w:val="002B7050"/>
    <w:rsid w:val="002B70F3"/>
    <w:rsid w:val="002B7346"/>
    <w:rsid w:val="002B74D2"/>
    <w:rsid w:val="002B75BE"/>
    <w:rsid w:val="002B7631"/>
    <w:rsid w:val="002B7748"/>
    <w:rsid w:val="002B7878"/>
    <w:rsid w:val="002B7A54"/>
    <w:rsid w:val="002B7B07"/>
    <w:rsid w:val="002B7C03"/>
    <w:rsid w:val="002B7C9B"/>
    <w:rsid w:val="002B7D83"/>
    <w:rsid w:val="002B7F1E"/>
    <w:rsid w:val="002B7FD5"/>
    <w:rsid w:val="002C0069"/>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D8"/>
    <w:rsid w:val="002C18F9"/>
    <w:rsid w:val="002C19D2"/>
    <w:rsid w:val="002C1A3C"/>
    <w:rsid w:val="002C1E90"/>
    <w:rsid w:val="002C2155"/>
    <w:rsid w:val="002C21F0"/>
    <w:rsid w:val="002C239C"/>
    <w:rsid w:val="002C248D"/>
    <w:rsid w:val="002C2491"/>
    <w:rsid w:val="002C2716"/>
    <w:rsid w:val="002C2994"/>
    <w:rsid w:val="002C2AEA"/>
    <w:rsid w:val="002C2CC4"/>
    <w:rsid w:val="002C2E9A"/>
    <w:rsid w:val="002C31B5"/>
    <w:rsid w:val="002C3301"/>
    <w:rsid w:val="002C33AC"/>
    <w:rsid w:val="002C357D"/>
    <w:rsid w:val="002C36A6"/>
    <w:rsid w:val="002C37A6"/>
    <w:rsid w:val="002C37D5"/>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5FA"/>
    <w:rsid w:val="002C46A5"/>
    <w:rsid w:val="002C4754"/>
    <w:rsid w:val="002C47DC"/>
    <w:rsid w:val="002C48AD"/>
    <w:rsid w:val="002C4962"/>
    <w:rsid w:val="002C4AB3"/>
    <w:rsid w:val="002C4AE5"/>
    <w:rsid w:val="002C4B7D"/>
    <w:rsid w:val="002C4C94"/>
    <w:rsid w:val="002C5125"/>
    <w:rsid w:val="002C552C"/>
    <w:rsid w:val="002C55F0"/>
    <w:rsid w:val="002C5708"/>
    <w:rsid w:val="002C570B"/>
    <w:rsid w:val="002C5744"/>
    <w:rsid w:val="002C57C7"/>
    <w:rsid w:val="002C583A"/>
    <w:rsid w:val="002C5950"/>
    <w:rsid w:val="002C5CCF"/>
    <w:rsid w:val="002C5D72"/>
    <w:rsid w:val="002C5E9A"/>
    <w:rsid w:val="002C5FA4"/>
    <w:rsid w:val="002C6091"/>
    <w:rsid w:val="002C6193"/>
    <w:rsid w:val="002C62AF"/>
    <w:rsid w:val="002C63A0"/>
    <w:rsid w:val="002C6591"/>
    <w:rsid w:val="002C6635"/>
    <w:rsid w:val="002C6987"/>
    <w:rsid w:val="002C6A0B"/>
    <w:rsid w:val="002C6A23"/>
    <w:rsid w:val="002C6BC9"/>
    <w:rsid w:val="002C6C21"/>
    <w:rsid w:val="002C6CC1"/>
    <w:rsid w:val="002C6F50"/>
    <w:rsid w:val="002C6F93"/>
    <w:rsid w:val="002C6FD3"/>
    <w:rsid w:val="002C7212"/>
    <w:rsid w:val="002C72F7"/>
    <w:rsid w:val="002C75C8"/>
    <w:rsid w:val="002C776A"/>
    <w:rsid w:val="002C7ABF"/>
    <w:rsid w:val="002C7C23"/>
    <w:rsid w:val="002C7CDD"/>
    <w:rsid w:val="002C7CFF"/>
    <w:rsid w:val="002C7E37"/>
    <w:rsid w:val="002C7E4D"/>
    <w:rsid w:val="002D0149"/>
    <w:rsid w:val="002D02EC"/>
    <w:rsid w:val="002D04E0"/>
    <w:rsid w:val="002D0596"/>
    <w:rsid w:val="002D06B1"/>
    <w:rsid w:val="002D07EB"/>
    <w:rsid w:val="002D07FF"/>
    <w:rsid w:val="002D0875"/>
    <w:rsid w:val="002D08A2"/>
    <w:rsid w:val="002D0949"/>
    <w:rsid w:val="002D0A0A"/>
    <w:rsid w:val="002D0A46"/>
    <w:rsid w:val="002D0D1D"/>
    <w:rsid w:val="002D0E79"/>
    <w:rsid w:val="002D1153"/>
    <w:rsid w:val="002D1355"/>
    <w:rsid w:val="002D1831"/>
    <w:rsid w:val="002D18E2"/>
    <w:rsid w:val="002D1942"/>
    <w:rsid w:val="002D1A7E"/>
    <w:rsid w:val="002D1B38"/>
    <w:rsid w:val="002D1F18"/>
    <w:rsid w:val="002D1F45"/>
    <w:rsid w:val="002D1F8A"/>
    <w:rsid w:val="002D1FF8"/>
    <w:rsid w:val="002D21DB"/>
    <w:rsid w:val="002D2220"/>
    <w:rsid w:val="002D226A"/>
    <w:rsid w:val="002D22FC"/>
    <w:rsid w:val="002D26D2"/>
    <w:rsid w:val="002D2814"/>
    <w:rsid w:val="002D29D6"/>
    <w:rsid w:val="002D2A13"/>
    <w:rsid w:val="002D2B9B"/>
    <w:rsid w:val="002D2C09"/>
    <w:rsid w:val="002D2E48"/>
    <w:rsid w:val="002D2ED1"/>
    <w:rsid w:val="002D2F00"/>
    <w:rsid w:val="002D30B7"/>
    <w:rsid w:val="002D3197"/>
    <w:rsid w:val="002D325E"/>
    <w:rsid w:val="002D34C9"/>
    <w:rsid w:val="002D36D9"/>
    <w:rsid w:val="002D38B8"/>
    <w:rsid w:val="002D3941"/>
    <w:rsid w:val="002D3B00"/>
    <w:rsid w:val="002D3C3B"/>
    <w:rsid w:val="002D3CAF"/>
    <w:rsid w:val="002D40E6"/>
    <w:rsid w:val="002D4687"/>
    <w:rsid w:val="002D46E8"/>
    <w:rsid w:val="002D4710"/>
    <w:rsid w:val="002D474B"/>
    <w:rsid w:val="002D4810"/>
    <w:rsid w:val="002D48B5"/>
    <w:rsid w:val="002D497E"/>
    <w:rsid w:val="002D49C4"/>
    <w:rsid w:val="002D49FC"/>
    <w:rsid w:val="002D4A95"/>
    <w:rsid w:val="002D4B24"/>
    <w:rsid w:val="002D4DE1"/>
    <w:rsid w:val="002D4F77"/>
    <w:rsid w:val="002D5031"/>
    <w:rsid w:val="002D51F7"/>
    <w:rsid w:val="002D5235"/>
    <w:rsid w:val="002D53CE"/>
    <w:rsid w:val="002D5528"/>
    <w:rsid w:val="002D58E5"/>
    <w:rsid w:val="002D5B4F"/>
    <w:rsid w:val="002D5BB1"/>
    <w:rsid w:val="002D5E5B"/>
    <w:rsid w:val="002D5F52"/>
    <w:rsid w:val="002D602A"/>
    <w:rsid w:val="002D62C2"/>
    <w:rsid w:val="002D63C4"/>
    <w:rsid w:val="002D63D9"/>
    <w:rsid w:val="002D6462"/>
    <w:rsid w:val="002D647B"/>
    <w:rsid w:val="002D64D2"/>
    <w:rsid w:val="002D65CC"/>
    <w:rsid w:val="002D6653"/>
    <w:rsid w:val="002D6791"/>
    <w:rsid w:val="002D67EF"/>
    <w:rsid w:val="002D6858"/>
    <w:rsid w:val="002D6A38"/>
    <w:rsid w:val="002D6ABE"/>
    <w:rsid w:val="002D6D7E"/>
    <w:rsid w:val="002D6F60"/>
    <w:rsid w:val="002D6F9F"/>
    <w:rsid w:val="002D6FBB"/>
    <w:rsid w:val="002D7157"/>
    <w:rsid w:val="002D73C4"/>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26"/>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20D8"/>
    <w:rsid w:val="002E22C8"/>
    <w:rsid w:val="002E2321"/>
    <w:rsid w:val="002E23E5"/>
    <w:rsid w:val="002E2424"/>
    <w:rsid w:val="002E267A"/>
    <w:rsid w:val="002E280B"/>
    <w:rsid w:val="002E2D0E"/>
    <w:rsid w:val="002E3208"/>
    <w:rsid w:val="002E3394"/>
    <w:rsid w:val="002E33B0"/>
    <w:rsid w:val="002E33F6"/>
    <w:rsid w:val="002E3417"/>
    <w:rsid w:val="002E3555"/>
    <w:rsid w:val="002E3670"/>
    <w:rsid w:val="002E39B7"/>
    <w:rsid w:val="002E39E4"/>
    <w:rsid w:val="002E3BB7"/>
    <w:rsid w:val="002E3C7B"/>
    <w:rsid w:val="002E3CA9"/>
    <w:rsid w:val="002E4109"/>
    <w:rsid w:val="002E415B"/>
    <w:rsid w:val="002E420A"/>
    <w:rsid w:val="002E440A"/>
    <w:rsid w:val="002E44D8"/>
    <w:rsid w:val="002E4A6A"/>
    <w:rsid w:val="002E4D5B"/>
    <w:rsid w:val="002E4EFB"/>
    <w:rsid w:val="002E5376"/>
    <w:rsid w:val="002E53E1"/>
    <w:rsid w:val="002E545C"/>
    <w:rsid w:val="002E568F"/>
    <w:rsid w:val="002E569A"/>
    <w:rsid w:val="002E56AF"/>
    <w:rsid w:val="002E56D5"/>
    <w:rsid w:val="002E57A6"/>
    <w:rsid w:val="002E5833"/>
    <w:rsid w:val="002E59A3"/>
    <w:rsid w:val="002E5C3B"/>
    <w:rsid w:val="002E5D13"/>
    <w:rsid w:val="002E5D27"/>
    <w:rsid w:val="002E5D6A"/>
    <w:rsid w:val="002E5F59"/>
    <w:rsid w:val="002E6412"/>
    <w:rsid w:val="002E682D"/>
    <w:rsid w:val="002E6952"/>
    <w:rsid w:val="002E6955"/>
    <w:rsid w:val="002E6A5B"/>
    <w:rsid w:val="002E6AC1"/>
    <w:rsid w:val="002E6AC9"/>
    <w:rsid w:val="002E6AE9"/>
    <w:rsid w:val="002E6F91"/>
    <w:rsid w:val="002E704E"/>
    <w:rsid w:val="002E72D7"/>
    <w:rsid w:val="002E7498"/>
    <w:rsid w:val="002E74CC"/>
    <w:rsid w:val="002E750E"/>
    <w:rsid w:val="002E7A6B"/>
    <w:rsid w:val="002E7B42"/>
    <w:rsid w:val="002E7B71"/>
    <w:rsid w:val="002E7CC9"/>
    <w:rsid w:val="002E7DD8"/>
    <w:rsid w:val="002E7E53"/>
    <w:rsid w:val="002E7EAD"/>
    <w:rsid w:val="002F027C"/>
    <w:rsid w:val="002F03DC"/>
    <w:rsid w:val="002F0678"/>
    <w:rsid w:val="002F073C"/>
    <w:rsid w:val="002F07A9"/>
    <w:rsid w:val="002F0932"/>
    <w:rsid w:val="002F0C62"/>
    <w:rsid w:val="002F0D0D"/>
    <w:rsid w:val="002F0DB9"/>
    <w:rsid w:val="002F0F71"/>
    <w:rsid w:val="002F0FB1"/>
    <w:rsid w:val="002F0FF9"/>
    <w:rsid w:val="002F1020"/>
    <w:rsid w:val="002F1082"/>
    <w:rsid w:val="002F14AE"/>
    <w:rsid w:val="002F14BD"/>
    <w:rsid w:val="002F15A4"/>
    <w:rsid w:val="002F15EF"/>
    <w:rsid w:val="002F1721"/>
    <w:rsid w:val="002F18B0"/>
    <w:rsid w:val="002F19BA"/>
    <w:rsid w:val="002F1B7D"/>
    <w:rsid w:val="002F1C10"/>
    <w:rsid w:val="002F1CE4"/>
    <w:rsid w:val="002F1D7B"/>
    <w:rsid w:val="002F1F3B"/>
    <w:rsid w:val="002F202A"/>
    <w:rsid w:val="002F2062"/>
    <w:rsid w:val="002F219A"/>
    <w:rsid w:val="002F2297"/>
    <w:rsid w:val="002F23D3"/>
    <w:rsid w:val="002F257C"/>
    <w:rsid w:val="002F2655"/>
    <w:rsid w:val="002F270D"/>
    <w:rsid w:val="002F2807"/>
    <w:rsid w:val="002F29AB"/>
    <w:rsid w:val="002F2ADC"/>
    <w:rsid w:val="002F2B32"/>
    <w:rsid w:val="002F2B5B"/>
    <w:rsid w:val="002F2BD0"/>
    <w:rsid w:val="002F2DB0"/>
    <w:rsid w:val="002F2EA0"/>
    <w:rsid w:val="002F2FD4"/>
    <w:rsid w:val="002F3661"/>
    <w:rsid w:val="002F3666"/>
    <w:rsid w:val="002F36C6"/>
    <w:rsid w:val="002F4043"/>
    <w:rsid w:val="002F411F"/>
    <w:rsid w:val="002F49C9"/>
    <w:rsid w:val="002F4BDC"/>
    <w:rsid w:val="002F4FE9"/>
    <w:rsid w:val="002F50B5"/>
    <w:rsid w:val="002F50BD"/>
    <w:rsid w:val="002F5334"/>
    <w:rsid w:val="002F5647"/>
    <w:rsid w:val="002F5677"/>
    <w:rsid w:val="002F57E6"/>
    <w:rsid w:val="002F5827"/>
    <w:rsid w:val="002F5A45"/>
    <w:rsid w:val="002F5B4D"/>
    <w:rsid w:val="002F5F70"/>
    <w:rsid w:val="002F5FD5"/>
    <w:rsid w:val="002F6022"/>
    <w:rsid w:val="002F60ED"/>
    <w:rsid w:val="002F6143"/>
    <w:rsid w:val="002F61CD"/>
    <w:rsid w:val="002F61DC"/>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E84"/>
    <w:rsid w:val="003002FE"/>
    <w:rsid w:val="00300649"/>
    <w:rsid w:val="0030075D"/>
    <w:rsid w:val="00300813"/>
    <w:rsid w:val="00300A86"/>
    <w:rsid w:val="00300B87"/>
    <w:rsid w:val="00300EC6"/>
    <w:rsid w:val="00300ED6"/>
    <w:rsid w:val="00301031"/>
    <w:rsid w:val="003010B1"/>
    <w:rsid w:val="00301141"/>
    <w:rsid w:val="00301169"/>
    <w:rsid w:val="0030121E"/>
    <w:rsid w:val="0030141E"/>
    <w:rsid w:val="00301598"/>
    <w:rsid w:val="00301692"/>
    <w:rsid w:val="0030175E"/>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C9"/>
    <w:rsid w:val="003028F8"/>
    <w:rsid w:val="00302A91"/>
    <w:rsid w:val="00302BC1"/>
    <w:rsid w:val="00302BEB"/>
    <w:rsid w:val="00302CEC"/>
    <w:rsid w:val="00302ECD"/>
    <w:rsid w:val="00303120"/>
    <w:rsid w:val="0030325C"/>
    <w:rsid w:val="00303370"/>
    <w:rsid w:val="003033C6"/>
    <w:rsid w:val="003033F2"/>
    <w:rsid w:val="00303427"/>
    <w:rsid w:val="00303484"/>
    <w:rsid w:val="003034A3"/>
    <w:rsid w:val="00303509"/>
    <w:rsid w:val="003037EF"/>
    <w:rsid w:val="00303B2D"/>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E1"/>
    <w:rsid w:val="00304A95"/>
    <w:rsid w:val="00304AB7"/>
    <w:rsid w:val="00304B8E"/>
    <w:rsid w:val="00305163"/>
    <w:rsid w:val="003051A6"/>
    <w:rsid w:val="003053B0"/>
    <w:rsid w:val="003053D9"/>
    <w:rsid w:val="00305589"/>
    <w:rsid w:val="003055E5"/>
    <w:rsid w:val="00305661"/>
    <w:rsid w:val="0030581E"/>
    <w:rsid w:val="0030584C"/>
    <w:rsid w:val="003058E6"/>
    <w:rsid w:val="00305CAD"/>
    <w:rsid w:val="00305EB1"/>
    <w:rsid w:val="0030634C"/>
    <w:rsid w:val="003063D0"/>
    <w:rsid w:val="00306430"/>
    <w:rsid w:val="00306693"/>
    <w:rsid w:val="0030680C"/>
    <w:rsid w:val="00306E1F"/>
    <w:rsid w:val="00306F96"/>
    <w:rsid w:val="00307265"/>
    <w:rsid w:val="003072C8"/>
    <w:rsid w:val="003077B4"/>
    <w:rsid w:val="00307836"/>
    <w:rsid w:val="0030785C"/>
    <w:rsid w:val="00307CCA"/>
    <w:rsid w:val="00307E8A"/>
    <w:rsid w:val="00307E9B"/>
    <w:rsid w:val="003102E3"/>
    <w:rsid w:val="003104A0"/>
    <w:rsid w:val="003106AE"/>
    <w:rsid w:val="0031071B"/>
    <w:rsid w:val="00310A6C"/>
    <w:rsid w:val="00310B9D"/>
    <w:rsid w:val="00310BFF"/>
    <w:rsid w:val="00310CC7"/>
    <w:rsid w:val="00310D42"/>
    <w:rsid w:val="00310D5E"/>
    <w:rsid w:val="003110DD"/>
    <w:rsid w:val="0031153A"/>
    <w:rsid w:val="003116C2"/>
    <w:rsid w:val="0031195F"/>
    <w:rsid w:val="00311979"/>
    <w:rsid w:val="00311D4F"/>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F20"/>
    <w:rsid w:val="0031323E"/>
    <w:rsid w:val="00313259"/>
    <w:rsid w:val="00313274"/>
    <w:rsid w:val="00313577"/>
    <w:rsid w:val="0031358F"/>
    <w:rsid w:val="003138EC"/>
    <w:rsid w:val="00313931"/>
    <w:rsid w:val="003139B8"/>
    <w:rsid w:val="00313C1E"/>
    <w:rsid w:val="00313DDC"/>
    <w:rsid w:val="00313E2A"/>
    <w:rsid w:val="00313F45"/>
    <w:rsid w:val="00314074"/>
    <w:rsid w:val="0031434D"/>
    <w:rsid w:val="0031435D"/>
    <w:rsid w:val="0031472D"/>
    <w:rsid w:val="0031512E"/>
    <w:rsid w:val="00315190"/>
    <w:rsid w:val="00315312"/>
    <w:rsid w:val="003154C4"/>
    <w:rsid w:val="00315529"/>
    <w:rsid w:val="00315584"/>
    <w:rsid w:val="003155E6"/>
    <w:rsid w:val="00315B90"/>
    <w:rsid w:val="00315C95"/>
    <w:rsid w:val="00315CE2"/>
    <w:rsid w:val="00315EC1"/>
    <w:rsid w:val="00315F9C"/>
    <w:rsid w:val="00315FFD"/>
    <w:rsid w:val="00316034"/>
    <w:rsid w:val="00316492"/>
    <w:rsid w:val="00316631"/>
    <w:rsid w:val="00316750"/>
    <w:rsid w:val="00316845"/>
    <w:rsid w:val="00316994"/>
    <w:rsid w:val="00316A89"/>
    <w:rsid w:val="00316BAF"/>
    <w:rsid w:val="00316BE1"/>
    <w:rsid w:val="00316C08"/>
    <w:rsid w:val="00316E98"/>
    <w:rsid w:val="0031706E"/>
    <w:rsid w:val="00317283"/>
    <w:rsid w:val="003172BE"/>
    <w:rsid w:val="00317356"/>
    <w:rsid w:val="003173BE"/>
    <w:rsid w:val="00317594"/>
    <w:rsid w:val="003175EF"/>
    <w:rsid w:val="003176DC"/>
    <w:rsid w:val="00317B47"/>
    <w:rsid w:val="00317BAB"/>
    <w:rsid w:val="00317D1B"/>
    <w:rsid w:val="00317EF3"/>
    <w:rsid w:val="00317F21"/>
    <w:rsid w:val="00320069"/>
    <w:rsid w:val="003201CD"/>
    <w:rsid w:val="00320261"/>
    <w:rsid w:val="00320375"/>
    <w:rsid w:val="00320491"/>
    <w:rsid w:val="003207B0"/>
    <w:rsid w:val="003207F6"/>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45"/>
    <w:rsid w:val="003217A7"/>
    <w:rsid w:val="003218C8"/>
    <w:rsid w:val="00321920"/>
    <w:rsid w:val="00321944"/>
    <w:rsid w:val="00321AB7"/>
    <w:rsid w:val="00321B65"/>
    <w:rsid w:val="00321CA9"/>
    <w:rsid w:val="00321E21"/>
    <w:rsid w:val="00321EAD"/>
    <w:rsid w:val="00321F1F"/>
    <w:rsid w:val="003221BB"/>
    <w:rsid w:val="003221EB"/>
    <w:rsid w:val="00322294"/>
    <w:rsid w:val="003223AB"/>
    <w:rsid w:val="00322544"/>
    <w:rsid w:val="00322829"/>
    <w:rsid w:val="0032282B"/>
    <w:rsid w:val="00322A75"/>
    <w:rsid w:val="00322A9B"/>
    <w:rsid w:val="00322EED"/>
    <w:rsid w:val="0032303A"/>
    <w:rsid w:val="003230CC"/>
    <w:rsid w:val="00323118"/>
    <w:rsid w:val="0032325E"/>
    <w:rsid w:val="003237FC"/>
    <w:rsid w:val="00323840"/>
    <w:rsid w:val="00323943"/>
    <w:rsid w:val="00323BE3"/>
    <w:rsid w:val="00323D07"/>
    <w:rsid w:val="00323D83"/>
    <w:rsid w:val="00323EEC"/>
    <w:rsid w:val="00323F5D"/>
    <w:rsid w:val="00323F84"/>
    <w:rsid w:val="0032409B"/>
    <w:rsid w:val="003240A9"/>
    <w:rsid w:val="00324184"/>
    <w:rsid w:val="003241EC"/>
    <w:rsid w:val="0032426D"/>
    <w:rsid w:val="0032486C"/>
    <w:rsid w:val="003248F9"/>
    <w:rsid w:val="00324A33"/>
    <w:rsid w:val="00324CA3"/>
    <w:rsid w:val="00324D0F"/>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33A"/>
    <w:rsid w:val="0032647D"/>
    <w:rsid w:val="003264C3"/>
    <w:rsid w:val="003265DE"/>
    <w:rsid w:val="00326664"/>
    <w:rsid w:val="003267E5"/>
    <w:rsid w:val="00326A07"/>
    <w:rsid w:val="00326A5E"/>
    <w:rsid w:val="00326BEF"/>
    <w:rsid w:val="00326C1B"/>
    <w:rsid w:val="00326D89"/>
    <w:rsid w:val="00326DE3"/>
    <w:rsid w:val="0032705B"/>
    <w:rsid w:val="00327062"/>
    <w:rsid w:val="0032707D"/>
    <w:rsid w:val="00327199"/>
    <w:rsid w:val="0032734A"/>
    <w:rsid w:val="003274F0"/>
    <w:rsid w:val="0032798C"/>
    <w:rsid w:val="0032799D"/>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70"/>
    <w:rsid w:val="00330F93"/>
    <w:rsid w:val="00330FDD"/>
    <w:rsid w:val="00331045"/>
    <w:rsid w:val="003310CD"/>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4E3"/>
    <w:rsid w:val="0033252A"/>
    <w:rsid w:val="00332560"/>
    <w:rsid w:val="003325DF"/>
    <w:rsid w:val="003326C0"/>
    <w:rsid w:val="003327D4"/>
    <w:rsid w:val="003328A2"/>
    <w:rsid w:val="003328F8"/>
    <w:rsid w:val="0033296F"/>
    <w:rsid w:val="00332A6E"/>
    <w:rsid w:val="00332C0D"/>
    <w:rsid w:val="00332EA5"/>
    <w:rsid w:val="00332EBA"/>
    <w:rsid w:val="003331B4"/>
    <w:rsid w:val="00333259"/>
    <w:rsid w:val="0033339C"/>
    <w:rsid w:val="0033340D"/>
    <w:rsid w:val="003334DD"/>
    <w:rsid w:val="0033364E"/>
    <w:rsid w:val="003337DC"/>
    <w:rsid w:val="003338B7"/>
    <w:rsid w:val="003338D4"/>
    <w:rsid w:val="0033397A"/>
    <w:rsid w:val="003339C7"/>
    <w:rsid w:val="00333A5B"/>
    <w:rsid w:val="00333ACC"/>
    <w:rsid w:val="00333B2B"/>
    <w:rsid w:val="00333C1C"/>
    <w:rsid w:val="00333D81"/>
    <w:rsid w:val="00333FBA"/>
    <w:rsid w:val="003342E6"/>
    <w:rsid w:val="0033432F"/>
    <w:rsid w:val="00334409"/>
    <w:rsid w:val="00334508"/>
    <w:rsid w:val="00334517"/>
    <w:rsid w:val="00334560"/>
    <w:rsid w:val="003346EB"/>
    <w:rsid w:val="003348F2"/>
    <w:rsid w:val="00334AC0"/>
    <w:rsid w:val="00334B59"/>
    <w:rsid w:val="00334D0E"/>
    <w:rsid w:val="00334D87"/>
    <w:rsid w:val="00334F77"/>
    <w:rsid w:val="00334FC8"/>
    <w:rsid w:val="00335009"/>
    <w:rsid w:val="003350D0"/>
    <w:rsid w:val="003351E7"/>
    <w:rsid w:val="00335255"/>
    <w:rsid w:val="00335294"/>
    <w:rsid w:val="0033552A"/>
    <w:rsid w:val="00335604"/>
    <w:rsid w:val="003356A8"/>
    <w:rsid w:val="00335775"/>
    <w:rsid w:val="00335B17"/>
    <w:rsid w:val="00335C06"/>
    <w:rsid w:val="00335CF4"/>
    <w:rsid w:val="00335D98"/>
    <w:rsid w:val="003360BC"/>
    <w:rsid w:val="00336103"/>
    <w:rsid w:val="00336334"/>
    <w:rsid w:val="003364C0"/>
    <w:rsid w:val="0033664F"/>
    <w:rsid w:val="00336D4A"/>
    <w:rsid w:val="00336EB3"/>
    <w:rsid w:val="00336FD6"/>
    <w:rsid w:val="0033707A"/>
    <w:rsid w:val="003370C2"/>
    <w:rsid w:val="00337213"/>
    <w:rsid w:val="003374F4"/>
    <w:rsid w:val="00337511"/>
    <w:rsid w:val="003378D2"/>
    <w:rsid w:val="00337BEE"/>
    <w:rsid w:val="00337EB0"/>
    <w:rsid w:val="00337EC7"/>
    <w:rsid w:val="00337FD6"/>
    <w:rsid w:val="0034002B"/>
    <w:rsid w:val="003401C5"/>
    <w:rsid w:val="003402DD"/>
    <w:rsid w:val="0034033E"/>
    <w:rsid w:val="00340493"/>
    <w:rsid w:val="00340689"/>
    <w:rsid w:val="003407DD"/>
    <w:rsid w:val="003407EC"/>
    <w:rsid w:val="00340931"/>
    <w:rsid w:val="00340B16"/>
    <w:rsid w:val="00340BB3"/>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A83"/>
    <w:rsid w:val="00341BE2"/>
    <w:rsid w:val="00341C46"/>
    <w:rsid w:val="00341D16"/>
    <w:rsid w:val="00341E76"/>
    <w:rsid w:val="003420AF"/>
    <w:rsid w:val="003420B6"/>
    <w:rsid w:val="003421F4"/>
    <w:rsid w:val="00342437"/>
    <w:rsid w:val="003424B3"/>
    <w:rsid w:val="00342583"/>
    <w:rsid w:val="00342712"/>
    <w:rsid w:val="00342718"/>
    <w:rsid w:val="00342812"/>
    <w:rsid w:val="003428AC"/>
    <w:rsid w:val="00342E63"/>
    <w:rsid w:val="00342F74"/>
    <w:rsid w:val="003430AA"/>
    <w:rsid w:val="003433E4"/>
    <w:rsid w:val="003435A4"/>
    <w:rsid w:val="003435DE"/>
    <w:rsid w:val="00343642"/>
    <w:rsid w:val="00343997"/>
    <w:rsid w:val="00343C68"/>
    <w:rsid w:val="00343F14"/>
    <w:rsid w:val="00343FBD"/>
    <w:rsid w:val="00344015"/>
    <w:rsid w:val="003442BA"/>
    <w:rsid w:val="003442E7"/>
    <w:rsid w:val="0034469E"/>
    <w:rsid w:val="003446E1"/>
    <w:rsid w:val="00344869"/>
    <w:rsid w:val="00344DD8"/>
    <w:rsid w:val="00344E9B"/>
    <w:rsid w:val="00345228"/>
    <w:rsid w:val="00345248"/>
    <w:rsid w:val="00345424"/>
    <w:rsid w:val="00345561"/>
    <w:rsid w:val="003456DF"/>
    <w:rsid w:val="00345881"/>
    <w:rsid w:val="00345C76"/>
    <w:rsid w:val="00345CFC"/>
    <w:rsid w:val="00345DFF"/>
    <w:rsid w:val="00345E10"/>
    <w:rsid w:val="00345E92"/>
    <w:rsid w:val="003463CC"/>
    <w:rsid w:val="0034653C"/>
    <w:rsid w:val="003465BB"/>
    <w:rsid w:val="003467BA"/>
    <w:rsid w:val="003469B8"/>
    <w:rsid w:val="00346D21"/>
    <w:rsid w:val="00346D59"/>
    <w:rsid w:val="00346DC8"/>
    <w:rsid w:val="00346DEC"/>
    <w:rsid w:val="00347380"/>
    <w:rsid w:val="003473C8"/>
    <w:rsid w:val="0034740B"/>
    <w:rsid w:val="003475BC"/>
    <w:rsid w:val="0034779E"/>
    <w:rsid w:val="00347802"/>
    <w:rsid w:val="00347EFE"/>
    <w:rsid w:val="00347F0A"/>
    <w:rsid w:val="00347F14"/>
    <w:rsid w:val="003501DB"/>
    <w:rsid w:val="00350231"/>
    <w:rsid w:val="003502B3"/>
    <w:rsid w:val="00350350"/>
    <w:rsid w:val="00350367"/>
    <w:rsid w:val="0035037E"/>
    <w:rsid w:val="003503A9"/>
    <w:rsid w:val="003503F3"/>
    <w:rsid w:val="00350789"/>
    <w:rsid w:val="00350881"/>
    <w:rsid w:val="00350BD4"/>
    <w:rsid w:val="00350C73"/>
    <w:rsid w:val="00350CC4"/>
    <w:rsid w:val="00350DEA"/>
    <w:rsid w:val="00351300"/>
    <w:rsid w:val="00351627"/>
    <w:rsid w:val="00351967"/>
    <w:rsid w:val="00351B13"/>
    <w:rsid w:val="00351B32"/>
    <w:rsid w:val="00351D00"/>
    <w:rsid w:val="00351D26"/>
    <w:rsid w:val="00351F3C"/>
    <w:rsid w:val="00351F7A"/>
    <w:rsid w:val="003522A6"/>
    <w:rsid w:val="003523FB"/>
    <w:rsid w:val="003524E1"/>
    <w:rsid w:val="00352502"/>
    <w:rsid w:val="00352714"/>
    <w:rsid w:val="003527B9"/>
    <w:rsid w:val="00352805"/>
    <w:rsid w:val="00352932"/>
    <w:rsid w:val="00352A69"/>
    <w:rsid w:val="00352B4C"/>
    <w:rsid w:val="00352B95"/>
    <w:rsid w:val="003530F2"/>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BAD"/>
    <w:rsid w:val="00354C30"/>
    <w:rsid w:val="00354E44"/>
    <w:rsid w:val="003550FD"/>
    <w:rsid w:val="00355213"/>
    <w:rsid w:val="003552D9"/>
    <w:rsid w:val="003554A0"/>
    <w:rsid w:val="003554D5"/>
    <w:rsid w:val="003555EF"/>
    <w:rsid w:val="003558C7"/>
    <w:rsid w:val="00355CC3"/>
    <w:rsid w:val="00355CF8"/>
    <w:rsid w:val="00355E26"/>
    <w:rsid w:val="00356173"/>
    <w:rsid w:val="003561C7"/>
    <w:rsid w:val="003561CD"/>
    <w:rsid w:val="00356225"/>
    <w:rsid w:val="003562D0"/>
    <w:rsid w:val="003562F0"/>
    <w:rsid w:val="003563A5"/>
    <w:rsid w:val="0035658E"/>
    <w:rsid w:val="00356722"/>
    <w:rsid w:val="003567D7"/>
    <w:rsid w:val="003568CC"/>
    <w:rsid w:val="003568F7"/>
    <w:rsid w:val="00356AA5"/>
    <w:rsid w:val="00356AD0"/>
    <w:rsid w:val="00356D3D"/>
    <w:rsid w:val="00356DC2"/>
    <w:rsid w:val="00356E92"/>
    <w:rsid w:val="003572EC"/>
    <w:rsid w:val="00357333"/>
    <w:rsid w:val="00357408"/>
    <w:rsid w:val="00357842"/>
    <w:rsid w:val="00357927"/>
    <w:rsid w:val="00357A4D"/>
    <w:rsid w:val="00357CAC"/>
    <w:rsid w:val="00357CFB"/>
    <w:rsid w:val="003600BB"/>
    <w:rsid w:val="00360466"/>
    <w:rsid w:val="003606C8"/>
    <w:rsid w:val="0036071B"/>
    <w:rsid w:val="003607E4"/>
    <w:rsid w:val="0036080B"/>
    <w:rsid w:val="0036083B"/>
    <w:rsid w:val="003608CD"/>
    <w:rsid w:val="003608DF"/>
    <w:rsid w:val="003609D5"/>
    <w:rsid w:val="00360C79"/>
    <w:rsid w:val="00360C7A"/>
    <w:rsid w:val="00360D56"/>
    <w:rsid w:val="00360E89"/>
    <w:rsid w:val="00360EE6"/>
    <w:rsid w:val="00360FC7"/>
    <w:rsid w:val="00360FE0"/>
    <w:rsid w:val="00360FE9"/>
    <w:rsid w:val="0036101D"/>
    <w:rsid w:val="003610C4"/>
    <w:rsid w:val="003611AB"/>
    <w:rsid w:val="00361583"/>
    <w:rsid w:val="00361E05"/>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33F"/>
    <w:rsid w:val="00363789"/>
    <w:rsid w:val="00363813"/>
    <w:rsid w:val="0036384B"/>
    <w:rsid w:val="0036396D"/>
    <w:rsid w:val="00363A13"/>
    <w:rsid w:val="00363BAE"/>
    <w:rsid w:val="00363C29"/>
    <w:rsid w:val="00363E72"/>
    <w:rsid w:val="00363F25"/>
    <w:rsid w:val="0036407E"/>
    <w:rsid w:val="0036445C"/>
    <w:rsid w:val="00364843"/>
    <w:rsid w:val="0036485E"/>
    <w:rsid w:val="00364926"/>
    <w:rsid w:val="00364A58"/>
    <w:rsid w:val="00364A5C"/>
    <w:rsid w:val="00364ABE"/>
    <w:rsid w:val="00364CEE"/>
    <w:rsid w:val="00364E0D"/>
    <w:rsid w:val="00365025"/>
    <w:rsid w:val="003650D6"/>
    <w:rsid w:val="003651EB"/>
    <w:rsid w:val="00365264"/>
    <w:rsid w:val="00365320"/>
    <w:rsid w:val="003654B7"/>
    <w:rsid w:val="00365697"/>
    <w:rsid w:val="00365944"/>
    <w:rsid w:val="00365AED"/>
    <w:rsid w:val="00365B98"/>
    <w:rsid w:val="0036600B"/>
    <w:rsid w:val="003662E0"/>
    <w:rsid w:val="0036631E"/>
    <w:rsid w:val="003664AF"/>
    <w:rsid w:val="003664E5"/>
    <w:rsid w:val="003665D1"/>
    <w:rsid w:val="003666F7"/>
    <w:rsid w:val="003667BF"/>
    <w:rsid w:val="00366957"/>
    <w:rsid w:val="00366AA5"/>
    <w:rsid w:val="00366AE8"/>
    <w:rsid w:val="00366BCC"/>
    <w:rsid w:val="00366CD5"/>
    <w:rsid w:val="00366CF6"/>
    <w:rsid w:val="00366E35"/>
    <w:rsid w:val="00366E97"/>
    <w:rsid w:val="00367064"/>
    <w:rsid w:val="00367321"/>
    <w:rsid w:val="003674B4"/>
    <w:rsid w:val="00367857"/>
    <w:rsid w:val="003678DE"/>
    <w:rsid w:val="003678E9"/>
    <w:rsid w:val="00367979"/>
    <w:rsid w:val="0036798A"/>
    <w:rsid w:val="00367A00"/>
    <w:rsid w:val="00367A1C"/>
    <w:rsid w:val="00367C90"/>
    <w:rsid w:val="00367D4C"/>
    <w:rsid w:val="00367D54"/>
    <w:rsid w:val="00370171"/>
    <w:rsid w:val="003702A2"/>
    <w:rsid w:val="003702F5"/>
    <w:rsid w:val="0037036D"/>
    <w:rsid w:val="00370488"/>
    <w:rsid w:val="003704A9"/>
    <w:rsid w:val="00370521"/>
    <w:rsid w:val="00370567"/>
    <w:rsid w:val="0037068F"/>
    <w:rsid w:val="003708C9"/>
    <w:rsid w:val="00370C32"/>
    <w:rsid w:val="00370F77"/>
    <w:rsid w:val="0037107A"/>
    <w:rsid w:val="003711DC"/>
    <w:rsid w:val="00371268"/>
    <w:rsid w:val="00371369"/>
    <w:rsid w:val="00371725"/>
    <w:rsid w:val="0037193F"/>
    <w:rsid w:val="00371A3F"/>
    <w:rsid w:val="00371AA0"/>
    <w:rsid w:val="00371CFA"/>
    <w:rsid w:val="00371DDD"/>
    <w:rsid w:val="00371E2E"/>
    <w:rsid w:val="0037229E"/>
    <w:rsid w:val="0037236B"/>
    <w:rsid w:val="003723DE"/>
    <w:rsid w:val="003723FB"/>
    <w:rsid w:val="00372479"/>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EA4"/>
    <w:rsid w:val="00374115"/>
    <w:rsid w:val="003743FC"/>
    <w:rsid w:val="00374519"/>
    <w:rsid w:val="00374810"/>
    <w:rsid w:val="00374A3B"/>
    <w:rsid w:val="00374B5E"/>
    <w:rsid w:val="00374D29"/>
    <w:rsid w:val="00374E3C"/>
    <w:rsid w:val="00375098"/>
    <w:rsid w:val="003751B0"/>
    <w:rsid w:val="0037556A"/>
    <w:rsid w:val="0037580C"/>
    <w:rsid w:val="0037589D"/>
    <w:rsid w:val="003758A0"/>
    <w:rsid w:val="00375AA7"/>
    <w:rsid w:val="00375BE3"/>
    <w:rsid w:val="00375BE4"/>
    <w:rsid w:val="00375C01"/>
    <w:rsid w:val="00375C33"/>
    <w:rsid w:val="00375DD6"/>
    <w:rsid w:val="00375E0E"/>
    <w:rsid w:val="00375EAA"/>
    <w:rsid w:val="00375F3C"/>
    <w:rsid w:val="0037608A"/>
    <w:rsid w:val="00376500"/>
    <w:rsid w:val="00376BDC"/>
    <w:rsid w:val="00376C1C"/>
    <w:rsid w:val="00376D3F"/>
    <w:rsid w:val="00376ED3"/>
    <w:rsid w:val="0037714E"/>
    <w:rsid w:val="00377345"/>
    <w:rsid w:val="003773C2"/>
    <w:rsid w:val="003774B9"/>
    <w:rsid w:val="00377576"/>
    <w:rsid w:val="003775B9"/>
    <w:rsid w:val="003776D9"/>
    <w:rsid w:val="003779E7"/>
    <w:rsid w:val="00377C96"/>
    <w:rsid w:val="00377F3A"/>
    <w:rsid w:val="00380068"/>
    <w:rsid w:val="00380337"/>
    <w:rsid w:val="00380369"/>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87"/>
    <w:rsid w:val="003838B7"/>
    <w:rsid w:val="00383A60"/>
    <w:rsid w:val="00383C43"/>
    <w:rsid w:val="00383D44"/>
    <w:rsid w:val="00383DE3"/>
    <w:rsid w:val="003841E6"/>
    <w:rsid w:val="0038460D"/>
    <w:rsid w:val="00384738"/>
    <w:rsid w:val="00384968"/>
    <w:rsid w:val="00384C90"/>
    <w:rsid w:val="00384C9B"/>
    <w:rsid w:val="00384EB3"/>
    <w:rsid w:val="00384F32"/>
    <w:rsid w:val="0038502D"/>
    <w:rsid w:val="00385800"/>
    <w:rsid w:val="00385885"/>
    <w:rsid w:val="003858B6"/>
    <w:rsid w:val="003858E4"/>
    <w:rsid w:val="003859A3"/>
    <w:rsid w:val="00385CB0"/>
    <w:rsid w:val="00385CC8"/>
    <w:rsid w:val="00385D67"/>
    <w:rsid w:val="00385D73"/>
    <w:rsid w:val="00385D8E"/>
    <w:rsid w:val="00385E14"/>
    <w:rsid w:val="00385F09"/>
    <w:rsid w:val="003860E7"/>
    <w:rsid w:val="00386342"/>
    <w:rsid w:val="00386433"/>
    <w:rsid w:val="0038651D"/>
    <w:rsid w:val="003867D8"/>
    <w:rsid w:val="00386846"/>
    <w:rsid w:val="003869C1"/>
    <w:rsid w:val="003869D5"/>
    <w:rsid w:val="00386BEB"/>
    <w:rsid w:val="00386C67"/>
    <w:rsid w:val="0038724E"/>
    <w:rsid w:val="00387506"/>
    <w:rsid w:val="00387550"/>
    <w:rsid w:val="00387732"/>
    <w:rsid w:val="00387A43"/>
    <w:rsid w:val="00387B25"/>
    <w:rsid w:val="00387BBE"/>
    <w:rsid w:val="00387DF5"/>
    <w:rsid w:val="003900FA"/>
    <w:rsid w:val="003902B8"/>
    <w:rsid w:val="0039041A"/>
    <w:rsid w:val="00390596"/>
    <w:rsid w:val="003905C4"/>
    <w:rsid w:val="00390653"/>
    <w:rsid w:val="00390777"/>
    <w:rsid w:val="00390AFC"/>
    <w:rsid w:val="00390B93"/>
    <w:rsid w:val="00391208"/>
    <w:rsid w:val="00391279"/>
    <w:rsid w:val="00391390"/>
    <w:rsid w:val="00391422"/>
    <w:rsid w:val="0039153B"/>
    <w:rsid w:val="003915BF"/>
    <w:rsid w:val="00391752"/>
    <w:rsid w:val="00391777"/>
    <w:rsid w:val="00391856"/>
    <w:rsid w:val="00391916"/>
    <w:rsid w:val="00391925"/>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83A"/>
    <w:rsid w:val="00395A59"/>
    <w:rsid w:val="00395AE4"/>
    <w:rsid w:val="00395D6A"/>
    <w:rsid w:val="00395F5C"/>
    <w:rsid w:val="00396157"/>
    <w:rsid w:val="00396177"/>
    <w:rsid w:val="0039618C"/>
    <w:rsid w:val="00396A52"/>
    <w:rsid w:val="00396AC9"/>
    <w:rsid w:val="00396BA2"/>
    <w:rsid w:val="00396D92"/>
    <w:rsid w:val="00396DAB"/>
    <w:rsid w:val="00397033"/>
    <w:rsid w:val="003971F8"/>
    <w:rsid w:val="00397279"/>
    <w:rsid w:val="0039733A"/>
    <w:rsid w:val="00397377"/>
    <w:rsid w:val="0039750D"/>
    <w:rsid w:val="0039751B"/>
    <w:rsid w:val="003975B9"/>
    <w:rsid w:val="00397707"/>
    <w:rsid w:val="0039791D"/>
    <w:rsid w:val="00397938"/>
    <w:rsid w:val="00397AB1"/>
    <w:rsid w:val="00397B49"/>
    <w:rsid w:val="00397CE5"/>
    <w:rsid w:val="00397EF1"/>
    <w:rsid w:val="00397F90"/>
    <w:rsid w:val="003A0049"/>
    <w:rsid w:val="003A01D4"/>
    <w:rsid w:val="003A01EB"/>
    <w:rsid w:val="003A0423"/>
    <w:rsid w:val="003A04F6"/>
    <w:rsid w:val="003A0624"/>
    <w:rsid w:val="003A083B"/>
    <w:rsid w:val="003A091A"/>
    <w:rsid w:val="003A0D00"/>
    <w:rsid w:val="003A0D1F"/>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1F92"/>
    <w:rsid w:val="003A2169"/>
    <w:rsid w:val="003A2289"/>
    <w:rsid w:val="003A23BC"/>
    <w:rsid w:val="003A2A8C"/>
    <w:rsid w:val="003A2AF5"/>
    <w:rsid w:val="003A2C28"/>
    <w:rsid w:val="003A2D49"/>
    <w:rsid w:val="003A2D4A"/>
    <w:rsid w:val="003A2D68"/>
    <w:rsid w:val="003A2D9C"/>
    <w:rsid w:val="003A2E1A"/>
    <w:rsid w:val="003A2E54"/>
    <w:rsid w:val="003A3015"/>
    <w:rsid w:val="003A321C"/>
    <w:rsid w:val="003A328A"/>
    <w:rsid w:val="003A32F8"/>
    <w:rsid w:val="003A3317"/>
    <w:rsid w:val="003A33F4"/>
    <w:rsid w:val="003A3478"/>
    <w:rsid w:val="003A34C8"/>
    <w:rsid w:val="003A3554"/>
    <w:rsid w:val="003A36F0"/>
    <w:rsid w:val="003A39B8"/>
    <w:rsid w:val="003A3BE0"/>
    <w:rsid w:val="003A3CFD"/>
    <w:rsid w:val="003A3D26"/>
    <w:rsid w:val="003A411E"/>
    <w:rsid w:val="003A427D"/>
    <w:rsid w:val="003A432C"/>
    <w:rsid w:val="003A44F2"/>
    <w:rsid w:val="003A4625"/>
    <w:rsid w:val="003A472D"/>
    <w:rsid w:val="003A478D"/>
    <w:rsid w:val="003A4831"/>
    <w:rsid w:val="003A4896"/>
    <w:rsid w:val="003A49F6"/>
    <w:rsid w:val="003A4AC7"/>
    <w:rsid w:val="003A4C6B"/>
    <w:rsid w:val="003A4C8E"/>
    <w:rsid w:val="003A4E79"/>
    <w:rsid w:val="003A4E7D"/>
    <w:rsid w:val="003A5006"/>
    <w:rsid w:val="003A584B"/>
    <w:rsid w:val="003A59CD"/>
    <w:rsid w:val="003A5A31"/>
    <w:rsid w:val="003A5C36"/>
    <w:rsid w:val="003A5C48"/>
    <w:rsid w:val="003A5F53"/>
    <w:rsid w:val="003A6148"/>
    <w:rsid w:val="003A617F"/>
    <w:rsid w:val="003A633F"/>
    <w:rsid w:val="003A64AD"/>
    <w:rsid w:val="003A64EB"/>
    <w:rsid w:val="003A65CB"/>
    <w:rsid w:val="003A663C"/>
    <w:rsid w:val="003A68A3"/>
    <w:rsid w:val="003A6905"/>
    <w:rsid w:val="003A6949"/>
    <w:rsid w:val="003A6D8A"/>
    <w:rsid w:val="003A6F68"/>
    <w:rsid w:val="003A7066"/>
    <w:rsid w:val="003A710C"/>
    <w:rsid w:val="003A727B"/>
    <w:rsid w:val="003A769B"/>
    <w:rsid w:val="003A76D5"/>
    <w:rsid w:val="003A7717"/>
    <w:rsid w:val="003A7900"/>
    <w:rsid w:val="003A7C6E"/>
    <w:rsid w:val="003A7CBD"/>
    <w:rsid w:val="003A7DB0"/>
    <w:rsid w:val="003A7E58"/>
    <w:rsid w:val="003A7E79"/>
    <w:rsid w:val="003A7EEA"/>
    <w:rsid w:val="003A7EF1"/>
    <w:rsid w:val="003A7FD2"/>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0DF3"/>
    <w:rsid w:val="003B10C3"/>
    <w:rsid w:val="003B12CA"/>
    <w:rsid w:val="003B13A9"/>
    <w:rsid w:val="003B197B"/>
    <w:rsid w:val="003B23AD"/>
    <w:rsid w:val="003B2408"/>
    <w:rsid w:val="003B2427"/>
    <w:rsid w:val="003B2507"/>
    <w:rsid w:val="003B2518"/>
    <w:rsid w:val="003B253B"/>
    <w:rsid w:val="003B29A2"/>
    <w:rsid w:val="003B2AD0"/>
    <w:rsid w:val="003B2F78"/>
    <w:rsid w:val="003B2F7B"/>
    <w:rsid w:val="003B2FD4"/>
    <w:rsid w:val="003B351A"/>
    <w:rsid w:val="003B35A7"/>
    <w:rsid w:val="003B3A70"/>
    <w:rsid w:val="003B3ABE"/>
    <w:rsid w:val="003B3D24"/>
    <w:rsid w:val="003B3DB7"/>
    <w:rsid w:val="003B3E50"/>
    <w:rsid w:val="003B3FA4"/>
    <w:rsid w:val="003B3FAD"/>
    <w:rsid w:val="003B4167"/>
    <w:rsid w:val="003B458F"/>
    <w:rsid w:val="003B4784"/>
    <w:rsid w:val="003B47CE"/>
    <w:rsid w:val="003B4923"/>
    <w:rsid w:val="003B4FAB"/>
    <w:rsid w:val="003B507C"/>
    <w:rsid w:val="003B519E"/>
    <w:rsid w:val="003B51EF"/>
    <w:rsid w:val="003B51FC"/>
    <w:rsid w:val="003B5351"/>
    <w:rsid w:val="003B5E51"/>
    <w:rsid w:val="003B6003"/>
    <w:rsid w:val="003B652A"/>
    <w:rsid w:val="003B66DA"/>
    <w:rsid w:val="003B6780"/>
    <w:rsid w:val="003B6888"/>
    <w:rsid w:val="003B6AAB"/>
    <w:rsid w:val="003B6B75"/>
    <w:rsid w:val="003B6C17"/>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31F"/>
    <w:rsid w:val="003C03B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39"/>
    <w:rsid w:val="003C1549"/>
    <w:rsid w:val="003C1566"/>
    <w:rsid w:val="003C1A13"/>
    <w:rsid w:val="003C1C22"/>
    <w:rsid w:val="003C1C34"/>
    <w:rsid w:val="003C1D45"/>
    <w:rsid w:val="003C1D7B"/>
    <w:rsid w:val="003C1E2E"/>
    <w:rsid w:val="003C1E49"/>
    <w:rsid w:val="003C206C"/>
    <w:rsid w:val="003C217A"/>
    <w:rsid w:val="003C222B"/>
    <w:rsid w:val="003C2310"/>
    <w:rsid w:val="003C255D"/>
    <w:rsid w:val="003C2597"/>
    <w:rsid w:val="003C262F"/>
    <w:rsid w:val="003C2828"/>
    <w:rsid w:val="003C2894"/>
    <w:rsid w:val="003C28E4"/>
    <w:rsid w:val="003C297D"/>
    <w:rsid w:val="003C2A95"/>
    <w:rsid w:val="003C2AED"/>
    <w:rsid w:val="003C3555"/>
    <w:rsid w:val="003C35ED"/>
    <w:rsid w:val="003C3613"/>
    <w:rsid w:val="003C37D2"/>
    <w:rsid w:val="003C3978"/>
    <w:rsid w:val="003C3AF1"/>
    <w:rsid w:val="003C3B04"/>
    <w:rsid w:val="003C3B54"/>
    <w:rsid w:val="003C3BBD"/>
    <w:rsid w:val="003C3EF5"/>
    <w:rsid w:val="003C3F69"/>
    <w:rsid w:val="003C3FB7"/>
    <w:rsid w:val="003C4102"/>
    <w:rsid w:val="003C43DD"/>
    <w:rsid w:val="003C44DC"/>
    <w:rsid w:val="003C4579"/>
    <w:rsid w:val="003C4A03"/>
    <w:rsid w:val="003C4D47"/>
    <w:rsid w:val="003C4D6B"/>
    <w:rsid w:val="003C4D8C"/>
    <w:rsid w:val="003C4E69"/>
    <w:rsid w:val="003C50C9"/>
    <w:rsid w:val="003C5148"/>
    <w:rsid w:val="003C51ED"/>
    <w:rsid w:val="003C522C"/>
    <w:rsid w:val="003C5238"/>
    <w:rsid w:val="003C53D3"/>
    <w:rsid w:val="003C5414"/>
    <w:rsid w:val="003C54E5"/>
    <w:rsid w:val="003C5561"/>
    <w:rsid w:val="003C5694"/>
    <w:rsid w:val="003C5852"/>
    <w:rsid w:val="003C59A5"/>
    <w:rsid w:val="003C5B2E"/>
    <w:rsid w:val="003C5D4A"/>
    <w:rsid w:val="003C5E80"/>
    <w:rsid w:val="003C5F16"/>
    <w:rsid w:val="003C60AD"/>
    <w:rsid w:val="003C61ED"/>
    <w:rsid w:val="003C6366"/>
    <w:rsid w:val="003C6508"/>
    <w:rsid w:val="003C661C"/>
    <w:rsid w:val="003C6859"/>
    <w:rsid w:val="003C68D0"/>
    <w:rsid w:val="003C6977"/>
    <w:rsid w:val="003C6A32"/>
    <w:rsid w:val="003C6AEE"/>
    <w:rsid w:val="003C6BEF"/>
    <w:rsid w:val="003C7078"/>
    <w:rsid w:val="003C71FB"/>
    <w:rsid w:val="003C7238"/>
    <w:rsid w:val="003C749D"/>
    <w:rsid w:val="003C76FB"/>
    <w:rsid w:val="003C7A23"/>
    <w:rsid w:val="003C7A5C"/>
    <w:rsid w:val="003C7CA3"/>
    <w:rsid w:val="003C7D59"/>
    <w:rsid w:val="003C7FB4"/>
    <w:rsid w:val="003D00EE"/>
    <w:rsid w:val="003D011E"/>
    <w:rsid w:val="003D015C"/>
    <w:rsid w:val="003D019B"/>
    <w:rsid w:val="003D0276"/>
    <w:rsid w:val="003D03F5"/>
    <w:rsid w:val="003D0518"/>
    <w:rsid w:val="003D058D"/>
    <w:rsid w:val="003D07E7"/>
    <w:rsid w:val="003D0803"/>
    <w:rsid w:val="003D0990"/>
    <w:rsid w:val="003D0E1F"/>
    <w:rsid w:val="003D1204"/>
    <w:rsid w:val="003D1528"/>
    <w:rsid w:val="003D155D"/>
    <w:rsid w:val="003D156C"/>
    <w:rsid w:val="003D1602"/>
    <w:rsid w:val="003D17EF"/>
    <w:rsid w:val="003D18C7"/>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B4"/>
    <w:rsid w:val="003D2C1C"/>
    <w:rsid w:val="003D2D0E"/>
    <w:rsid w:val="003D2EE6"/>
    <w:rsid w:val="003D2F30"/>
    <w:rsid w:val="003D359E"/>
    <w:rsid w:val="003D35E5"/>
    <w:rsid w:val="003D37D1"/>
    <w:rsid w:val="003D3A2D"/>
    <w:rsid w:val="003D3B93"/>
    <w:rsid w:val="003D3CC2"/>
    <w:rsid w:val="003D3E71"/>
    <w:rsid w:val="003D406D"/>
    <w:rsid w:val="003D41A5"/>
    <w:rsid w:val="003D421D"/>
    <w:rsid w:val="003D4239"/>
    <w:rsid w:val="003D42D7"/>
    <w:rsid w:val="003D455C"/>
    <w:rsid w:val="003D45A4"/>
    <w:rsid w:val="003D462E"/>
    <w:rsid w:val="003D47DE"/>
    <w:rsid w:val="003D48B6"/>
    <w:rsid w:val="003D48E2"/>
    <w:rsid w:val="003D4AC8"/>
    <w:rsid w:val="003D4B78"/>
    <w:rsid w:val="003D4F22"/>
    <w:rsid w:val="003D4F9D"/>
    <w:rsid w:val="003D503B"/>
    <w:rsid w:val="003D5254"/>
    <w:rsid w:val="003D5285"/>
    <w:rsid w:val="003D5425"/>
    <w:rsid w:val="003D54CD"/>
    <w:rsid w:val="003D5708"/>
    <w:rsid w:val="003D5833"/>
    <w:rsid w:val="003D5894"/>
    <w:rsid w:val="003D5BC4"/>
    <w:rsid w:val="003D5BED"/>
    <w:rsid w:val="003D615E"/>
    <w:rsid w:val="003D626D"/>
    <w:rsid w:val="003D6581"/>
    <w:rsid w:val="003D66F4"/>
    <w:rsid w:val="003D6781"/>
    <w:rsid w:val="003D6820"/>
    <w:rsid w:val="003D686E"/>
    <w:rsid w:val="003D68B8"/>
    <w:rsid w:val="003D6A8A"/>
    <w:rsid w:val="003D6B97"/>
    <w:rsid w:val="003D6C07"/>
    <w:rsid w:val="003D6C9F"/>
    <w:rsid w:val="003D6DFA"/>
    <w:rsid w:val="003D6E05"/>
    <w:rsid w:val="003D6E63"/>
    <w:rsid w:val="003D71A2"/>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74"/>
    <w:rsid w:val="003E0A8A"/>
    <w:rsid w:val="003E0B2B"/>
    <w:rsid w:val="003E0B4C"/>
    <w:rsid w:val="003E0D99"/>
    <w:rsid w:val="003E0DB9"/>
    <w:rsid w:val="003E0F67"/>
    <w:rsid w:val="003E0FCF"/>
    <w:rsid w:val="003E1236"/>
    <w:rsid w:val="003E139F"/>
    <w:rsid w:val="003E143F"/>
    <w:rsid w:val="003E1489"/>
    <w:rsid w:val="003E171E"/>
    <w:rsid w:val="003E17CB"/>
    <w:rsid w:val="003E18CE"/>
    <w:rsid w:val="003E1A59"/>
    <w:rsid w:val="003E214E"/>
    <w:rsid w:val="003E227D"/>
    <w:rsid w:val="003E228C"/>
    <w:rsid w:val="003E23B4"/>
    <w:rsid w:val="003E23C7"/>
    <w:rsid w:val="003E2491"/>
    <w:rsid w:val="003E24C4"/>
    <w:rsid w:val="003E25AA"/>
    <w:rsid w:val="003E269D"/>
    <w:rsid w:val="003E2B29"/>
    <w:rsid w:val="003E2C64"/>
    <w:rsid w:val="003E3003"/>
    <w:rsid w:val="003E3084"/>
    <w:rsid w:val="003E32E5"/>
    <w:rsid w:val="003E3352"/>
    <w:rsid w:val="003E3393"/>
    <w:rsid w:val="003E35BD"/>
    <w:rsid w:val="003E365C"/>
    <w:rsid w:val="003E374D"/>
    <w:rsid w:val="003E38E1"/>
    <w:rsid w:val="003E3942"/>
    <w:rsid w:val="003E3979"/>
    <w:rsid w:val="003E39AB"/>
    <w:rsid w:val="003E3B8C"/>
    <w:rsid w:val="003E3C3D"/>
    <w:rsid w:val="003E3CA4"/>
    <w:rsid w:val="003E3E05"/>
    <w:rsid w:val="003E3F50"/>
    <w:rsid w:val="003E3FF2"/>
    <w:rsid w:val="003E400B"/>
    <w:rsid w:val="003E412F"/>
    <w:rsid w:val="003E41A1"/>
    <w:rsid w:val="003E42D5"/>
    <w:rsid w:val="003E4522"/>
    <w:rsid w:val="003E4830"/>
    <w:rsid w:val="003E4958"/>
    <w:rsid w:val="003E4B3F"/>
    <w:rsid w:val="003E503E"/>
    <w:rsid w:val="003E5095"/>
    <w:rsid w:val="003E518E"/>
    <w:rsid w:val="003E52BC"/>
    <w:rsid w:val="003E52E2"/>
    <w:rsid w:val="003E56F4"/>
    <w:rsid w:val="003E5748"/>
    <w:rsid w:val="003E57A5"/>
    <w:rsid w:val="003E5810"/>
    <w:rsid w:val="003E593F"/>
    <w:rsid w:val="003E5A2C"/>
    <w:rsid w:val="003E5BAF"/>
    <w:rsid w:val="003E5BCE"/>
    <w:rsid w:val="003E5D89"/>
    <w:rsid w:val="003E5D91"/>
    <w:rsid w:val="003E5E3B"/>
    <w:rsid w:val="003E5E3C"/>
    <w:rsid w:val="003E5E6A"/>
    <w:rsid w:val="003E6202"/>
    <w:rsid w:val="003E624E"/>
    <w:rsid w:val="003E62CD"/>
    <w:rsid w:val="003E62D2"/>
    <w:rsid w:val="003E654D"/>
    <w:rsid w:val="003E6607"/>
    <w:rsid w:val="003E6684"/>
    <w:rsid w:val="003E6715"/>
    <w:rsid w:val="003E6940"/>
    <w:rsid w:val="003E6980"/>
    <w:rsid w:val="003E7841"/>
    <w:rsid w:val="003E7881"/>
    <w:rsid w:val="003E7BA8"/>
    <w:rsid w:val="003E7C0E"/>
    <w:rsid w:val="003E7CA8"/>
    <w:rsid w:val="003E7EC5"/>
    <w:rsid w:val="003F00D3"/>
    <w:rsid w:val="003F0263"/>
    <w:rsid w:val="003F03A6"/>
    <w:rsid w:val="003F03C7"/>
    <w:rsid w:val="003F0740"/>
    <w:rsid w:val="003F092B"/>
    <w:rsid w:val="003F0A12"/>
    <w:rsid w:val="003F0CFF"/>
    <w:rsid w:val="003F0E44"/>
    <w:rsid w:val="003F1336"/>
    <w:rsid w:val="003F15E5"/>
    <w:rsid w:val="003F1942"/>
    <w:rsid w:val="003F1A7F"/>
    <w:rsid w:val="003F1C90"/>
    <w:rsid w:val="003F1F54"/>
    <w:rsid w:val="003F2407"/>
    <w:rsid w:val="003F2602"/>
    <w:rsid w:val="003F2747"/>
    <w:rsid w:val="003F2A51"/>
    <w:rsid w:val="003F2BDF"/>
    <w:rsid w:val="003F2DFB"/>
    <w:rsid w:val="003F2ED6"/>
    <w:rsid w:val="003F3006"/>
    <w:rsid w:val="003F315A"/>
    <w:rsid w:val="003F3287"/>
    <w:rsid w:val="003F3381"/>
    <w:rsid w:val="003F3404"/>
    <w:rsid w:val="003F363A"/>
    <w:rsid w:val="003F3826"/>
    <w:rsid w:val="003F39BF"/>
    <w:rsid w:val="003F3B67"/>
    <w:rsid w:val="003F3C8B"/>
    <w:rsid w:val="003F3E0B"/>
    <w:rsid w:val="003F4154"/>
    <w:rsid w:val="003F43C8"/>
    <w:rsid w:val="003F4624"/>
    <w:rsid w:val="003F46C6"/>
    <w:rsid w:val="003F46DA"/>
    <w:rsid w:val="003F4704"/>
    <w:rsid w:val="003F479E"/>
    <w:rsid w:val="003F479F"/>
    <w:rsid w:val="003F49B7"/>
    <w:rsid w:val="003F4A81"/>
    <w:rsid w:val="003F4D56"/>
    <w:rsid w:val="003F4DCF"/>
    <w:rsid w:val="003F50A3"/>
    <w:rsid w:val="003F527B"/>
    <w:rsid w:val="003F534B"/>
    <w:rsid w:val="003F5366"/>
    <w:rsid w:val="003F552A"/>
    <w:rsid w:val="003F5A02"/>
    <w:rsid w:val="003F5A68"/>
    <w:rsid w:val="003F5A9B"/>
    <w:rsid w:val="003F5B3C"/>
    <w:rsid w:val="003F5BD0"/>
    <w:rsid w:val="003F5D15"/>
    <w:rsid w:val="003F604E"/>
    <w:rsid w:val="003F6081"/>
    <w:rsid w:val="003F6381"/>
    <w:rsid w:val="003F652D"/>
    <w:rsid w:val="003F65DE"/>
    <w:rsid w:val="003F660C"/>
    <w:rsid w:val="003F669D"/>
    <w:rsid w:val="003F66D0"/>
    <w:rsid w:val="003F67B6"/>
    <w:rsid w:val="003F690E"/>
    <w:rsid w:val="003F69B2"/>
    <w:rsid w:val="003F6A0B"/>
    <w:rsid w:val="003F6A7F"/>
    <w:rsid w:val="003F6B9E"/>
    <w:rsid w:val="003F6D07"/>
    <w:rsid w:val="003F6E1A"/>
    <w:rsid w:val="003F6EBE"/>
    <w:rsid w:val="003F6FB4"/>
    <w:rsid w:val="003F7399"/>
    <w:rsid w:val="003F73CC"/>
    <w:rsid w:val="003F7581"/>
    <w:rsid w:val="003F7585"/>
    <w:rsid w:val="003F7796"/>
    <w:rsid w:val="003F7863"/>
    <w:rsid w:val="003F78C2"/>
    <w:rsid w:val="003F7CA5"/>
    <w:rsid w:val="003F7D8C"/>
    <w:rsid w:val="003F7D90"/>
    <w:rsid w:val="003F7EC5"/>
    <w:rsid w:val="0040033E"/>
    <w:rsid w:val="004003C2"/>
    <w:rsid w:val="00400577"/>
    <w:rsid w:val="00400994"/>
    <w:rsid w:val="00400999"/>
    <w:rsid w:val="00400CB7"/>
    <w:rsid w:val="00400D7E"/>
    <w:rsid w:val="00400E84"/>
    <w:rsid w:val="00400EC4"/>
    <w:rsid w:val="00400F93"/>
    <w:rsid w:val="004010D3"/>
    <w:rsid w:val="0040127B"/>
    <w:rsid w:val="004014A8"/>
    <w:rsid w:val="004014D9"/>
    <w:rsid w:val="004015F0"/>
    <w:rsid w:val="00401BE6"/>
    <w:rsid w:val="00401D8C"/>
    <w:rsid w:val="00401E3F"/>
    <w:rsid w:val="00402094"/>
    <w:rsid w:val="0040221E"/>
    <w:rsid w:val="00402471"/>
    <w:rsid w:val="004024AB"/>
    <w:rsid w:val="00402503"/>
    <w:rsid w:val="00402518"/>
    <w:rsid w:val="00402610"/>
    <w:rsid w:val="004027A0"/>
    <w:rsid w:val="004027E3"/>
    <w:rsid w:val="00402B42"/>
    <w:rsid w:val="00402D20"/>
    <w:rsid w:val="00402D66"/>
    <w:rsid w:val="00403239"/>
    <w:rsid w:val="004033B0"/>
    <w:rsid w:val="00403514"/>
    <w:rsid w:val="004036DC"/>
    <w:rsid w:val="00403703"/>
    <w:rsid w:val="00403850"/>
    <w:rsid w:val="004038B9"/>
    <w:rsid w:val="00403A31"/>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A8B"/>
    <w:rsid w:val="00406C68"/>
    <w:rsid w:val="00406C7B"/>
    <w:rsid w:val="00406CAF"/>
    <w:rsid w:val="00406EF7"/>
    <w:rsid w:val="00406F07"/>
    <w:rsid w:val="00406F45"/>
    <w:rsid w:val="0040706A"/>
    <w:rsid w:val="00407091"/>
    <w:rsid w:val="004071E6"/>
    <w:rsid w:val="0040741C"/>
    <w:rsid w:val="0040782A"/>
    <w:rsid w:val="00407833"/>
    <w:rsid w:val="00407836"/>
    <w:rsid w:val="004078CF"/>
    <w:rsid w:val="004079E1"/>
    <w:rsid w:val="00407E3A"/>
    <w:rsid w:val="00410143"/>
    <w:rsid w:val="0041014B"/>
    <w:rsid w:val="00410525"/>
    <w:rsid w:val="0041056F"/>
    <w:rsid w:val="00410573"/>
    <w:rsid w:val="00410590"/>
    <w:rsid w:val="004105A9"/>
    <w:rsid w:val="00410638"/>
    <w:rsid w:val="00410639"/>
    <w:rsid w:val="004108E2"/>
    <w:rsid w:val="00410B19"/>
    <w:rsid w:val="00410CF1"/>
    <w:rsid w:val="00410D0F"/>
    <w:rsid w:val="00410E83"/>
    <w:rsid w:val="004110BE"/>
    <w:rsid w:val="00411445"/>
    <w:rsid w:val="0041158F"/>
    <w:rsid w:val="00411791"/>
    <w:rsid w:val="00411B8E"/>
    <w:rsid w:val="00412054"/>
    <w:rsid w:val="00412278"/>
    <w:rsid w:val="0041297B"/>
    <w:rsid w:val="00412A05"/>
    <w:rsid w:val="00412E31"/>
    <w:rsid w:val="00412F1A"/>
    <w:rsid w:val="0041315F"/>
    <w:rsid w:val="004131BA"/>
    <w:rsid w:val="00413207"/>
    <w:rsid w:val="004132DD"/>
    <w:rsid w:val="004134E9"/>
    <w:rsid w:val="004135F3"/>
    <w:rsid w:val="00413630"/>
    <w:rsid w:val="00413727"/>
    <w:rsid w:val="004138F8"/>
    <w:rsid w:val="00413BD0"/>
    <w:rsid w:val="00413CAC"/>
    <w:rsid w:val="00413DBA"/>
    <w:rsid w:val="00413F7F"/>
    <w:rsid w:val="00413FBA"/>
    <w:rsid w:val="004140C6"/>
    <w:rsid w:val="0041411C"/>
    <w:rsid w:val="0041416C"/>
    <w:rsid w:val="0041428C"/>
    <w:rsid w:val="004145BB"/>
    <w:rsid w:val="004148CD"/>
    <w:rsid w:val="004148DC"/>
    <w:rsid w:val="00414903"/>
    <w:rsid w:val="00414B79"/>
    <w:rsid w:val="00414D5B"/>
    <w:rsid w:val="0041528A"/>
    <w:rsid w:val="00415303"/>
    <w:rsid w:val="0041548C"/>
    <w:rsid w:val="0041555A"/>
    <w:rsid w:val="004155EC"/>
    <w:rsid w:val="00415A27"/>
    <w:rsid w:val="00415BEF"/>
    <w:rsid w:val="00415C03"/>
    <w:rsid w:val="00415D61"/>
    <w:rsid w:val="00415F22"/>
    <w:rsid w:val="004160F9"/>
    <w:rsid w:val="00416409"/>
    <w:rsid w:val="0041645C"/>
    <w:rsid w:val="00416470"/>
    <w:rsid w:val="00416557"/>
    <w:rsid w:val="00416575"/>
    <w:rsid w:val="004169B6"/>
    <w:rsid w:val="00416A30"/>
    <w:rsid w:val="00416A8F"/>
    <w:rsid w:val="00416DDD"/>
    <w:rsid w:val="00416F83"/>
    <w:rsid w:val="004171C8"/>
    <w:rsid w:val="00417206"/>
    <w:rsid w:val="00417232"/>
    <w:rsid w:val="004173B7"/>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78"/>
    <w:rsid w:val="00420716"/>
    <w:rsid w:val="00420765"/>
    <w:rsid w:val="00420835"/>
    <w:rsid w:val="004208A6"/>
    <w:rsid w:val="00420A10"/>
    <w:rsid w:val="00420BC6"/>
    <w:rsid w:val="00420CE9"/>
    <w:rsid w:val="00420ECB"/>
    <w:rsid w:val="004212BB"/>
    <w:rsid w:val="00421523"/>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7BA"/>
    <w:rsid w:val="00422843"/>
    <w:rsid w:val="004228AB"/>
    <w:rsid w:val="00422952"/>
    <w:rsid w:val="00422A3E"/>
    <w:rsid w:val="00422CA2"/>
    <w:rsid w:val="00422D5F"/>
    <w:rsid w:val="00422DDF"/>
    <w:rsid w:val="0042365A"/>
    <w:rsid w:val="00423682"/>
    <w:rsid w:val="004236CA"/>
    <w:rsid w:val="00423829"/>
    <w:rsid w:val="004239BE"/>
    <w:rsid w:val="00423E5F"/>
    <w:rsid w:val="00423F49"/>
    <w:rsid w:val="004240B1"/>
    <w:rsid w:val="00424168"/>
    <w:rsid w:val="004241D3"/>
    <w:rsid w:val="004242F2"/>
    <w:rsid w:val="004243F8"/>
    <w:rsid w:val="0042441A"/>
    <w:rsid w:val="0042449C"/>
    <w:rsid w:val="00424916"/>
    <w:rsid w:val="00424A35"/>
    <w:rsid w:val="00424A7B"/>
    <w:rsid w:val="00424C7C"/>
    <w:rsid w:val="00424D4A"/>
    <w:rsid w:val="00424D9E"/>
    <w:rsid w:val="00424F39"/>
    <w:rsid w:val="00424FAE"/>
    <w:rsid w:val="00424FFD"/>
    <w:rsid w:val="0042537F"/>
    <w:rsid w:val="004254CE"/>
    <w:rsid w:val="00425560"/>
    <w:rsid w:val="00425577"/>
    <w:rsid w:val="00425650"/>
    <w:rsid w:val="00425812"/>
    <w:rsid w:val="0042594C"/>
    <w:rsid w:val="00425ABC"/>
    <w:rsid w:val="00425C05"/>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E1"/>
    <w:rsid w:val="0042798E"/>
    <w:rsid w:val="00427A97"/>
    <w:rsid w:val="00427BFF"/>
    <w:rsid w:val="00427C7E"/>
    <w:rsid w:val="00427CA7"/>
    <w:rsid w:val="00427CE2"/>
    <w:rsid w:val="00427FE5"/>
    <w:rsid w:val="004302E3"/>
    <w:rsid w:val="0043033B"/>
    <w:rsid w:val="0043045E"/>
    <w:rsid w:val="00430528"/>
    <w:rsid w:val="004307CD"/>
    <w:rsid w:val="00430D49"/>
    <w:rsid w:val="00430DFC"/>
    <w:rsid w:val="00430EF2"/>
    <w:rsid w:val="0043122F"/>
    <w:rsid w:val="00431236"/>
    <w:rsid w:val="004312D9"/>
    <w:rsid w:val="004312FC"/>
    <w:rsid w:val="0043139D"/>
    <w:rsid w:val="00431587"/>
    <w:rsid w:val="004315DE"/>
    <w:rsid w:val="0043184F"/>
    <w:rsid w:val="0043188A"/>
    <w:rsid w:val="00431949"/>
    <w:rsid w:val="00431970"/>
    <w:rsid w:val="00431BD5"/>
    <w:rsid w:val="00431C59"/>
    <w:rsid w:val="00431C8E"/>
    <w:rsid w:val="00431E67"/>
    <w:rsid w:val="00431EC7"/>
    <w:rsid w:val="004321C7"/>
    <w:rsid w:val="00432266"/>
    <w:rsid w:val="004322EB"/>
    <w:rsid w:val="0043259E"/>
    <w:rsid w:val="00432629"/>
    <w:rsid w:val="004326F8"/>
    <w:rsid w:val="004329F0"/>
    <w:rsid w:val="00432BA2"/>
    <w:rsid w:val="00432DE4"/>
    <w:rsid w:val="00432E03"/>
    <w:rsid w:val="0043309B"/>
    <w:rsid w:val="00433206"/>
    <w:rsid w:val="00433520"/>
    <w:rsid w:val="00433617"/>
    <w:rsid w:val="00433699"/>
    <w:rsid w:val="00433716"/>
    <w:rsid w:val="0043372C"/>
    <w:rsid w:val="0043377D"/>
    <w:rsid w:val="0043378C"/>
    <w:rsid w:val="0043400E"/>
    <w:rsid w:val="004341ED"/>
    <w:rsid w:val="0043423F"/>
    <w:rsid w:val="00434368"/>
    <w:rsid w:val="004348D5"/>
    <w:rsid w:val="004348E8"/>
    <w:rsid w:val="004348F1"/>
    <w:rsid w:val="004349DC"/>
    <w:rsid w:val="00434A2A"/>
    <w:rsid w:val="00434A64"/>
    <w:rsid w:val="00434C48"/>
    <w:rsid w:val="00434D1C"/>
    <w:rsid w:val="00434D7C"/>
    <w:rsid w:val="00434E97"/>
    <w:rsid w:val="0043537F"/>
    <w:rsid w:val="004356B6"/>
    <w:rsid w:val="004359D8"/>
    <w:rsid w:val="00435A35"/>
    <w:rsid w:val="00435B2D"/>
    <w:rsid w:val="00435BC9"/>
    <w:rsid w:val="00435E1D"/>
    <w:rsid w:val="00436083"/>
    <w:rsid w:val="004360BF"/>
    <w:rsid w:val="00436359"/>
    <w:rsid w:val="00436368"/>
    <w:rsid w:val="00436479"/>
    <w:rsid w:val="004364A2"/>
    <w:rsid w:val="00436C09"/>
    <w:rsid w:val="00436C62"/>
    <w:rsid w:val="00436CCE"/>
    <w:rsid w:val="00436E68"/>
    <w:rsid w:val="00436E7B"/>
    <w:rsid w:val="00437003"/>
    <w:rsid w:val="00437307"/>
    <w:rsid w:val="00437476"/>
    <w:rsid w:val="00437534"/>
    <w:rsid w:val="004377BB"/>
    <w:rsid w:val="004377E6"/>
    <w:rsid w:val="00437848"/>
    <w:rsid w:val="004379A1"/>
    <w:rsid w:val="004379C8"/>
    <w:rsid w:val="00437BCF"/>
    <w:rsid w:val="00437DE6"/>
    <w:rsid w:val="00437EDC"/>
    <w:rsid w:val="00440074"/>
    <w:rsid w:val="004400CC"/>
    <w:rsid w:val="00440434"/>
    <w:rsid w:val="0044052E"/>
    <w:rsid w:val="004405DD"/>
    <w:rsid w:val="0044062A"/>
    <w:rsid w:val="0044087A"/>
    <w:rsid w:val="004408EF"/>
    <w:rsid w:val="00440934"/>
    <w:rsid w:val="00440C80"/>
    <w:rsid w:val="00440D42"/>
    <w:rsid w:val="00440E1D"/>
    <w:rsid w:val="00440EBD"/>
    <w:rsid w:val="004415A7"/>
    <w:rsid w:val="004415B2"/>
    <w:rsid w:val="004416C0"/>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D8"/>
    <w:rsid w:val="00443028"/>
    <w:rsid w:val="00443116"/>
    <w:rsid w:val="00443311"/>
    <w:rsid w:val="00443590"/>
    <w:rsid w:val="004435ED"/>
    <w:rsid w:val="0044365B"/>
    <w:rsid w:val="004437AC"/>
    <w:rsid w:val="004438D8"/>
    <w:rsid w:val="00443C3D"/>
    <w:rsid w:val="00443E3A"/>
    <w:rsid w:val="00443F5F"/>
    <w:rsid w:val="00444053"/>
    <w:rsid w:val="004440F6"/>
    <w:rsid w:val="0044415F"/>
    <w:rsid w:val="004441A1"/>
    <w:rsid w:val="004443F6"/>
    <w:rsid w:val="004444BC"/>
    <w:rsid w:val="004445F8"/>
    <w:rsid w:val="00444CED"/>
    <w:rsid w:val="00444D18"/>
    <w:rsid w:val="00444FC2"/>
    <w:rsid w:val="00444FC4"/>
    <w:rsid w:val="00445033"/>
    <w:rsid w:val="0044525C"/>
    <w:rsid w:val="004453F6"/>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DA9"/>
    <w:rsid w:val="00446E05"/>
    <w:rsid w:val="00447067"/>
    <w:rsid w:val="0044711F"/>
    <w:rsid w:val="0044715E"/>
    <w:rsid w:val="004476F6"/>
    <w:rsid w:val="0044785A"/>
    <w:rsid w:val="00447897"/>
    <w:rsid w:val="00447924"/>
    <w:rsid w:val="00447B0E"/>
    <w:rsid w:val="00447BEC"/>
    <w:rsid w:val="00447EDA"/>
    <w:rsid w:val="0045001A"/>
    <w:rsid w:val="00450056"/>
    <w:rsid w:val="004503A7"/>
    <w:rsid w:val="00450450"/>
    <w:rsid w:val="004506EB"/>
    <w:rsid w:val="004506FB"/>
    <w:rsid w:val="00450754"/>
    <w:rsid w:val="004508A6"/>
    <w:rsid w:val="004508E1"/>
    <w:rsid w:val="00450921"/>
    <w:rsid w:val="00450926"/>
    <w:rsid w:val="00450AFA"/>
    <w:rsid w:val="00450CCC"/>
    <w:rsid w:val="00450D2A"/>
    <w:rsid w:val="00450E78"/>
    <w:rsid w:val="00450E88"/>
    <w:rsid w:val="0045110A"/>
    <w:rsid w:val="0045121A"/>
    <w:rsid w:val="0045141C"/>
    <w:rsid w:val="00451426"/>
    <w:rsid w:val="004517A4"/>
    <w:rsid w:val="00451CCE"/>
    <w:rsid w:val="00452027"/>
    <w:rsid w:val="00452042"/>
    <w:rsid w:val="004520EF"/>
    <w:rsid w:val="004521E6"/>
    <w:rsid w:val="00452408"/>
    <w:rsid w:val="0045243B"/>
    <w:rsid w:val="004527AC"/>
    <w:rsid w:val="0045299E"/>
    <w:rsid w:val="004529FA"/>
    <w:rsid w:val="00452AD8"/>
    <w:rsid w:val="00452AFF"/>
    <w:rsid w:val="00452B08"/>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2F3"/>
    <w:rsid w:val="0045441C"/>
    <w:rsid w:val="00454585"/>
    <w:rsid w:val="004549DA"/>
    <w:rsid w:val="00454A9D"/>
    <w:rsid w:val="00454DD0"/>
    <w:rsid w:val="00454E49"/>
    <w:rsid w:val="00454EC8"/>
    <w:rsid w:val="00454F3F"/>
    <w:rsid w:val="00454F7E"/>
    <w:rsid w:val="00454F82"/>
    <w:rsid w:val="0045532F"/>
    <w:rsid w:val="0045542A"/>
    <w:rsid w:val="0045564E"/>
    <w:rsid w:val="0045574B"/>
    <w:rsid w:val="00455904"/>
    <w:rsid w:val="00455D3B"/>
    <w:rsid w:val="00455F2F"/>
    <w:rsid w:val="00455F9F"/>
    <w:rsid w:val="00456058"/>
    <w:rsid w:val="004560A2"/>
    <w:rsid w:val="004563B1"/>
    <w:rsid w:val="00456474"/>
    <w:rsid w:val="00456627"/>
    <w:rsid w:val="00456641"/>
    <w:rsid w:val="00456863"/>
    <w:rsid w:val="00456991"/>
    <w:rsid w:val="00456A21"/>
    <w:rsid w:val="00456A9B"/>
    <w:rsid w:val="00456B80"/>
    <w:rsid w:val="00456C5B"/>
    <w:rsid w:val="00456FA7"/>
    <w:rsid w:val="004570F6"/>
    <w:rsid w:val="00457430"/>
    <w:rsid w:val="0045755F"/>
    <w:rsid w:val="00457734"/>
    <w:rsid w:val="004577C1"/>
    <w:rsid w:val="004579CA"/>
    <w:rsid w:val="00457B6A"/>
    <w:rsid w:val="00457DA7"/>
    <w:rsid w:val="00457EC9"/>
    <w:rsid w:val="00457F36"/>
    <w:rsid w:val="00460338"/>
    <w:rsid w:val="0046049D"/>
    <w:rsid w:val="00460513"/>
    <w:rsid w:val="004605E4"/>
    <w:rsid w:val="004606D0"/>
    <w:rsid w:val="0046074D"/>
    <w:rsid w:val="0046083B"/>
    <w:rsid w:val="00460A5F"/>
    <w:rsid w:val="00460EEA"/>
    <w:rsid w:val="00460F75"/>
    <w:rsid w:val="00460FCB"/>
    <w:rsid w:val="0046115A"/>
    <w:rsid w:val="0046141A"/>
    <w:rsid w:val="004616B3"/>
    <w:rsid w:val="004619E8"/>
    <w:rsid w:val="00461D58"/>
    <w:rsid w:val="004620B1"/>
    <w:rsid w:val="00462170"/>
    <w:rsid w:val="00462252"/>
    <w:rsid w:val="00462420"/>
    <w:rsid w:val="004624D0"/>
    <w:rsid w:val="0046275C"/>
    <w:rsid w:val="00462983"/>
    <w:rsid w:val="00462B6A"/>
    <w:rsid w:val="00462C3A"/>
    <w:rsid w:val="00462C55"/>
    <w:rsid w:val="00462D34"/>
    <w:rsid w:val="00462D36"/>
    <w:rsid w:val="00462E66"/>
    <w:rsid w:val="004631D8"/>
    <w:rsid w:val="004634A7"/>
    <w:rsid w:val="0046369C"/>
    <w:rsid w:val="004636D6"/>
    <w:rsid w:val="00463977"/>
    <w:rsid w:val="00463B38"/>
    <w:rsid w:val="00463BDC"/>
    <w:rsid w:val="00463CAA"/>
    <w:rsid w:val="00463D4F"/>
    <w:rsid w:val="00464047"/>
    <w:rsid w:val="00464144"/>
    <w:rsid w:val="0046415B"/>
    <w:rsid w:val="0046416F"/>
    <w:rsid w:val="0046420A"/>
    <w:rsid w:val="004642B1"/>
    <w:rsid w:val="004644CF"/>
    <w:rsid w:val="004644F8"/>
    <w:rsid w:val="00464504"/>
    <w:rsid w:val="00464559"/>
    <w:rsid w:val="004647E0"/>
    <w:rsid w:val="004649FB"/>
    <w:rsid w:val="00464E63"/>
    <w:rsid w:val="004650AF"/>
    <w:rsid w:val="00465113"/>
    <w:rsid w:val="0046548D"/>
    <w:rsid w:val="00465815"/>
    <w:rsid w:val="004659B5"/>
    <w:rsid w:val="00465AAA"/>
    <w:rsid w:val="00465BF5"/>
    <w:rsid w:val="00465D53"/>
    <w:rsid w:val="00465DF1"/>
    <w:rsid w:val="00465E68"/>
    <w:rsid w:val="00465EE6"/>
    <w:rsid w:val="00465FE8"/>
    <w:rsid w:val="00466399"/>
    <w:rsid w:val="004664A0"/>
    <w:rsid w:val="004664B3"/>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642"/>
    <w:rsid w:val="00470A51"/>
    <w:rsid w:val="00470B8A"/>
    <w:rsid w:val="00470C1D"/>
    <w:rsid w:val="00470D3B"/>
    <w:rsid w:val="00470D58"/>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90"/>
    <w:rsid w:val="004737AF"/>
    <w:rsid w:val="00473954"/>
    <w:rsid w:val="00473A1A"/>
    <w:rsid w:val="00473CA8"/>
    <w:rsid w:val="0047400C"/>
    <w:rsid w:val="004740B6"/>
    <w:rsid w:val="004743A3"/>
    <w:rsid w:val="004745EB"/>
    <w:rsid w:val="0047473E"/>
    <w:rsid w:val="004747B7"/>
    <w:rsid w:val="004748CF"/>
    <w:rsid w:val="00474B87"/>
    <w:rsid w:val="00474DAF"/>
    <w:rsid w:val="0047509A"/>
    <w:rsid w:val="004751DA"/>
    <w:rsid w:val="00475537"/>
    <w:rsid w:val="00475673"/>
    <w:rsid w:val="00475A43"/>
    <w:rsid w:val="00475D78"/>
    <w:rsid w:val="00476232"/>
    <w:rsid w:val="004762BF"/>
    <w:rsid w:val="00476338"/>
    <w:rsid w:val="00476360"/>
    <w:rsid w:val="0047638F"/>
    <w:rsid w:val="00476673"/>
    <w:rsid w:val="0047670F"/>
    <w:rsid w:val="00476778"/>
    <w:rsid w:val="00476791"/>
    <w:rsid w:val="004767EE"/>
    <w:rsid w:val="0047683B"/>
    <w:rsid w:val="004770A7"/>
    <w:rsid w:val="004770B0"/>
    <w:rsid w:val="004770E0"/>
    <w:rsid w:val="0047719B"/>
    <w:rsid w:val="004771C0"/>
    <w:rsid w:val="004771D3"/>
    <w:rsid w:val="00477261"/>
    <w:rsid w:val="0047766F"/>
    <w:rsid w:val="00477766"/>
    <w:rsid w:val="00477792"/>
    <w:rsid w:val="00477952"/>
    <w:rsid w:val="00477A35"/>
    <w:rsid w:val="00477A36"/>
    <w:rsid w:val="00477AD9"/>
    <w:rsid w:val="00477B64"/>
    <w:rsid w:val="00477E3B"/>
    <w:rsid w:val="00480087"/>
    <w:rsid w:val="004800D4"/>
    <w:rsid w:val="004805B6"/>
    <w:rsid w:val="00480780"/>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DF"/>
    <w:rsid w:val="0048222D"/>
    <w:rsid w:val="00482254"/>
    <w:rsid w:val="004824AB"/>
    <w:rsid w:val="00482927"/>
    <w:rsid w:val="004829FC"/>
    <w:rsid w:val="00482A24"/>
    <w:rsid w:val="00482A8F"/>
    <w:rsid w:val="00482B32"/>
    <w:rsid w:val="00482B61"/>
    <w:rsid w:val="00482BC3"/>
    <w:rsid w:val="00482BED"/>
    <w:rsid w:val="00482C0F"/>
    <w:rsid w:val="00482C35"/>
    <w:rsid w:val="00482CEC"/>
    <w:rsid w:val="00482E99"/>
    <w:rsid w:val="00482EB0"/>
    <w:rsid w:val="00483234"/>
    <w:rsid w:val="00483302"/>
    <w:rsid w:val="0048331E"/>
    <w:rsid w:val="00483459"/>
    <w:rsid w:val="0048348A"/>
    <w:rsid w:val="0048349C"/>
    <w:rsid w:val="0048361D"/>
    <w:rsid w:val="0048362A"/>
    <w:rsid w:val="00483665"/>
    <w:rsid w:val="00483BE2"/>
    <w:rsid w:val="00483D17"/>
    <w:rsid w:val="00483F28"/>
    <w:rsid w:val="00483F57"/>
    <w:rsid w:val="00483FEC"/>
    <w:rsid w:val="0048422B"/>
    <w:rsid w:val="00484375"/>
    <w:rsid w:val="004843C9"/>
    <w:rsid w:val="00484403"/>
    <w:rsid w:val="0048450C"/>
    <w:rsid w:val="0048455E"/>
    <w:rsid w:val="00484913"/>
    <w:rsid w:val="0048493F"/>
    <w:rsid w:val="00484A30"/>
    <w:rsid w:val="00484A6E"/>
    <w:rsid w:val="00484BEE"/>
    <w:rsid w:val="00484CD0"/>
    <w:rsid w:val="00484CE9"/>
    <w:rsid w:val="00484D08"/>
    <w:rsid w:val="00484EAE"/>
    <w:rsid w:val="004853BB"/>
    <w:rsid w:val="00485EE7"/>
    <w:rsid w:val="00485F3A"/>
    <w:rsid w:val="00485FD9"/>
    <w:rsid w:val="00485FF5"/>
    <w:rsid w:val="004863E3"/>
    <w:rsid w:val="0048645D"/>
    <w:rsid w:val="00486662"/>
    <w:rsid w:val="00486674"/>
    <w:rsid w:val="00486874"/>
    <w:rsid w:val="004869E0"/>
    <w:rsid w:val="00486A53"/>
    <w:rsid w:val="00486C55"/>
    <w:rsid w:val="00486E0B"/>
    <w:rsid w:val="00486E12"/>
    <w:rsid w:val="00486F22"/>
    <w:rsid w:val="00486F6B"/>
    <w:rsid w:val="004872A4"/>
    <w:rsid w:val="004872B7"/>
    <w:rsid w:val="004874A8"/>
    <w:rsid w:val="0048751E"/>
    <w:rsid w:val="00487535"/>
    <w:rsid w:val="00487753"/>
    <w:rsid w:val="004879C9"/>
    <w:rsid w:val="00487B56"/>
    <w:rsid w:val="00490033"/>
    <w:rsid w:val="00490087"/>
    <w:rsid w:val="00490177"/>
    <w:rsid w:val="0049019A"/>
    <w:rsid w:val="004901C3"/>
    <w:rsid w:val="00490349"/>
    <w:rsid w:val="00490478"/>
    <w:rsid w:val="004906AA"/>
    <w:rsid w:val="00490A35"/>
    <w:rsid w:val="00490A36"/>
    <w:rsid w:val="00490CC0"/>
    <w:rsid w:val="00490CD4"/>
    <w:rsid w:val="00490F1B"/>
    <w:rsid w:val="00490F64"/>
    <w:rsid w:val="00490FE3"/>
    <w:rsid w:val="00491175"/>
    <w:rsid w:val="0049136F"/>
    <w:rsid w:val="0049138C"/>
    <w:rsid w:val="004913D6"/>
    <w:rsid w:val="00491466"/>
    <w:rsid w:val="004915B1"/>
    <w:rsid w:val="0049167C"/>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A17"/>
    <w:rsid w:val="00492A44"/>
    <w:rsid w:val="00492A59"/>
    <w:rsid w:val="00492E1C"/>
    <w:rsid w:val="00492F7F"/>
    <w:rsid w:val="00492FE9"/>
    <w:rsid w:val="00493020"/>
    <w:rsid w:val="0049340F"/>
    <w:rsid w:val="00493461"/>
    <w:rsid w:val="00493797"/>
    <w:rsid w:val="00493A2E"/>
    <w:rsid w:val="00493D34"/>
    <w:rsid w:val="00494029"/>
    <w:rsid w:val="004940BC"/>
    <w:rsid w:val="00494136"/>
    <w:rsid w:val="00494227"/>
    <w:rsid w:val="0049423F"/>
    <w:rsid w:val="004943B6"/>
    <w:rsid w:val="004943D3"/>
    <w:rsid w:val="0049442B"/>
    <w:rsid w:val="0049446E"/>
    <w:rsid w:val="0049465D"/>
    <w:rsid w:val="00494940"/>
    <w:rsid w:val="00494ABB"/>
    <w:rsid w:val="00494ADD"/>
    <w:rsid w:val="00494B03"/>
    <w:rsid w:val="00494D47"/>
    <w:rsid w:val="00494D8E"/>
    <w:rsid w:val="00494E7D"/>
    <w:rsid w:val="00494E99"/>
    <w:rsid w:val="00494FBD"/>
    <w:rsid w:val="00495162"/>
    <w:rsid w:val="00495163"/>
    <w:rsid w:val="004954B8"/>
    <w:rsid w:val="004954BF"/>
    <w:rsid w:val="004955F8"/>
    <w:rsid w:val="00495983"/>
    <w:rsid w:val="00495993"/>
    <w:rsid w:val="00495AF3"/>
    <w:rsid w:val="00495B15"/>
    <w:rsid w:val="00495ED4"/>
    <w:rsid w:val="00495F22"/>
    <w:rsid w:val="00495F95"/>
    <w:rsid w:val="00495FC1"/>
    <w:rsid w:val="0049617E"/>
    <w:rsid w:val="004963CC"/>
    <w:rsid w:val="004963FA"/>
    <w:rsid w:val="004966A1"/>
    <w:rsid w:val="004967C8"/>
    <w:rsid w:val="004967DD"/>
    <w:rsid w:val="00496A13"/>
    <w:rsid w:val="00496AF5"/>
    <w:rsid w:val="00496C89"/>
    <w:rsid w:val="00496C94"/>
    <w:rsid w:val="00496DFD"/>
    <w:rsid w:val="00496E27"/>
    <w:rsid w:val="00497104"/>
    <w:rsid w:val="004971C4"/>
    <w:rsid w:val="004973CC"/>
    <w:rsid w:val="004976E5"/>
    <w:rsid w:val="004977BD"/>
    <w:rsid w:val="00497A34"/>
    <w:rsid w:val="00497CB4"/>
    <w:rsid w:val="00497D07"/>
    <w:rsid w:val="00497D12"/>
    <w:rsid w:val="004A0380"/>
    <w:rsid w:val="004A0396"/>
    <w:rsid w:val="004A05D5"/>
    <w:rsid w:val="004A08CA"/>
    <w:rsid w:val="004A0A96"/>
    <w:rsid w:val="004A0B9A"/>
    <w:rsid w:val="004A0BBA"/>
    <w:rsid w:val="004A0C56"/>
    <w:rsid w:val="004A0C9F"/>
    <w:rsid w:val="004A0D6F"/>
    <w:rsid w:val="004A0D8E"/>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C7B"/>
    <w:rsid w:val="004A2C7D"/>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133"/>
    <w:rsid w:val="004A422D"/>
    <w:rsid w:val="004A4240"/>
    <w:rsid w:val="004A43D3"/>
    <w:rsid w:val="004A43E0"/>
    <w:rsid w:val="004A4684"/>
    <w:rsid w:val="004A4691"/>
    <w:rsid w:val="004A49A0"/>
    <w:rsid w:val="004A49CD"/>
    <w:rsid w:val="004A49F6"/>
    <w:rsid w:val="004A4F02"/>
    <w:rsid w:val="004A524D"/>
    <w:rsid w:val="004A547E"/>
    <w:rsid w:val="004A5496"/>
    <w:rsid w:val="004A551E"/>
    <w:rsid w:val="004A5673"/>
    <w:rsid w:val="004A5805"/>
    <w:rsid w:val="004A5B5A"/>
    <w:rsid w:val="004A5C49"/>
    <w:rsid w:val="004A5F3B"/>
    <w:rsid w:val="004A5FAA"/>
    <w:rsid w:val="004A6181"/>
    <w:rsid w:val="004A636D"/>
    <w:rsid w:val="004A63FD"/>
    <w:rsid w:val="004A64CF"/>
    <w:rsid w:val="004A64F9"/>
    <w:rsid w:val="004A65F9"/>
    <w:rsid w:val="004A67FD"/>
    <w:rsid w:val="004A68E0"/>
    <w:rsid w:val="004A697C"/>
    <w:rsid w:val="004A69C3"/>
    <w:rsid w:val="004A6A32"/>
    <w:rsid w:val="004A6CBD"/>
    <w:rsid w:val="004A6CEE"/>
    <w:rsid w:val="004A6D2D"/>
    <w:rsid w:val="004A7001"/>
    <w:rsid w:val="004A70B5"/>
    <w:rsid w:val="004A70D3"/>
    <w:rsid w:val="004A727E"/>
    <w:rsid w:val="004A7360"/>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B3F"/>
    <w:rsid w:val="004B1F6C"/>
    <w:rsid w:val="004B1FC5"/>
    <w:rsid w:val="004B2363"/>
    <w:rsid w:val="004B23C9"/>
    <w:rsid w:val="004B2621"/>
    <w:rsid w:val="004B264B"/>
    <w:rsid w:val="004B2684"/>
    <w:rsid w:val="004B285C"/>
    <w:rsid w:val="004B288B"/>
    <w:rsid w:val="004B29A8"/>
    <w:rsid w:val="004B29DC"/>
    <w:rsid w:val="004B2BB8"/>
    <w:rsid w:val="004B2C9E"/>
    <w:rsid w:val="004B2DB2"/>
    <w:rsid w:val="004B2E16"/>
    <w:rsid w:val="004B2FED"/>
    <w:rsid w:val="004B30F4"/>
    <w:rsid w:val="004B3173"/>
    <w:rsid w:val="004B3440"/>
    <w:rsid w:val="004B3510"/>
    <w:rsid w:val="004B3643"/>
    <w:rsid w:val="004B38CE"/>
    <w:rsid w:val="004B3B04"/>
    <w:rsid w:val="004B3E04"/>
    <w:rsid w:val="004B3EC1"/>
    <w:rsid w:val="004B413E"/>
    <w:rsid w:val="004B4467"/>
    <w:rsid w:val="004B448D"/>
    <w:rsid w:val="004B45D2"/>
    <w:rsid w:val="004B462D"/>
    <w:rsid w:val="004B46B4"/>
    <w:rsid w:val="004B48FF"/>
    <w:rsid w:val="004B4A33"/>
    <w:rsid w:val="004B4A7E"/>
    <w:rsid w:val="004B4DEC"/>
    <w:rsid w:val="004B4F70"/>
    <w:rsid w:val="004B5062"/>
    <w:rsid w:val="004B55BE"/>
    <w:rsid w:val="004B5770"/>
    <w:rsid w:val="004B59A9"/>
    <w:rsid w:val="004B59B6"/>
    <w:rsid w:val="004B5A67"/>
    <w:rsid w:val="004B5BC5"/>
    <w:rsid w:val="004B5DE9"/>
    <w:rsid w:val="004B61A1"/>
    <w:rsid w:val="004B621E"/>
    <w:rsid w:val="004B641B"/>
    <w:rsid w:val="004B646B"/>
    <w:rsid w:val="004B647A"/>
    <w:rsid w:val="004B648A"/>
    <w:rsid w:val="004B6570"/>
    <w:rsid w:val="004B6600"/>
    <w:rsid w:val="004B66DA"/>
    <w:rsid w:val="004B677E"/>
    <w:rsid w:val="004B69B0"/>
    <w:rsid w:val="004B6C1F"/>
    <w:rsid w:val="004B6D38"/>
    <w:rsid w:val="004B6D83"/>
    <w:rsid w:val="004B6F9B"/>
    <w:rsid w:val="004B718B"/>
    <w:rsid w:val="004B71CB"/>
    <w:rsid w:val="004B7279"/>
    <w:rsid w:val="004B72EE"/>
    <w:rsid w:val="004B753C"/>
    <w:rsid w:val="004B7596"/>
    <w:rsid w:val="004B7692"/>
    <w:rsid w:val="004B7786"/>
    <w:rsid w:val="004B78F5"/>
    <w:rsid w:val="004B7A62"/>
    <w:rsid w:val="004B7BD2"/>
    <w:rsid w:val="004B7DCD"/>
    <w:rsid w:val="004B7E28"/>
    <w:rsid w:val="004B7FB8"/>
    <w:rsid w:val="004C01D7"/>
    <w:rsid w:val="004C02CE"/>
    <w:rsid w:val="004C067A"/>
    <w:rsid w:val="004C083A"/>
    <w:rsid w:val="004C0846"/>
    <w:rsid w:val="004C0A24"/>
    <w:rsid w:val="004C0B1C"/>
    <w:rsid w:val="004C0D13"/>
    <w:rsid w:val="004C1031"/>
    <w:rsid w:val="004C10BF"/>
    <w:rsid w:val="004C1107"/>
    <w:rsid w:val="004C117D"/>
    <w:rsid w:val="004C1290"/>
    <w:rsid w:val="004C141A"/>
    <w:rsid w:val="004C15AC"/>
    <w:rsid w:val="004C175B"/>
    <w:rsid w:val="004C17AA"/>
    <w:rsid w:val="004C18D8"/>
    <w:rsid w:val="004C190B"/>
    <w:rsid w:val="004C197A"/>
    <w:rsid w:val="004C1AA6"/>
    <w:rsid w:val="004C1AF6"/>
    <w:rsid w:val="004C1E17"/>
    <w:rsid w:val="004C2113"/>
    <w:rsid w:val="004C237E"/>
    <w:rsid w:val="004C23BE"/>
    <w:rsid w:val="004C2464"/>
    <w:rsid w:val="004C2478"/>
    <w:rsid w:val="004C2483"/>
    <w:rsid w:val="004C251C"/>
    <w:rsid w:val="004C269E"/>
    <w:rsid w:val="004C2900"/>
    <w:rsid w:val="004C2A4F"/>
    <w:rsid w:val="004C2B15"/>
    <w:rsid w:val="004C2C3A"/>
    <w:rsid w:val="004C2DB7"/>
    <w:rsid w:val="004C2EAA"/>
    <w:rsid w:val="004C3045"/>
    <w:rsid w:val="004C32A6"/>
    <w:rsid w:val="004C32E0"/>
    <w:rsid w:val="004C32FE"/>
    <w:rsid w:val="004C33F3"/>
    <w:rsid w:val="004C3423"/>
    <w:rsid w:val="004C3483"/>
    <w:rsid w:val="004C3561"/>
    <w:rsid w:val="004C3845"/>
    <w:rsid w:val="004C3B0C"/>
    <w:rsid w:val="004C3CFE"/>
    <w:rsid w:val="004C3EB3"/>
    <w:rsid w:val="004C3F3F"/>
    <w:rsid w:val="004C4111"/>
    <w:rsid w:val="004C41D9"/>
    <w:rsid w:val="004C42F0"/>
    <w:rsid w:val="004C42F8"/>
    <w:rsid w:val="004C43CF"/>
    <w:rsid w:val="004C46B6"/>
    <w:rsid w:val="004C46BA"/>
    <w:rsid w:val="004C4776"/>
    <w:rsid w:val="004C4A10"/>
    <w:rsid w:val="004C4F2A"/>
    <w:rsid w:val="004C4F65"/>
    <w:rsid w:val="004C53CA"/>
    <w:rsid w:val="004C5679"/>
    <w:rsid w:val="004C5753"/>
    <w:rsid w:val="004C5964"/>
    <w:rsid w:val="004C5A8D"/>
    <w:rsid w:val="004C5B2A"/>
    <w:rsid w:val="004C5D72"/>
    <w:rsid w:val="004C5FE6"/>
    <w:rsid w:val="004C65C1"/>
    <w:rsid w:val="004C6718"/>
    <w:rsid w:val="004C6920"/>
    <w:rsid w:val="004C6BB2"/>
    <w:rsid w:val="004C6E62"/>
    <w:rsid w:val="004C6EA7"/>
    <w:rsid w:val="004C6FBE"/>
    <w:rsid w:val="004C704D"/>
    <w:rsid w:val="004C70E1"/>
    <w:rsid w:val="004C7181"/>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AC6"/>
    <w:rsid w:val="004D0F5F"/>
    <w:rsid w:val="004D0F7B"/>
    <w:rsid w:val="004D1025"/>
    <w:rsid w:val="004D123C"/>
    <w:rsid w:val="004D1278"/>
    <w:rsid w:val="004D139A"/>
    <w:rsid w:val="004D1453"/>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F35"/>
    <w:rsid w:val="004D2F7F"/>
    <w:rsid w:val="004D315C"/>
    <w:rsid w:val="004D31BB"/>
    <w:rsid w:val="004D3460"/>
    <w:rsid w:val="004D3468"/>
    <w:rsid w:val="004D3897"/>
    <w:rsid w:val="004D3AE3"/>
    <w:rsid w:val="004D3C1A"/>
    <w:rsid w:val="004D3C30"/>
    <w:rsid w:val="004D3CFB"/>
    <w:rsid w:val="004D3CFF"/>
    <w:rsid w:val="004D3E1C"/>
    <w:rsid w:val="004D3EAA"/>
    <w:rsid w:val="004D3F67"/>
    <w:rsid w:val="004D3FE1"/>
    <w:rsid w:val="004D40D5"/>
    <w:rsid w:val="004D41FA"/>
    <w:rsid w:val="004D42A5"/>
    <w:rsid w:val="004D42C3"/>
    <w:rsid w:val="004D4346"/>
    <w:rsid w:val="004D4423"/>
    <w:rsid w:val="004D44CE"/>
    <w:rsid w:val="004D473F"/>
    <w:rsid w:val="004D4B1E"/>
    <w:rsid w:val="004D4B55"/>
    <w:rsid w:val="004D4DA1"/>
    <w:rsid w:val="004D4DF2"/>
    <w:rsid w:val="004D4ECF"/>
    <w:rsid w:val="004D4EEF"/>
    <w:rsid w:val="004D4F17"/>
    <w:rsid w:val="004D4F82"/>
    <w:rsid w:val="004D4FE9"/>
    <w:rsid w:val="004D507C"/>
    <w:rsid w:val="004D5352"/>
    <w:rsid w:val="004D536C"/>
    <w:rsid w:val="004D5830"/>
    <w:rsid w:val="004D5B3C"/>
    <w:rsid w:val="004D5BBA"/>
    <w:rsid w:val="004D5FA4"/>
    <w:rsid w:val="004D6351"/>
    <w:rsid w:val="004D65FF"/>
    <w:rsid w:val="004D6822"/>
    <w:rsid w:val="004D6839"/>
    <w:rsid w:val="004D6991"/>
    <w:rsid w:val="004D6AC5"/>
    <w:rsid w:val="004D6D8C"/>
    <w:rsid w:val="004D6E95"/>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348"/>
    <w:rsid w:val="004E03AF"/>
    <w:rsid w:val="004E0A92"/>
    <w:rsid w:val="004E0B1B"/>
    <w:rsid w:val="004E0BC2"/>
    <w:rsid w:val="004E0CEE"/>
    <w:rsid w:val="004E0ECC"/>
    <w:rsid w:val="004E11A2"/>
    <w:rsid w:val="004E11E9"/>
    <w:rsid w:val="004E1292"/>
    <w:rsid w:val="004E14FF"/>
    <w:rsid w:val="004E15EE"/>
    <w:rsid w:val="004E1679"/>
    <w:rsid w:val="004E181F"/>
    <w:rsid w:val="004E1CFC"/>
    <w:rsid w:val="004E2082"/>
    <w:rsid w:val="004E21E9"/>
    <w:rsid w:val="004E230F"/>
    <w:rsid w:val="004E233A"/>
    <w:rsid w:val="004E237C"/>
    <w:rsid w:val="004E238C"/>
    <w:rsid w:val="004E2409"/>
    <w:rsid w:val="004E2837"/>
    <w:rsid w:val="004E2AFD"/>
    <w:rsid w:val="004E2E15"/>
    <w:rsid w:val="004E2F18"/>
    <w:rsid w:val="004E2F1B"/>
    <w:rsid w:val="004E30CB"/>
    <w:rsid w:val="004E3730"/>
    <w:rsid w:val="004E37A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F70"/>
    <w:rsid w:val="004E4FC4"/>
    <w:rsid w:val="004E4FD1"/>
    <w:rsid w:val="004E5019"/>
    <w:rsid w:val="004E5342"/>
    <w:rsid w:val="004E5587"/>
    <w:rsid w:val="004E58D1"/>
    <w:rsid w:val="004E58F5"/>
    <w:rsid w:val="004E6083"/>
    <w:rsid w:val="004E60D2"/>
    <w:rsid w:val="004E6152"/>
    <w:rsid w:val="004E618C"/>
    <w:rsid w:val="004E65A0"/>
    <w:rsid w:val="004E6617"/>
    <w:rsid w:val="004E6653"/>
    <w:rsid w:val="004E66B3"/>
    <w:rsid w:val="004E6A58"/>
    <w:rsid w:val="004E6ADE"/>
    <w:rsid w:val="004E6C31"/>
    <w:rsid w:val="004E71C1"/>
    <w:rsid w:val="004E7223"/>
    <w:rsid w:val="004E7602"/>
    <w:rsid w:val="004E7633"/>
    <w:rsid w:val="004E7688"/>
    <w:rsid w:val="004E78F2"/>
    <w:rsid w:val="004E79A8"/>
    <w:rsid w:val="004E79F7"/>
    <w:rsid w:val="004E7B38"/>
    <w:rsid w:val="004E7BBD"/>
    <w:rsid w:val="004E7CAB"/>
    <w:rsid w:val="004E7F7B"/>
    <w:rsid w:val="004E7F91"/>
    <w:rsid w:val="004F03A2"/>
    <w:rsid w:val="004F046A"/>
    <w:rsid w:val="004F0555"/>
    <w:rsid w:val="004F0646"/>
    <w:rsid w:val="004F076D"/>
    <w:rsid w:val="004F079D"/>
    <w:rsid w:val="004F0948"/>
    <w:rsid w:val="004F0A42"/>
    <w:rsid w:val="004F0A74"/>
    <w:rsid w:val="004F0C8F"/>
    <w:rsid w:val="004F0CBB"/>
    <w:rsid w:val="004F0D9E"/>
    <w:rsid w:val="004F0E4C"/>
    <w:rsid w:val="004F0E57"/>
    <w:rsid w:val="004F102B"/>
    <w:rsid w:val="004F136B"/>
    <w:rsid w:val="004F1473"/>
    <w:rsid w:val="004F153D"/>
    <w:rsid w:val="004F15EC"/>
    <w:rsid w:val="004F16F0"/>
    <w:rsid w:val="004F1901"/>
    <w:rsid w:val="004F194C"/>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E9"/>
    <w:rsid w:val="004F3948"/>
    <w:rsid w:val="004F3A11"/>
    <w:rsid w:val="004F3CD2"/>
    <w:rsid w:val="004F3FC1"/>
    <w:rsid w:val="004F405D"/>
    <w:rsid w:val="004F4091"/>
    <w:rsid w:val="004F4515"/>
    <w:rsid w:val="004F45D5"/>
    <w:rsid w:val="004F4692"/>
    <w:rsid w:val="004F477F"/>
    <w:rsid w:val="004F4A9E"/>
    <w:rsid w:val="004F4AFE"/>
    <w:rsid w:val="004F4C4A"/>
    <w:rsid w:val="004F4C55"/>
    <w:rsid w:val="004F4E02"/>
    <w:rsid w:val="004F4E43"/>
    <w:rsid w:val="004F4EA0"/>
    <w:rsid w:val="004F4ED3"/>
    <w:rsid w:val="004F5122"/>
    <w:rsid w:val="004F51F1"/>
    <w:rsid w:val="004F5338"/>
    <w:rsid w:val="004F5473"/>
    <w:rsid w:val="004F552B"/>
    <w:rsid w:val="004F561C"/>
    <w:rsid w:val="004F58EC"/>
    <w:rsid w:val="004F58F4"/>
    <w:rsid w:val="004F597D"/>
    <w:rsid w:val="004F59E4"/>
    <w:rsid w:val="004F60B9"/>
    <w:rsid w:val="004F6812"/>
    <w:rsid w:val="004F687E"/>
    <w:rsid w:val="004F6911"/>
    <w:rsid w:val="004F692F"/>
    <w:rsid w:val="004F6A87"/>
    <w:rsid w:val="004F6AB7"/>
    <w:rsid w:val="004F6B24"/>
    <w:rsid w:val="004F6BC8"/>
    <w:rsid w:val="004F6CE4"/>
    <w:rsid w:val="004F6DB1"/>
    <w:rsid w:val="004F6FD4"/>
    <w:rsid w:val="004F7189"/>
    <w:rsid w:val="004F7209"/>
    <w:rsid w:val="004F77E3"/>
    <w:rsid w:val="004F789F"/>
    <w:rsid w:val="004F78E4"/>
    <w:rsid w:val="004F794E"/>
    <w:rsid w:val="004F798A"/>
    <w:rsid w:val="004F79F2"/>
    <w:rsid w:val="004F7C54"/>
    <w:rsid w:val="004F7FE1"/>
    <w:rsid w:val="0050001E"/>
    <w:rsid w:val="0050021F"/>
    <w:rsid w:val="00500B48"/>
    <w:rsid w:val="00500C3B"/>
    <w:rsid w:val="00500DC2"/>
    <w:rsid w:val="00500E0C"/>
    <w:rsid w:val="00500EAD"/>
    <w:rsid w:val="00500F39"/>
    <w:rsid w:val="00501113"/>
    <w:rsid w:val="005011AC"/>
    <w:rsid w:val="00501762"/>
    <w:rsid w:val="00501780"/>
    <w:rsid w:val="00501803"/>
    <w:rsid w:val="0050190B"/>
    <w:rsid w:val="00501AB1"/>
    <w:rsid w:val="00501AB9"/>
    <w:rsid w:val="00501B45"/>
    <w:rsid w:val="00501BF5"/>
    <w:rsid w:val="00501C52"/>
    <w:rsid w:val="00501CA2"/>
    <w:rsid w:val="00501D94"/>
    <w:rsid w:val="00501ED0"/>
    <w:rsid w:val="0050211A"/>
    <w:rsid w:val="00502153"/>
    <w:rsid w:val="00502231"/>
    <w:rsid w:val="005025FA"/>
    <w:rsid w:val="00502697"/>
    <w:rsid w:val="005026CC"/>
    <w:rsid w:val="005026F5"/>
    <w:rsid w:val="0050294D"/>
    <w:rsid w:val="005029C9"/>
    <w:rsid w:val="00502E83"/>
    <w:rsid w:val="00503032"/>
    <w:rsid w:val="005032A8"/>
    <w:rsid w:val="00503519"/>
    <w:rsid w:val="00503695"/>
    <w:rsid w:val="00503742"/>
    <w:rsid w:val="00503A21"/>
    <w:rsid w:val="00503A51"/>
    <w:rsid w:val="00503A76"/>
    <w:rsid w:val="00503B4D"/>
    <w:rsid w:val="00503FF3"/>
    <w:rsid w:val="0050409B"/>
    <w:rsid w:val="00504221"/>
    <w:rsid w:val="005043FB"/>
    <w:rsid w:val="0050451F"/>
    <w:rsid w:val="005045B3"/>
    <w:rsid w:val="005045B9"/>
    <w:rsid w:val="0050472A"/>
    <w:rsid w:val="00504934"/>
    <w:rsid w:val="0050494E"/>
    <w:rsid w:val="00504957"/>
    <w:rsid w:val="00504C46"/>
    <w:rsid w:val="00504C92"/>
    <w:rsid w:val="00504DFB"/>
    <w:rsid w:val="00504E37"/>
    <w:rsid w:val="0050519B"/>
    <w:rsid w:val="005054A2"/>
    <w:rsid w:val="005054BC"/>
    <w:rsid w:val="005054F3"/>
    <w:rsid w:val="005056E3"/>
    <w:rsid w:val="0050587E"/>
    <w:rsid w:val="00505930"/>
    <w:rsid w:val="00505DE1"/>
    <w:rsid w:val="00506048"/>
    <w:rsid w:val="00506162"/>
    <w:rsid w:val="0050620E"/>
    <w:rsid w:val="00506224"/>
    <w:rsid w:val="005063CE"/>
    <w:rsid w:val="005064A4"/>
    <w:rsid w:val="005065E5"/>
    <w:rsid w:val="0050678F"/>
    <w:rsid w:val="005068CE"/>
    <w:rsid w:val="00506962"/>
    <w:rsid w:val="00506D85"/>
    <w:rsid w:val="005071E4"/>
    <w:rsid w:val="00507289"/>
    <w:rsid w:val="005073C9"/>
    <w:rsid w:val="00507643"/>
    <w:rsid w:val="005078B6"/>
    <w:rsid w:val="005078E5"/>
    <w:rsid w:val="00507A1B"/>
    <w:rsid w:val="00507A33"/>
    <w:rsid w:val="00507C6B"/>
    <w:rsid w:val="00507C6C"/>
    <w:rsid w:val="00507D3D"/>
    <w:rsid w:val="00507D75"/>
    <w:rsid w:val="005100F7"/>
    <w:rsid w:val="00510121"/>
    <w:rsid w:val="00510334"/>
    <w:rsid w:val="00510387"/>
    <w:rsid w:val="005104B6"/>
    <w:rsid w:val="00510502"/>
    <w:rsid w:val="00510603"/>
    <w:rsid w:val="00510632"/>
    <w:rsid w:val="005107B3"/>
    <w:rsid w:val="0051080C"/>
    <w:rsid w:val="0051093E"/>
    <w:rsid w:val="005109EF"/>
    <w:rsid w:val="00510C38"/>
    <w:rsid w:val="00511171"/>
    <w:rsid w:val="005112B4"/>
    <w:rsid w:val="005115A0"/>
    <w:rsid w:val="0051193F"/>
    <w:rsid w:val="005119E2"/>
    <w:rsid w:val="00511A92"/>
    <w:rsid w:val="00511B55"/>
    <w:rsid w:val="00511BEC"/>
    <w:rsid w:val="00511F52"/>
    <w:rsid w:val="00512243"/>
    <w:rsid w:val="00512365"/>
    <w:rsid w:val="00512568"/>
    <w:rsid w:val="00512657"/>
    <w:rsid w:val="0051287F"/>
    <w:rsid w:val="005128FE"/>
    <w:rsid w:val="00512A65"/>
    <w:rsid w:val="00512D0A"/>
    <w:rsid w:val="00512E16"/>
    <w:rsid w:val="00512E6F"/>
    <w:rsid w:val="00512E7D"/>
    <w:rsid w:val="0051305D"/>
    <w:rsid w:val="0051319C"/>
    <w:rsid w:val="005131BF"/>
    <w:rsid w:val="005138ED"/>
    <w:rsid w:val="00513978"/>
    <w:rsid w:val="00513AF4"/>
    <w:rsid w:val="00513B51"/>
    <w:rsid w:val="00513C9F"/>
    <w:rsid w:val="00513D10"/>
    <w:rsid w:val="00513D64"/>
    <w:rsid w:val="00513FFA"/>
    <w:rsid w:val="005140BE"/>
    <w:rsid w:val="005141A2"/>
    <w:rsid w:val="00514235"/>
    <w:rsid w:val="00514314"/>
    <w:rsid w:val="0051451E"/>
    <w:rsid w:val="005145B0"/>
    <w:rsid w:val="00514DBA"/>
    <w:rsid w:val="00514EF2"/>
    <w:rsid w:val="00514FBF"/>
    <w:rsid w:val="00515291"/>
    <w:rsid w:val="005153FC"/>
    <w:rsid w:val="005154C2"/>
    <w:rsid w:val="00515604"/>
    <w:rsid w:val="00515726"/>
    <w:rsid w:val="00515871"/>
    <w:rsid w:val="005159F5"/>
    <w:rsid w:val="00515AB1"/>
    <w:rsid w:val="00515ABC"/>
    <w:rsid w:val="005160C0"/>
    <w:rsid w:val="005160CF"/>
    <w:rsid w:val="00516158"/>
    <w:rsid w:val="0051620A"/>
    <w:rsid w:val="00516298"/>
    <w:rsid w:val="00516403"/>
    <w:rsid w:val="005165DF"/>
    <w:rsid w:val="00516773"/>
    <w:rsid w:val="0051677C"/>
    <w:rsid w:val="0051697F"/>
    <w:rsid w:val="005169A4"/>
    <w:rsid w:val="00516A6C"/>
    <w:rsid w:val="00516CD2"/>
    <w:rsid w:val="00516D40"/>
    <w:rsid w:val="00516E66"/>
    <w:rsid w:val="005171C0"/>
    <w:rsid w:val="00517392"/>
    <w:rsid w:val="00517562"/>
    <w:rsid w:val="005175D1"/>
    <w:rsid w:val="0051763F"/>
    <w:rsid w:val="005177D0"/>
    <w:rsid w:val="005177FC"/>
    <w:rsid w:val="005179E4"/>
    <w:rsid w:val="00517A00"/>
    <w:rsid w:val="00517AB9"/>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2ED"/>
    <w:rsid w:val="00521314"/>
    <w:rsid w:val="00521315"/>
    <w:rsid w:val="00521562"/>
    <w:rsid w:val="005216D7"/>
    <w:rsid w:val="00521901"/>
    <w:rsid w:val="00521944"/>
    <w:rsid w:val="005219F4"/>
    <w:rsid w:val="00521DA4"/>
    <w:rsid w:val="00521DC1"/>
    <w:rsid w:val="00521F63"/>
    <w:rsid w:val="00522086"/>
    <w:rsid w:val="00522137"/>
    <w:rsid w:val="005221CF"/>
    <w:rsid w:val="0052222F"/>
    <w:rsid w:val="00522306"/>
    <w:rsid w:val="00522313"/>
    <w:rsid w:val="005226D5"/>
    <w:rsid w:val="00522965"/>
    <w:rsid w:val="00522988"/>
    <w:rsid w:val="005229A5"/>
    <w:rsid w:val="0052344E"/>
    <w:rsid w:val="00523486"/>
    <w:rsid w:val="005235DB"/>
    <w:rsid w:val="005235F3"/>
    <w:rsid w:val="00523644"/>
    <w:rsid w:val="00523662"/>
    <w:rsid w:val="005236FA"/>
    <w:rsid w:val="0052370D"/>
    <w:rsid w:val="0052393C"/>
    <w:rsid w:val="00523958"/>
    <w:rsid w:val="00523990"/>
    <w:rsid w:val="00523A75"/>
    <w:rsid w:val="00523D6D"/>
    <w:rsid w:val="00523E3D"/>
    <w:rsid w:val="00523E41"/>
    <w:rsid w:val="0052407D"/>
    <w:rsid w:val="005240EC"/>
    <w:rsid w:val="005244DD"/>
    <w:rsid w:val="005244F8"/>
    <w:rsid w:val="00524665"/>
    <w:rsid w:val="005247FF"/>
    <w:rsid w:val="00524AF8"/>
    <w:rsid w:val="00524E3F"/>
    <w:rsid w:val="00524E4B"/>
    <w:rsid w:val="00524F61"/>
    <w:rsid w:val="00524F78"/>
    <w:rsid w:val="00524FA9"/>
    <w:rsid w:val="00524FED"/>
    <w:rsid w:val="00525090"/>
    <w:rsid w:val="00525222"/>
    <w:rsid w:val="00525769"/>
    <w:rsid w:val="005257D5"/>
    <w:rsid w:val="00525957"/>
    <w:rsid w:val="00525C52"/>
    <w:rsid w:val="00525DBF"/>
    <w:rsid w:val="00526118"/>
    <w:rsid w:val="0052618C"/>
    <w:rsid w:val="00526382"/>
    <w:rsid w:val="005269B7"/>
    <w:rsid w:val="00526C1E"/>
    <w:rsid w:val="00526C61"/>
    <w:rsid w:val="00526CFF"/>
    <w:rsid w:val="00526D17"/>
    <w:rsid w:val="00526DA6"/>
    <w:rsid w:val="00526E08"/>
    <w:rsid w:val="00526EAF"/>
    <w:rsid w:val="00526F6D"/>
    <w:rsid w:val="005270AC"/>
    <w:rsid w:val="00527132"/>
    <w:rsid w:val="0052745D"/>
    <w:rsid w:val="005275AF"/>
    <w:rsid w:val="00527692"/>
    <w:rsid w:val="005278FA"/>
    <w:rsid w:val="00527978"/>
    <w:rsid w:val="00527AC5"/>
    <w:rsid w:val="00527CEA"/>
    <w:rsid w:val="00527E10"/>
    <w:rsid w:val="00530023"/>
    <w:rsid w:val="0053004A"/>
    <w:rsid w:val="00530143"/>
    <w:rsid w:val="005301C2"/>
    <w:rsid w:val="005301CF"/>
    <w:rsid w:val="00530226"/>
    <w:rsid w:val="005304D7"/>
    <w:rsid w:val="00530515"/>
    <w:rsid w:val="00530551"/>
    <w:rsid w:val="00530A20"/>
    <w:rsid w:val="00530A84"/>
    <w:rsid w:val="00530AD6"/>
    <w:rsid w:val="00530AE1"/>
    <w:rsid w:val="00530D69"/>
    <w:rsid w:val="00531164"/>
    <w:rsid w:val="0053123A"/>
    <w:rsid w:val="005312E4"/>
    <w:rsid w:val="00531358"/>
    <w:rsid w:val="00531454"/>
    <w:rsid w:val="0053149B"/>
    <w:rsid w:val="005314BF"/>
    <w:rsid w:val="00531579"/>
    <w:rsid w:val="00531701"/>
    <w:rsid w:val="005317A8"/>
    <w:rsid w:val="005319F3"/>
    <w:rsid w:val="00531A54"/>
    <w:rsid w:val="00531B0C"/>
    <w:rsid w:val="00531B2A"/>
    <w:rsid w:val="00531C79"/>
    <w:rsid w:val="00531CA5"/>
    <w:rsid w:val="00531ED7"/>
    <w:rsid w:val="00531EF8"/>
    <w:rsid w:val="005320EC"/>
    <w:rsid w:val="005322BE"/>
    <w:rsid w:val="00532376"/>
    <w:rsid w:val="005324A2"/>
    <w:rsid w:val="0053274C"/>
    <w:rsid w:val="005328B3"/>
    <w:rsid w:val="00532A6B"/>
    <w:rsid w:val="00532B67"/>
    <w:rsid w:val="00532D9E"/>
    <w:rsid w:val="00533066"/>
    <w:rsid w:val="00533364"/>
    <w:rsid w:val="0053364F"/>
    <w:rsid w:val="00533802"/>
    <w:rsid w:val="005339E2"/>
    <w:rsid w:val="00533B11"/>
    <w:rsid w:val="00533B29"/>
    <w:rsid w:val="00533BE1"/>
    <w:rsid w:val="00533D35"/>
    <w:rsid w:val="00533D5B"/>
    <w:rsid w:val="00533DFB"/>
    <w:rsid w:val="00533F0F"/>
    <w:rsid w:val="0053407C"/>
    <w:rsid w:val="005340C1"/>
    <w:rsid w:val="005340D3"/>
    <w:rsid w:val="00534103"/>
    <w:rsid w:val="0053424A"/>
    <w:rsid w:val="0053435C"/>
    <w:rsid w:val="0053455C"/>
    <w:rsid w:val="00534735"/>
    <w:rsid w:val="00534739"/>
    <w:rsid w:val="00534864"/>
    <w:rsid w:val="0053486B"/>
    <w:rsid w:val="0053497E"/>
    <w:rsid w:val="0053498B"/>
    <w:rsid w:val="005349BE"/>
    <w:rsid w:val="00534BF9"/>
    <w:rsid w:val="00534FD3"/>
    <w:rsid w:val="00535044"/>
    <w:rsid w:val="00535229"/>
    <w:rsid w:val="0053523B"/>
    <w:rsid w:val="005352EF"/>
    <w:rsid w:val="0053535B"/>
    <w:rsid w:val="005358A9"/>
    <w:rsid w:val="00535C23"/>
    <w:rsid w:val="00535CA3"/>
    <w:rsid w:val="00535D16"/>
    <w:rsid w:val="00536082"/>
    <w:rsid w:val="00536360"/>
    <w:rsid w:val="005363AD"/>
    <w:rsid w:val="005365B6"/>
    <w:rsid w:val="00536819"/>
    <w:rsid w:val="0053687E"/>
    <w:rsid w:val="005368C0"/>
    <w:rsid w:val="005368DA"/>
    <w:rsid w:val="00536936"/>
    <w:rsid w:val="00536B90"/>
    <w:rsid w:val="00536C0A"/>
    <w:rsid w:val="00536D27"/>
    <w:rsid w:val="005370A0"/>
    <w:rsid w:val="005370E0"/>
    <w:rsid w:val="00537391"/>
    <w:rsid w:val="0053747C"/>
    <w:rsid w:val="005374AF"/>
    <w:rsid w:val="005375AA"/>
    <w:rsid w:val="00537717"/>
    <w:rsid w:val="00537E20"/>
    <w:rsid w:val="00537E6E"/>
    <w:rsid w:val="00537F24"/>
    <w:rsid w:val="00537F40"/>
    <w:rsid w:val="00537FF5"/>
    <w:rsid w:val="005400FD"/>
    <w:rsid w:val="005401C9"/>
    <w:rsid w:val="00540297"/>
    <w:rsid w:val="00540419"/>
    <w:rsid w:val="0054041F"/>
    <w:rsid w:val="0054045C"/>
    <w:rsid w:val="00540560"/>
    <w:rsid w:val="00540694"/>
    <w:rsid w:val="005406FB"/>
    <w:rsid w:val="00540702"/>
    <w:rsid w:val="00540761"/>
    <w:rsid w:val="005408B4"/>
    <w:rsid w:val="00540E4A"/>
    <w:rsid w:val="00540F3C"/>
    <w:rsid w:val="00541023"/>
    <w:rsid w:val="0054102E"/>
    <w:rsid w:val="00541124"/>
    <w:rsid w:val="0054118F"/>
    <w:rsid w:val="005411D9"/>
    <w:rsid w:val="00541277"/>
    <w:rsid w:val="00541410"/>
    <w:rsid w:val="005415C3"/>
    <w:rsid w:val="005415FB"/>
    <w:rsid w:val="0054166E"/>
    <w:rsid w:val="00541749"/>
    <w:rsid w:val="005418B6"/>
    <w:rsid w:val="00541950"/>
    <w:rsid w:val="00541C31"/>
    <w:rsid w:val="00541DA4"/>
    <w:rsid w:val="00541E71"/>
    <w:rsid w:val="00541FC9"/>
    <w:rsid w:val="0054203A"/>
    <w:rsid w:val="00542193"/>
    <w:rsid w:val="005422F2"/>
    <w:rsid w:val="00542438"/>
    <w:rsid w:val="0054244F"/>
    <w:rsid w:val="00542584"/>
    <w:rsid w:val="005425CE"/>
    <w:rsid w:val="005427ED"/>
    <w:rsid w:val="00542BFB"/>
    <w:rsid w:val="00542C15"/>
    <w:rsid w:val="00542CB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EBC"/>
    <w:rsid w:val="00544FF8"/>
    <w:rsid w:val="00545024"/>
    <w:rsid w:val="00545461"/>
    <w:rsid w:val="0054546B"/>
    <w:rsid w:val="00545533"/>
    <w:rsid w:val="0054575C"/>
    <w:rsid w:val="00545BB8"/>
    <w:rsid w:val="00545D25"/>
    <w:rsid w:val="00545E8F"/>
    <w:rsid w:val="00546412"/>
    <w:rsid w:val="00546479"/>
    <w:rsid w:val="00546557"/>
    <w:rsid w:val="005466C8"/>
    <w:rsid w:val="005467F4"/>
    <w:rsid w:val="00546A6C"/>
    <w:rsid w:val="00546BA8"/>
    <w:rsid w:val="00546E99"/>
    <w:rsid w:val="00546EC8"/>
    <w:rsid w:val="0054702F"/>
    <w:rsid w:val="00547073"/>
    <w:rsid w:val="005470F1"/>
    <w:rsid w:val="005473A6"/>
    <w:rsid w:val="005473C1"/>
    <w:rsid w:val="005474B6"/>
    <w:rsid w:val="005475D4"/>
    <w:rsid w:val="005476C0"/>
    <w:rsid w:val="0054788C"/>
    <w:rsid w:val="005478BC"/>
    <w:rsid w:val="00547C28"/>
    <w:rsid w:val="00547CE5"/>
    <w:rsid w:val="00547DC4"/>
    <w:rsid w:val="00547E72"/>
    <w:rsid w:val="00547F95"/>
    <w:rsid w:val="0055017F"/>
    <w:rsid w:val="005502D1"/>
    <w:rsid w:val="0055080E"/>
    <w:rsid w:val="0055083C"/>
    <w:rsid w:val="005508C9"/>
    <w:rsid w:val="00550AF5"/>
    <w:rsid w:val="00550B14"/>
    <w:rsid w:val="00550BDB"/>
    <w:rsid w:val="00550C3A"/>
    <w:rsid w:val="00550C59"/>
    <w:rsid w:val="00550CEC"/>
    <w:rsid w:val="00550DD7"/>
    <w:rsid w:val="00550E17"/>
    <w:rsid w:val="00550EC2"/>
    <w:rsid w:val="00551001"/>
    <w:rsid w:val="00551239"/>
    <w:rsid w:val="0055172F"/>
    <w:rsid w:val="00551C5F"/>
    <w:rsid w:val="00551D26"/>
    <w:rsid w:val="00551EA9"/>
    <w:rsid w:val="00552258"/>
    <w:rsid w:val="005523CA"/>
    <w:rsid w:val="00552538"/>
    <w:rsid w:val="00552577"/>
    <w:rsid w:val="00552584"/>
    <w:rsid w:val="00552763"/>
    <w:rsid w:val="005527AA"/>
    <w:rsid w:val="005528B2"/>
    <w:rsid w:val="00552AAC"/>
    <w:rsid w:val="00552B9A"/>
    <w:rsid w:val="00552CE1"/>
    <w:rsid w:val="00552D1A"/>
    <w:rsid w:val="00552EBB"/>
    <w:rsid w:val="0055305E"/>
    <w:rsid w:val="00553240"/>
    <w:rsid w:val="00553300"/>
    <w:rsid w:val="00553397"/>
    <w:rsid w:val="005533B4"/>
    <w:rsid w:val="0055361B"/>
    <w:rsid w:val="0055372A"/>
    <w:rsid w:val="005537F5"/>
    <w:rsid w:val="00553947"/>
    <w:rsid w:val="005539D3"/>
    <w:rsid w:val="00553AF6"/>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ED"/>
    <w:rsid w:val="00555A3D"/>
    <w:rsid w:val="00555AD6"/>
    <w:rsid w:val="00555B13"/>
    <w:rsid w:val="00555C2E"/>
    <w:rsid w:val="00555E87"/>
    <w:rsid w:val="00555EA2"/>
    <w:rsid w:val="005560C0"/>
    <w:rsid w:val="005565DF"/>
    <w:rsid w:val="00556927"/>
    <w:rsid w:val="00556A54"/>
    <w:rsid w:val="00556AB6"/>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81B"/>
    <w:rsid w:val="005608E0"/>
    <w:rsid w:val="00560A60"/>
    <w:rsid w:val="00560BE7"/>
    <w:rsid w:val="00560E0E"/>
    <w:rsid w:val="00560E7C"/>
    <w:rsid w:val="005613D2"/>
    <w:rsid w:val="005613F0"/>
    <w:rsid w:val="005616E9"/>
    <w:rsid w:val="00561795"/>
    <w:rsid w:val="0056179B"/>
    <w:rsid w:val="00561E3F"/>
    <w:rsid w:val="00561EEE"/>
    <w:rsid w:val="00561FB2"/>
    <w:rsid w:val="0056203E"/>
    <w:rsid w:val="005622D5"/>
    <w:rsid w:val="00562346"/>
    <w:rsid w:val="005625C0"/>
    <w:rsid w:val="005627B4"/>
    <w:rsid w:val="00562879"/>
    <w:rsid w:val="005628BB"/>
    <w:rsid w:val="00562A16"/>
    <w:rsid w:val="00562BA7"/>
    <w:rsid w:val="00562DDB"/>
    <w:rsid w:val="00562DF6"/>
    <w:rsid w:val="00563178"/>
    <w:rsid w:val="005633CA"/>
    <w:rsid w:val="005633F6"/>
    <w:rsid w:val="00563427"/>
    <w:rsid w:val="005637BB"/>
    <w:rsid w:val="005637C7"/>
    <w:rsid w:val="0056382C"/>
    <w:rsid w:val="00563CD8"/>
    <w:rsid w:val="00563F2B"/>
    <w:rsid w:val="00563FA7"/>
    <w:rsid w:val="00563FFB"/>
    <w:rsid w:val="0056404A"/>
    <w:rsid w:val="0056428D"/>
    <w:rsid w:val="0056440F"/>
    <w:rsid w:val="00564612"/>
    <w:rsid w:val="005648AA"/>
    <w:rsid w:val="00564A0A"/>
    <w:rsid w:val="00564BEF"/>
    <w:rsid w:val="00564E17"/>
    <w:rsid w:val="00564FCE"/>
    <w:rsid w:val="005650B0"/>
    <w:rsid w:val="00565225"/>
    <w:rsid w:val="00565B45"/>
    <w:rsid w:val="00565B8A"/>
    <w:rsid w:val="00565C57"/>
    <w:rsid w:val="00565D02"/>
    <w:rsid w:val="00565D8C"/>
    <w:rsid w:val="005661F3"/>
    <w:rsid w:val="00566225"/>
    <w:rsid w:val="0056629B"/>
    <w:rsid w:val="00566533"/>
    <w:rsid w:val="00566681"/>
    <w:rsid w:val="00566719"/>
    <w:rsid w:val="00566787"/>
    <w:rsid w:val="00566884"/>
    <w:rsid w:val="00566997"/>
    <w:rsid w:val="00566C70"/>
    <w:rsid w:val="00566C81"/>
    <w:rsid w:val="00566FA9"/>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DB"/>
    <w:rsid w:val="005709FA"/>
    <w:rsid w:val="00570C89"/>
    <w:rsid w:val="00570ED1"/>
    <w:rsid w:val="00570FEE"/>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1EC0"/>
    <w:rsid w:val="0057249D"/>
    <w:rsid w:val="00572633"/>
    <w:rsid w:val="00572798"/>
    <w:rsid w:val="005727E6"/>
    <w:rsid w:val="00572918"/>
    <w:rsid w:val="00572947"/>
    <w:rsid w:val="005729FD"/>
    <w:rsid w:val="00572B1F"/>
    <w:rsid w:val="00572B6D"/>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F"/>
    <w:rsid w:val="005743A0"/>
    <w:rsid w:val="00574520"/>
    <w:rsid w:val="0057478C"/>
    <w:rsid w:val="005747BB"/>
    <w:rsid w:val="005748D0"/>
    <w:rsid w:val="005748D2"/>
    <w:rsid w:val="00574A1F"/>
    <w:rsid w:val="00574C26"/>
    <w:rsid w:val="00574CC5"/>
    <w:rsid w:val="00574CC6"/>
    <w:rsid w:val="00574D67"/>
    <w:rsid w:val="00574D88"/>
    <w:rsid w:val="00574F58"/>
    <w:rsid w:val="00574F82"/>
    <w:rsid w:val="0057535C"/>
    <w:rsid w:val="00575570"/>
    <w:rsid w:val="00575971"/>
    <w:rsid w:val="00575975"/>
    <w:rsid w:val="00575978"/>
    <w:rsid w:val="00575A8A"/>
    <w:rsid w:val="00575C10"/>
    <w:rsid w:val="00575C32"/>
    <w:rsid w:val="00575CC2"/>
    <w:rsid w:val="0057608D"/>
    <w:rsid w:val="005760DF"/>
    <w:rsid w:val="0057628B"/>
    <w:rsid w:val="005762AC"/>
    <w:rsid w:val="00576319"/>
    <w:rsid w:val="0057645B"/>
    <w:rsid w:val="005769F0"/>
    <w:rsid w:val="00576A89"/>
    <w:rsid w:val="00576A96"/>
    <w:rsid w:val="00576B06"/>
    <w:rsid w:val="0057707F"/>
    <w:rsid w:val="005770BF"/>
    <w:rsid w:val="005772B0"/>
    <w:rsid w:val="0057757A"/>
    <w:rsid w:val="005776A1"/>
    <w:rsid w:val="00577887"/>
    <w:rsid w:val="005778BF"/>
    <w:rsid w:val="00577A4A"/>
    <w:rsid w:val="00577A6D"/>
    <w:rsid w:val="00577E12"/>
    <w:rsid w:val="00577FDD"/>
    <w:rsid w:val="00580072"/>
    <w:rsid w:val="00580101"/>
    <w:rsid w:val="005803A7"/>
    <w:rsid w:val="005809E2"/>
    <w:rsid w:val="00580AE2"/>
    <w:rsid w:val="00580EA4"/>
    <w:rsid w:val="00580EAA"/>
    <w:rsid w:val="0058121D"/>
    <w:rsid w:val="0058146E"/>
    <w:rsid w:val="005815A1"/>
    <w:rsid w:val="0058191E"/>
    <w:rsid w:val="005819AA"/>
    <w:rsid w:val="00581CA9"/>
    <w:rsid w:val="00581D9F"/>
    <w:rsid w:val="00581F22"/>
    <w:rsid w:val="00582024"/>
    <w:rsid w:val="00582207"/>
    <w:rsid w:val="005822F5"/>
    <w:rsid w:val="0058231B"/>
    <w:rsid w:val="0058250B"/>
    <w:rsid w:val="00582856"/>
    <w:rsid w:val="00582BE9"/>
    <w:rsid w:val="00582C8F"/>
    <w:rsid w:val="00582CFB"/>
    <w:rsid w:val="0058306B"/>
    <w:rsid w:val="0058309C"/>
    <w:rsid w:val="0058355D"/>
    <w:rsid w:val="00583650"/>
    <w:rsid w:val="005836F9"/>
    <w:rsid w:val="005837D0"/>
    <w:rsid w:val="005839B1"/>
    <w:rsid w:val="00583BC5"/>
    <w:rsid w:val="00583BE1"/>
    <w:rsid w:val="00583BFA"/>
    <w:rsid w:val="00583C61"/>
    <w:rsid w:val="00583F82"/>
    <w:rsid w:val="00583FD3"/>
    <w:rsid w:val="00584272"/>
    <w:rsid w:val="00584295"/>
    <w:rsid w:val="005842B1"/>
    <w:rsid w:val="00584397"/>
    <w:rsid w:val="005844AE"/>
    <w:rsid w:val="005845AC"/>
    <w:rsid w:val="005847A8"/>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AE"/>
    <w:rsid w:val="005860D1"/>
    <w:rsid w:val="0058617F"/>
    <w:rsid w:val="0058620C"/>
    <w:rsid w:val="005862BC"/>
    <w:rsid w:val="00586331"/>
    <w:rsid w:val="00586479"/>
    <w:rsid w:val="0058648D"/>
    <w:rsid w:val="0058651B"/>
    <w:rsid w:val="0058666B"/>
    <w:rsid w:val="00586677"/>
    <w:rsid w:val="0058667A"/>
    <w:rsid w:val="0058668A"/>
    <w:rsid w:val="00586740"/>
    <w:rsid w:val="005867D4"/>
    <w:rsid w:val="0058684E"/>
    <w:rsid w:val="005868F6"/>
    <w:rsid w:val="00586962"/>
    <w:rsid w:val="00586AC3"/>
    <w:rsid w:val="00586B4A"/>
    <w:rsid w:val="00586D07"/>
    <w:rsid w:val="00586D19"/>
    <w:rsid w:val="00586E28"/>
    <w:rsid w:val="00586EE9"/>
    <w:rsid w:val="00586FDE"/>
    <w:rsid w:val="0058773B"/>
    <w:rsid w:val="00587774"/>
    <w:rsid w:val="005878F6"/>
    <w:rsid w:val="0058797D"/>
    <w:rsid w:val="00587BD3"/>
    <w:rsid w:val="00587BFA"/>
    <w:rsid w:val="00587EF4"/>
    <w:rsid w:val="0059006D"/>
    <w:rsid w:val="005903B6"/>
    <w:rsid w:val="00590462"/>
    <w:rsid w:val="0059063F"/>
    <w:rsid w:val="005906B6"/>
    <w:rsid w:val="005906F4"/>
    <w:rsid w:val="0059091C"/>
    <w:rsid w:val="00590A6D"/>
    <w:rsid w:val="00590D30"/>
    <w:rsid w:val="0059111E"/>
    <w:rsid w:val="00591668"/>
    <w:rsid w:val="00591768"/>
    <w:rsid w:val="00591A54"/>
    <w:rsid w:val="00591A98"/>
    <w:rsid w:val="00591D04"/>
    <w:rsid w:val="00591ED3"/>
    <w:rsid w:val="00592196"/>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489"/>
    <w:rsid w:val="0059398C"/>
    <w:rsid w:val="00593B53"/>
    <w:rsid w:val="00593B6F"/>
    <w:rsid w:val="00593EAC"/>
    <w:rsid w:val="00593F7C"/>
    <w:rsid w:val="00594089"/>
    <w:rsid w:val="00594104"/>
    <w:rsid w:val="00594301"/>
    <w:rsid w:val="0059453A"/>
    <w:rsid w:val="0059489D"/>
    <w:rsid w:val="00594C97"/>
    <w:rsid w:val="0059530D"/>
    <w:rsid w:val="005956BB"/>
    <w:rsid w:val="005957E7"/>
    <w:rsid w:val="005958D8"/>
    <w:rsid w:val="00595A26"/>
    <w:rsid w:val="00595A87"/>
    <w:rsid w:val="00595CEB"/>
    <w:rsid w:val="00595D87"/>
    <w:rsid w:val="00595E1E"/>
    <w:rsid w:val="00595FC1"/>
    <w:rsid w:val="00596821"/>
    <w:rsid w:val="00596995"/>
    <w:rsid w:val="00596A3B"/>
    <w:rsid w:val="00596B3A"/>
    <w:rsid w:val="00596CE7"/>
    <w:rsid w:val="00597056"/>
    <w:rsid w:val="0059715E"/>
    <w:rsid w:val="0059726B"/>
    <w:rsid w:val="005973B5"/>
    <w:rsid w:val="005973DA"/>
    <w:rsid w:val="0059746C"/>
    <w:rsid w:val="00597477"/>
    <w:rsid w:val="005A00DD"/>
    <w:rsid w:val="005A029B"/>
    <w:rsid w:val="005A03B5"/>
    <w:rsid w:val="005A05DA"/>
    <w:rsid w:val="005A07D1"/>
    <w:rsid w:val="005A0803"/>
    <w:rsid w:val="005A0CCB"/>
    <w:rsid w:val="005A0D95"/>
    <w:rsid w:val="005A0E4A"/>
    <w:rsid w:val="005A1260"/>
    <w:rsid w:val="005A12A3"/>
    <w:rsid w:val="005A13F3"/>
    <w:rsid w:val="005A176F"/>
    <w:rsid w:val="005A1AF3"/>
    <w:rsid w:val="005A1BA3"/>
    <w:rsid w:val="005A1EC2"/>
    <w:rsid w:val="005A1FB4"/>
    <w:rsid w:val="005A201F"/>
    <w:rsid w:val="005A241F"/>
    <w:rsid w:val="005A26EC"/>
    <w:rsid w:val="005A2799"/>
    <w:rsid w:val="005A2868"/>
    <w:rsid w:val="005A28EE"/>
    <w:rsid w:val="005A291F"/>
    <w:rsid w:val="005A2B3A"/>
    <w:rsid w:val="005A2CEE"/>
    <w:rsid w:val="005A3124"/>
    <w:rsid w:val="005A337D"/>
    <w:rsid w:val="005A34BA"/>
    <w:rsid w:val="005A34E8"/>
    <w:rsid w:val="005A3570"/>
    <w:rsid w:val="005A363B"/>
    <w:rsid w:val="005A3760"/>
    <w:rsid w:val="005A3972"/>
    <w:rsid w:val="005A39B8"/>
    <w:rsid w:val="005A3D1C"/>
    <w:rsid w:val="005A4140"/>
    <w:rsid w:val="005A4217"/>
    <w:rsid w:val="005A42C9"/>
    <w:rsid w:val="005A46AB"/>
    <w:rsid w:val="005A4973"/>
    <w:rsid w:val="005A4D61"/>
    <w:rsid w:val="005A4F73"/>
    <w:rsid w:val="005A50F2"/>
    <w:rsid w:val="005A5243"/>
    <w:rsid w:val="005A54E9"/>
    <w:rsid w:val="005A55B0"/>
    <w:rsid w:val="005A56B0"/>
    <w:rsid w:val="005A57AB"/>
    <w:rsid w:val="005A589A"/>
    <w:rsid w:val="005A5976"/>
    <w:rsid w:val="005A5D13"/>
    <w:rsid w:val="005A5E40"/>
    <w:rsid w:val="005A6212"/>
    <w:rsid w:val="005A6216"/>
    <w:rsid w:val="005A64AD"/>
    <w:rsid w:val="005A6561"/>
    <w:rsid w:val="005A6726"/>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A7F33"/>
    <w:rsid w:val="005B0331"/>
    <w:rsid w:val="005B03D0"/>
    <w:rsid w:val="005B04B9"/>
    <w:rsid w:val="005B052A"/>
    <w:rsid w:val="005B057A"/>
    <w:rsid w:val="005B067B"/>
    <w:rsid w:val="005B0AFF"/>
    <w:rsid w:val="005B0B38"/>
    <w:rsid w:val="005B0B65"/>
    <w:rsid w:val="005B1110"/>
    <w:rsid w:val="005B11C3"/>
    <w:rsid w:val="005B1448"/>
    <w:rsid w:val="005B1529"/>
    <w:rsid w:val="005B1532"/>
    <w:rsid w:val="005B1B7A"/>
    <w:rsid w:val="005B1BD3"/>
    <w:rsid w:val="005B1DD9"/>
    <w:rsid w:val="005B1F13"/>
    <w:rsid w:val="005B2502"/>
    <w:rsid w:val="005B2729"/>
    <w:rsid w:val="005B27E7"/>
    <w:rsid w:val="005B2961"/>
    <w:rsid w:val="005B2AAE"/>
    <w:rsid w:val="005B2D53"/>
    <w:rsid w:val="005B2E28"/>
    <w:rsid w:val="005B2FB9"/>
    <w:rsid w:val="005B3044"/>
    <w:rsid w:val="005B311B"/>
    <w:rsid w:val="005B3178"/>
    <w:rsid w:val="005B3284"/>
    <w:rsid w:val="005B32C5"/>
    <w:rsid w:val="005B352C"/>
    <w:rsid w:val="005B37EE"/>
    <w:rsid w:val="005B3AE8"/>
    <w:rsid w:val="005B3C95"/>
    <w:rsid w:val="005B3D89"/>
    <w:rsid w:val="005B4270"/>
    <w:rsid w:val="005B4282"/>
    <w:rsid w:val="005B470A"/>
    <w:rsid w:val="005B4A9B"/>
    <w:rsid w:val="005B4A9E"/>
    <w:rsid w:val="005B4B60"/>
    <w:rsid w:val="005B4D30"/>
    <w:rsid w:val="005B4E18"/>
    <w:rsid w:val="005B4F7B"/>
    <w:rsid w:val="005B5244"/>
    <w:rsid w:val="005B524E"/>
    <w:rsid w:val="005B5860"/>
    <w:rsid w:val="005B5AF0"/>
    <w:rsid w:val="005B5B87"/>
    <w:rsid w:val="005B5BA6"/>
    <w:rsid w:val="005B5BE1"/>
    <w:rsid w:val="005B5DA2"/>
    <w:rsid w:val="005B5E79"/>
    <w:rsid w:val="005B60EB"/>
    <w:rsid w:val="005B619E"/>
    <w:rsid w:val="005B61A8"/>
    <w:rsid w:val="005B62A3"/>
    <w:rsid w:val="005B634A"/>
    <w:rsid w:val="005B645F"/>
    <w:rsid w:val="005B6784"/>
    <w:rsid w:val="005B67CB"/>
    <w:rsid w:val="005B6BFE"/>
    <w:rsid w:val="005B6D98"/>
    <w:rsid w:val="005B6DA9"/>
    <w:rsid w:val="005B6E20"/>
    <w:rsid w:val="005B6EB4"/>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8F8"/>
    <w:rsid w:val="005C09B7"/>
    <w:rsid w:val="005C0B1F"/>
    <w:rsid w:val="005C0B9A"/>
    <w:rsid w:val="005C0CEC"/>
    <w:rsid w:val="005C0DAA"/>
    <w:rsid w:val="005C0DE5"/>
    <w:rsid w:val="005C0E32"/>
    <w:rsid w:val="005C0EFF"/>
    <w:rsid w:val="005C0FA5"/>
    <w:rsid w:val="005C1073"/>
    <w:rsid w:val="005C1333"/>
    <w:rsid w:val="005C1353"/>
    <w:rsid w:val="005C17D3"/>
    <w:rsid w:val="005C1B25"/>
    <w:rsid w:val="005C1B46"/>
    <w:rsid w:val="005C1E88"/>
    <w:rsid w:val="005C1ECD"/>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904"/>
    <w:rsid w:val="005C397D"/>
    <w:rsid w:val="005C3A40"/>
    <w:rsid w:val="005C3B87"/>
    <w:rsid w:val="005C3C09"/>
    <w:rsid w:val="005C3D1B"/>
    <w:rsid w:val="005C3FAE"/>
    <w:rsid w:val="005C4061"/>
    <w:rsid w:val="005C4137"/>
    <w:rsid w:val="005C420F"/>
    <w:rsid w:val="005C455B"/>
    <w:rsid w:val="005C45C5"/>
    <w:rsid w:val="005C461A"/>
    <w:rsid w:val="005C4860"/>
    <w:rsid w:val="005C48C5"/>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094"/>
    <w:rsid w:val="005C61DC"/>
    <w:rsid w:val="005C62EA"/>
    <w:rsid w:val="005C632A"/>
    <w:rsid w:val="005C64F3"/>
    <w:rsid w:val="005C668F"/>
    <w:rsid w:val="005C674A"/>
    <w:rsid w:val="005C6908"/>
    <w:rsid w:val="005C6A0D"/>
    <w:rsid w:val="005C6A10"/>
    <w:rsid w:val="005C6AA4"/>
    <w:rsid w:val="005C6D3D"/>
    <w:rsid w:val="005C6D7E"/>
    <w:rsid w:val="005C6DC4"/>
    <w:rsid w:val="005C6E4F"/>
    <w:rsid w:val="005C6E6B"/>
    <w:rsid w:val="005C6EE8"/>
    <w:rsid w:val="005C6F86"/>
    <w:rsid w:val="005C7055"/>
    <w:rsid w:val="005C720E"/>
    <w:rsid w:val="005C7239"/>
    <w:rsid w:val="005C72D5"/>
    <w:rsid w:val="005C72D9"/>
    <w:rsid w:val="005C7555"/>
    <w:rsid w:val="005C7AB7"/>
    <w:rsid w:val="005C7BDB"/>
    <w:rsid w:val="005C7D6E"/>
    <w:rsid w:val="005C7EF2"/>
    <w:rsid w:val="005C7FCD"/>
    <w:rsid w:val="005D0186"/>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40E"/>
    <w:rsid w:val="005D1604"/>
    <w:rsid w:val="005D160E"/>
    <w:rsid w:val="005D162F"/>
    <w:rsid w:val="005D17AD"/>
    <w:rsid w:val="005D1908"/>
    <w:rsid w:val="005D1B63"/>
    <w:rsid w:val="005D1FA2"/>
    <w:rsid w:val="005D205B"/>
    <w:rsid w:val="005D2304"/>
    <w:rsid w:val="005D24A2"/>
    <w:rsid w:val="005D24F5"/>
    <w:rsid w:val="005D2927"/>
    <w:rsid w:val="005D2A2B"/>
    <w:rsid w:val="005D2AFC"/>
    <w:rsid w:val="005D2DAF"/>
    <w:rsid w:val="005D2E78"/>
    <w:rsid w:val="005D2ECD"/>
    <w:rsid w:val="005D302C"/>
    <w:rsid w:val="005D30E7"/>
    <w:rsid w:val="005D30F0"/>
    <w:rsid w:val="005D318B"/>
    <w:rsid w:val="005D32E6"/>
    <w:rsid w:val="005D333C"/>
    <w:rsid w:val="005D3464"/>
    <w:rsid w:val="005D35E4"/>
    <w:rsid w:val="005D35EF"/>
    <w:rsid w:val="005D3644"/>
    <w:rsid w:val="005D37C2"/>
    <w:rsid w:val="005D3809"/>
    <w:rsid w:val="005D3A64"/>
    <w:rsid w:val="005D3AB5"/>
    <w:rsid w:val="005D3BDB"/>
    <w:rsid w:val="005D3C38"/>
    <w:rsid w:val="005D3C56"/>
    <w:rsid w:val="005D3D55"/>
    <w:rsid w:val="005D3EBF"/>
    <w:rsid w:val="005D40E7"/>
    <w:rsid w:val="005D4116"/>
    <w:rsid w:val="005D425C"/>
    <w:rsid w:val="005D4405"/>
    <w:rsid w:val="005D4916"/>
    <w:rsid w:val="005D4BEF"/>
    <w:rsid w:val="005D4C01"/>
    <w:rsid w:val="005D50B5"/>
    <w:rsid w:val="005D5288"/>
    <w:rsid w:val="005D533C"/>
    <w:rsid w:val="005D5345"/>
    <w:rsid w:val="005D534D"/>
    <w:rsid w:val="005D5360"/>
    <w:rsid w:val="005D5883"/>
    <w:rsid w:val="005D59AF"/>
    <w:rsid w:val="005D59E1"/>
    <w:rsid w:val="005D59E9"/>
    <w:rsid w:val="005D5B07"/>
    <w:rsid w:val="005D5E7A"/>
    <w:rsid w:val="005D61B1"/>
    <w:rsid w:val="005D61F5"/>
    <w:rsid w:val="005D62D3"/>
    <w:rsid w:val="005D635A"/>
    <w:rsid w:val="005D637F"/>
    <w:rsid w:val="005D64B8"/>
    <w:rsid w:val="005D6BD0"/>
    <w:rsid w:val="005D6C4E"/>
    <w:rsid w:val="005D6EC1"/>
    <w:rsid w:val="005D6EE2"/>
    <w:rsid w:val="005D7089"/>
    <w:rsid w:val="005D71C4"/>
    <w:rsid w:val="005D721F"/>
    <w:rsid w:val="005D727E"/>
    <w:rsid w:val="005D7629"/>
    <w:rsid w:val="005D76EF"/>
    <w:rsid w:val="005D770C"/>
    <w:rsid w:val="005D77FF"/>
    <w:rsid w:val="005D7986"/>
    <w:rsid w:val="005D799D"/>
    <w:rsid w:val="005D7D56"/>
    <w:rsid w:val="005D7DF1"/>
    <w:rsid w:val="005E010D"/>
    <w:rsid w:val="005E03DE"/>
    <w:rsid w:val="005E046E"/>
    <w:rsid w:val="005E0862"/>
    <w:rsid w:val="005E0933"/>
    <w:rsid w:val="005E098B"/>
    <w:rsid w:val="005E0A43"/>
    <w:rsid w:val="005E0A6D"/>
    <w:rsid w:val="005E104E"/>
    <w:rsid w:val="005E105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F00"/>
    <w:rsid w:val="005E1F32"/>
    <w:rsid w:val="005E23F8"/>
    <w:rsid w:val="005E259E"/>
    <w:rsid w:val="005E264A"/>
    <w:rsid w:val="005E27C8"/>
    <w:rsid w:val="005E2893"/>
    <w:rsid w:val="005E294F"/>
    <w:rsid w:val="005E29FA"/>
    <w:rsid w:val="005E2BD8"/>
    <w:rsid w:val="005E2BDD"/>
    <w:rsid w:val="005E2C2F"/>
    <w:rsid w:val="005E2DFF"/>
    <w:rsid w:val="005E2F0E"/>
    <w:rsid w:val="005E30DD"/>
    <w:rsid w:val="005E33AB"/>
    <w:rsid w:val="005E3488"/>
    <w:rsid w:val="005E3621"/>
    <w:rsid w:val="005E36EE"/>
    <w:rsid w:val="005E37AC"/>
    <w:rsid w:val="005E3A31"/>
    <w:rsid w:val="005E3A89"/>
    <w:rsid w:val="005E3B34"/>
    <w:rsid w:val="005E3CA1"/>
    <w:rsid w:val="005E3D7E"/>
    <w:rsid w:val="005E3E99"/>
    <w:rsid w:val="005E3EC5"/>
    <w:rsid w:val="005E42A1"/>
    <w:rsid w:val="005E43B3"/>
    <w:rsid w:val="005E4860"/>
    <w:rsid w:val="005E4B7E"/>
    <w:rsid w:val="005E4B8C"/>
    <w:rsid w:val="005E4C86"/>
    <w:rsid w:val="005E4C8E"/>
    <w:rsid w:val="005E4CCC"/>
    <w:rsid w:val="005E4F30"/>
    <w:rsid w:val="005E4F51"/>
    <w:rsid w:val="005E512C"/>
    <w:rsid w:val="005E5142"/>
    <w:rsid w:val="005E51BE"/>
    <w:rsid w:val="005E52C4"/>
    <w:rsid w:val="005E5530"/>
    <w:rsid w:val="005E5646"/>
    <w:rsid w:val="005E570E"/>
    <w:rsid w:val="005E5753"/>
    <w:rsid w:val="005E5A75"/>
    <w:rsid w:val="005E5C96"/>
    <w:rsid w:val="005E5C98"/>
    <w:rsid w:val="005E5DD4"/>
    <w:rsid w:val="005E60DB"/>
    <w:rsid w:val="005E6277"/>
    <w:rsid w:val="005E633F"/>
    <w:rsid w:val="005E6340"/>
    <w:rsid w:val="005E66C6"/>
    <w:rsid w:val="005E66E5"/>
    <w:rsid w:val="005E6A7D"/>
    <w:rsid w:val="005E6B44"/>
    <w:rsid w:val="005E6B92"/>
    <w:rsid w:val="005E7550"/>
    <w:rsid w:val="005E770D"/>
    <w:rsid w:val="005E7741"/>
    <w:rsid w:val="005E7A83"/>
    <w:rsid w:val="005E7D31"/>
    <w:rsid w:val="005E7D9E"/>
    <w:rsid w:val="005E7FEE"/>
    <w:rsid w:val="005F000B"/>
    <w:rsid w:val="005F0176"/>
    <w:rsid w:val="005F0198"/>
    <w:rsid w:val="005F01E3"/>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BA"/>
    <w:rsid w:val="005F147B"/>
    <w:rsid w:val="005F147C"/>
    <w:rsid w:val="005F164D"/>
    <w:rsid w:val="005F16F9"/>
    <w:rsid w:val="005F1775"/>
    <w:rsid w:val="005F177F"/>
    <w:rsid w:val="005F17B9"/>
    <w:rsid w:val="005F1907"/>
    <w:rsid w:val="005F1E19"/>
    <w:rsid w:val="005F1E7E"/>
    <w:rsid w:val="005F1F66"/>
    <w:rsid w:val="005F2074"/>
    <w:rsid w:val="005F20EC"/>
    <w:rsid w:val="005F250D"/>
    <w:rsid w:val="005F264A"/>
    <w:rsid w:val="005F2650"/>
    <w:rsid w:val="005F26B5"/>
    <w:rsid w:val="005F28BC"/>
    <w:rsid w:val="005F2AB0"/>
    <w:rsid w:val="005F2AF4"/>
    <w:rsid w:val="005F2BA6"/>
    <w:rsid w:val="005F2D3E"/>
    <w:rsid w:val="005F2E1D"/>
    <w:rsid w:val="005F2FA6"/>
    <w:rsid w:val="005F2FDB"/>
    <w:rsid w:val="005F2FF8"/>
    <w:rsid w:val="005F2FFA"/>
    <w:rsid w:val="005F306E"/>
    <w:rsid w:val="005F32D8"/>
    <w:rsid w:val="005F3462"/>
    <w:rsid w:val="005F354D"/>
    <w:rsid w:val="005F3550"/>
    <w:rsid w:val="005F35D3"/>
    <w:rsid w:val="005F37FC"/>
    <w:rsid w:val="005F3854"/>
    <w:rsid w:val="005F38A8"/>
    <w:rsid w:val="005F3A0F"/>
    <w:rsid w:val="005F3A1B"/>
    <w:rsid w:val="005F3C8B"/>
    <w:rsid w:val="005F3D8F"/>
    <w:rsid w:val="005F3F5B"/>
    <w:rsid w:val="005F401C"/>
    <w:rsid w:val="005F41D9"/>
    <w:rsid w:val="005F4292"/>
    <w:rsid w:val="005F4442"/>
    <w:rsid w:val="005F44C3"/>
    <w:rsid w:val="005F4597"/>
    <w:rsid w:val="005F47CE"/>
    <w:rsid w:val="005F47DB"/>
    <w:rsid w:val="005F4899"/>
    <w:rsid w:val="005F49BB"/>
    <w:rsid w:val="005F4EAB"/>
    <w:rsid w:val="005F4FC2"/>
    <w:rsid w:val="005F502E"/>
    <w:rsid w:val="005F513B"/>
    <w:rsid w:val="005F524B"/>
    <w:rsid w:val="005F5517"/>
    <w:rsid w:val="005F56F2"/>
    <w:rsid w:val="005F5996"/>
    <w:rsid w:val="005F5C46"/>
    <w:rsid w:val="005F5C69"/>
    <w:rsid w:val="005F5E30"/>
    <w:rsid w:val="005F60FC"/>
    <w:rsid w:val="005F66F0"/>
    <w:rsid w:val="005F6C84"/>
    <w:rsid w:val="005F6E15"/>
    <w:rsid w:val="005F70FF"/>
    <w:rsid w:val="005F71B9"/>
    <w:rsid w:val="005F76BF"/>
    <w:rsid w:val="005F7819"/>
    <w:rsid w:val="005F7BCA"/>
    <w:rsid w:val="005F7C3F"/>
    <w:rsid w:val="005F7C95"/>
    <w:rsid w:val="005F7CEA"/>
    <w:rsid w:val="005F7D54"/>
    <w:rsid w:val="005F7D84"/>
    <w:rsid w:val="005F7DF4"/>
    <w:rsid w:val="00600125"/>
    <w:rsid w:val="00600133"/>
    <w:rsid w:val="00600306"/>
    <w:rsid w:val="00600382"/>
    <w:rsid w:val="006004BF"/>
    <w:rsid w:val="006005BB"/>
    <w:rsid w:val="00600AC3"/>
    <w:rsid w:val="00600C1A"/>
    <w:rsid w:val="00600C4C"/>
    <w:rsid w:val="00600FD9"/>
    <w:rsid w:val="006010E5"/>
    <w:rsid w:val="006010ED"/>
    <w:rsid w:val="00601161"/>
    <w:rsid w:val="0060120F"/>
    <w:rsid w:val="00601A07"/>
    <w:rsid w:val="00601EB2"/>
    <w:rsid w:val="006020E7"/>
    <w:rsid w:val="00602115"/>
    <w:rsid w:val="00602132"/>
    <w:rsid w:val="006021A5"/>
    <w:rsid w:val="0060232D"/>
    <w:rsid w:val="006023BB"/>
    <w:rsid w:val="00602565"/>
    <w:rsid w:val="00602590"/>
    <w:rsid w:val="00602883"/>
    <w:rsid w:val="00602A76"/>
    <w:rsid w:val="00602BAE"/>
    <w:rsid w:val="00602BFF"/>
    <w:rsid w:val="00602F36"/>
    <w:rsid w:val="00602F7A"/>
    <w:rsid w:val="00602FD6"/>
    <w:rsid w:val="006031A2"/>
    <w:rsid w:val="006031BE"/>
    <w:rsid w:val="006035FC"/>
    <w:rsid w:val="00603829"/>
    <w:rsid w:val="00603C16"/>
    <w:rsid w:val="00603FDD"/>
    <w:rsid w:val="00603FED"/>
    <w:rsid w:val="006040FF"/>
    <w:rsid w:val="00604223"/>
    <w:rsid w:val="0060423E"/>
    <w:rsid w:val="00604319"/>
    <w:rsid w:val="00604395"/>
    <w:rsid w:val="006046E3"/>
    <w:rsid w:val="00604966"/>
    <w:rsid w:val="00604AC3"/>
    <w:rsid w:val="00604ADD"/>
    <w:rsid w:val="00604CCA"/>
    <w:rsid w:val="00604E30"/>
    <w:rsid w:val="00604E40"/>
    <w:rsid w:val="00604F84"/>
    <w:rsid w:val="0060505D"/>
    <w:rsid w:val="00605264"/>
    <w:rsid w:val="006056C9"/>
    <w:rsid w:val="00605944"/>
    <w:rsid w:val="00605D1C"/>
    <w:rsid w:val="00605D77"/>
    <w:rsid w:val="00605DE2"/>
    <w:rsid w:val="00606038"/>
    <w:rsid w:val="00606102"/>
    <w:rsid w:val="006062B8"/>
    <w:rsid w:val="006064A2"/>
    <w:rsid w:val="00606583"/>
    <w:rsid w:val="00606A54"/>
    <w:rsid w:val="00606B9C"/>
    <w:rsid w:val="00606CFF"/>
    <w:rsid w:val="00606D60"/>
    <w:rsid w:val="00607468"/>
    <w:rsid w:val="00607566"/>
    <w:rsid w:val="006076C1"/>
    <w:rsid w:val="006076D8"/>
    <w:rsid w:val="00607701"/>
    <w:rsid w:val="00607782"/>
    <w:rsid w:val="00607914"/>
    <w:rsid w:val="00607D35"/>
    <w:rsid w:val="0061025E"/>
    <w:rsid w:val="00610305"/>
    <w:rsid w:val="0061034F"/>
    <w:rsid w:val="00610441"/>
    <w:rsid w:val="00610749"/>
    <w:rsid w:val="006107D7"/>
    <w:rsid w:val="00610D5C"/>
    <w:rsid w:val="00610DB5"/>
    <w:rsid w:val="006110D5"/>
    <w:rsid w:val="0061116F"/>
    <w:rsid w:val="006111B3"/>
    <w:rsid w:val="0061138B"/>
    <w:rsid w:val="006113BA"/>
    <w:rsid w:val="006116EF"/>
    <w:rsid w:val="00611982"/>
    <w:rsid w:val="006119A1"/>
    <w:rsid w:val="00611A58"/>
    <w:rsid w:val="00611B72"/>
    <w:rsid w:val="00611C37"/>
    <w:rsid w:val="00611F87"/>
    <w:rsid w:val="006121C7"/>
    <w:rsid w:val="006122EB"/>
    <w:rsid w:val="006124BB"/>
    <w:rsid w:val="00612C02"/>
    <w:rsid w:val="00612C2B"/>
    <w:rsid w:val="00612D3A"/>
    <w:rsid w:val="00612E0F"/>
    <w:rsid w:val="00612F6E"/>
    <w:rsid w:val="0061301B"/>
    <w:rsid w:val="0061312D"/>
    <w:rsid w:val="006132B8"/>
    <w:rsid w:val="00613325"/>
    <w:rsid w:val="00613635"/>
    <w:rsid w:val="0061363D"/>
    <w:rsid w:val="006136CA"/>
    <w:rsid w:val="006137DC"/>
    <w:rsid w:val="00613A39"/>
    <w:rsid w:val="00613C2C"/>
    <w:rsid w:val="00613E4B"/>
    <w:rsid w:val="00613F46"/>
    <w:rsid w:val="006140A3"/>
    <w:rsid w:val="00614349"/>
    <w:rsid w:val="00614599"/>
    <w:rsid w:val="00614898"/>
    <w:rsid w:val="00614984"/>
    <w:rsid w:val="00614A73"/>
    <w:rsid w:val="00614C02"/>
    <w:rsid w:val="00614ECE"/>
    <w:rsid w:val="0061504F"/>
    <w:rsid w:val="00615069"/>
    <w:rsid w:val="006151EF"/>
    <w:rsid w:val="0061520A"/>
    <w:rsid w:val="006154DD"/>
    <w:rsid w:val="00615526"/>
    <w:rsid w:val="00615D3B"/>
    <w:rsid w:val="00615DF9"/>
    <w:rsid w:val="0061618B"/>
    <w:rsid w:val="00616288"/>
    <w:rsid w:val="006167F3"/>
    <w:rsid w:val="00616C56"/>
    <w:rsid w:val="00616D3B"/>
    <w:rsid w:val="00616E09"/>
    <w:rsid w:val="00616E6F"/>
    <w:rsid w:val="00616EA5"/>
    <w:rsid w:val="00616F14"/>
    <w:rsid w:val="006172A5"/>
    <w:rsid w:val="006173CE"/>
    <w:rsid w:val="00617459"/>
    <w:rsid w:val="00617562"/>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C19"/>
    <w:rsid w:val="00622F95"/>
    <w:rsid w:val="006231E8"/>
    <w:rsid w:val="00623324"/>
    <w:rsid w:val="00623461"/>
    <w:rsid w:val="0062351E"/>
    <w:rsid w:val="0062351F"/>
    <w:rsid w:val="0062386A"/>
    <w:rsid w:val="006239FB"/>
    <w:rsid w:val="00623B61"/>
    <w:rsid w:val="00624017"/>
    <w:rsid w:val="00624313"/>
    <w:rsid w:val="006243D4"/>
    <w:rsid w:val="0062462E"/>
    <w:rsid w:val="0062468C"/>
    <w:rsid w:val="00624719"/>
    <w:rsid w:val="0062487B"/>
    <w:rsid w:val="00624B6D"/>
    <w:rsid w:val="00624BAC"/>
    <w:rsid w:val="00624C26"/>
    <w:rsid w:val="00624C76"/>
    <w:rsid w:val="00624C7D"/>
    <w:rsid w:val="00624D83"/>
    <w:rsid w:val="00624EEE"/>
    <w:rsid w:val="00625533"/>
    <w:rsid w:val="006255DB"/>
    <w:rsid w:val="0062566F"/>
    <w:rsid w:val="00625A79"/>
    <w:rsid w:val="00625AA7"/>
    <w:rsid w:val="00625F98"/>
    <w:rsid w:val="0062608B"/>
    <w:rsid w:val="00626575"/>
    <w:rsid w:val="00626646"/>
    <w:rsid w:val="00626663"/>
    <w:rsid w:val="0062679E"/>
    <w:rsid w:val="006268C3"/>
    <w:rsid w:val="00626903"/>
    <w:rsid w:val="0062697A"/>
    <w:rsid w:val="00626A07"/>
    <w:rsid w:val="00626A5F"/>
    <w:rsid w:val="00626AEC"/>
    <w:rsid w:val="00626BC0"/>
    <w:rsid w:val="00626C76"/>
    <w:rsid w:val="0062713D"/>
    <w:rsid w:val="00627208"/>
    <w:rsid w:val="00627332"/>
    <w:rsid w:val="006273D4"/>
    <w:rsid w:val="006275CC"/>
    <w:rsid w:val="00627B33"/>
    <w:rsid w:val="00627C69"/>
    <w:rsid w:val="00627DCB"/>
    <w:rsid w:val="006300A3"/>
    <w:rsid w:val="006300F4"/>
    <w:rsid w:val="0063018E"/>
    <w:rsid w:val="00630252"/>
    <w:rsid w:val="006302C6"/>
    <w:rsid w:val="00630356"/>
    <w:rsid w:val="006303C1"/>
    <w:rsid w:val="0063065D"/>
    <w:rsid w:val="006306AB"/>
    <w:rsid w:val="0063081D"/>
    <w:rsid w:val="00630A64"/>
    <w:rsid w:val="00630AE1"/>
    <w:rsid w:val="00630C77"/>
    <w:rsid w:val="00630CD8"/>
    <w:rsid w:val="00630F0B"/>
    <w:rsid w:val="00631174"/>
    <w:rsid w:val="006311BC"/>
    <w:rsid w:val="006311CF"/>
    <w:rsid w:val="00631274"/>
    <w:rsid w:val="00631598"/>
    <w:rsid w:val="0063176B"/>
    <w:rsid w:val="0063188A"/>
    <w:rsid w:val="0063199A"/>
    <w:rsid w:val="00631A49"/>
    <w:rsid w:val="0063231A"/>
    <w:rsid w:val="0063247A"/>
    <w:rsid w:val="00632546"/>
    <w:rsid w:val="00632547"/>
    <w:rsid w:val="006325AC"/>
    <w:rsid w:val="006325F2"/>
    <w:rsid w:val="0063288A"/>
    <w:rsid w:val="00632AA7"/>
    <w:rsid w:val="00632D7C"/>
    <w:rsid w:val="00632F61"/>
    <w:rsid w:val="00632FE3"/>
    <w:rsid w:val="0063314C"/>
    <w:rsid w:val="00633176"/>
    <w:rsid w:val="00633220"/>
    <w:rsid w:val="00633226"/>
    <w:rsid w:val="0063338A"/>
    <w:rsid w:val="006335AC"/>
    <w:rsid w:val="0063379E"/>
    <w:rsid w:val="00633865"/>
    <w:rsid w:val="00633901"/>
    <w:rsid w:val="00633BB8"/>
    <w:rsid w:val="00633C6A"/>
    <w:rsid w:val="00633EB3"/>
    <w:rsid w:val="00633F1E"/>
    <w:rsid w:val="0063440D"/>
    <w:rsid w:val="00634570"/>
    <w:rsid w:val="006346CC"/>
    <w:rsid w:val="00634725"/>
    <w:rsid w:val="00634736"/>
    <w:rsid w:val="00634813"/>
    <w:rsid w:val="00634853"/>
    <w:rsid w:val="0063490D"/>
    <w:rsid w:val="00634A99"/>
    <w:rsid w:val="00634A9C"/>
    <w:rsid w:val="00634B1E"/>
    <w:rsid w:val="00634C5C"/>
    <w:rsid w:val="00634F0C"/>
    <w:rsid w:val="0063508A"/>
    <w:rsid w:val="0063533F"/>
    <w:rsid w:val="00635486"/>
    <w:rsid w:val="006355F7"/>
    <w:rsid w:val="006358BA"/>
    <w:rsid w:val="00635A1B"/>
    <w:rsid w:val="00635C1F"/>
    <w:rsid w:val="00635EF3"/>
    <w:rsid w:val="00635FC8"/>
    <w:rsid w:val="0063614A"/>
    <w:rsid w:val="00636255"/>
    <w:rsid w:val="00636AAC"/>
    <w:rsid w:val="00636B35"/>
    <w:rsid w:val="00636B6F"/>
    <w:rsid w:val="00636BCE"/>
    <w:rsid w:val="00636D3D"/>
    <w:rsid w:val="00636D72"/>
    <w:rsid w:val="00636DFD"/>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62C"/>
    <w:rsid w:val="006407DD"/>
    <w:rsid w:val="006409A8"/>
    <w:rsid w:val="00640C2E"/>
    <w:rsid w:val="00640C67"/>
    <w:rsid w:val="00640E46"/>
    <w:rsid w:val="00641007"/>
    <w:rsid w:val="00641015"/>
    <w:rsid w:val="0064105F"/>
    <w:rsid w:val="006411C4"/>
    <w:rsid w:val="00641420"/>
    <w:rsid w:val="006416B8"/>
    <w:rsid w:val="00641CB4"/>
    <w:rsid w:val="00641D44"/>
    <w:rsid w:val="00641D84"/>
    <w:rsid w:val="00641DD8"/>
    <w:rsid w:val="00641EAD"/>
    <w:rsid w:val="00641F47"/>
    <w:rsid w:val="00641F57"/>
    <w:rsid w:val="0064261D"/>
    <w:rsid w:val="00642886"/>
    <w:rsid w:val="006428B5"/>
    <w:rsid w:val="006428FB"/>
    <w:rsid w:val="006429EF"/>
    <w:rsid w:val="00642A91"/>
    <w:rsid w:val="00642ED8"/>
    <w:rsid w:val="00642F60"/>
    <w:rsid w:val="0064305C"/>
    <w:rsid w:val="006432D6"/>
    <w:rsid w:val="006434BA"/>
    <w:rsid w:val="006435B2"/>
    <w:rsid w:val="00643657"/>
    <w:rsid w:val="006437BA"/>
    <w:rsid w:val="00643AEF"/>
    <w:rsid w:val="00643C4C"/>
    <w:rsid w:val="00643D64"/>
    <w:rsid w:val="00643F2F"/>
    <w:rsid w:val="00643F8F"/>
    <w:rsid w:val="00643FAC"/>
    <w:rsid w:val="006440B8"/>
    <w:rsid w:val="0064421B"/>
    <w:rsid w:val="00644549"/>
    <w:rsid w:val="00644823"/>
    <w:rsid w:val="00644A7D"/>
    <w:rsid w:val="00644D1A"/>
    <w:rsid w:val="00644F01"/>
    <w:rsid w:val="00645082"/>
    <w:rsid w:val="006452E1"/>
    <w:rsid w:val="00645344"/>
    <w:rsid w:val="00645726"/>
    <w:rsid w:val="00645998"/>
    <w:rsid w:val="00645A3D"/>
    <w:rsid w:val="00645B5A"/>
    <w:rsid w:val="00645ED4"/>
    <w:rsid w:val="00645F27"/>
    <w:rsid w:val="006460DC"/>
    <w:rsid w:val="006461B2"/>
    <w:rsid w:val="006463B6"/>
    <w:rsid w:val="006465DF"/>
    <w:rsid w:val="00646AF2"/>
    <w:rsid w:val="00646B59"/>
    <w:rsid w:val="00646B92"/>
    <w:rsid w:val="00646CCF"/>
    <w:rsid w:val="006470BF"/>
    <w:rsid w:val="00647179"/>
    <w:rsid w:val="006476A7"/>
    <w:rsid w:val="00647744"/>
    <w:rsid w:val="006479EF"/>
    <w:rsid w:val="00647A5C"/>
    <w:rsid w:val="00647C6A"/>
    <w:rsid w:val="00647F07"/>
    <w:rsid w:val="006500B3"/>
    <w:rsid w:val="00650103"/>
    <w:rsid w:val="006501E0"/>
    <w:rsid w:val="0065058C"/>
    <w:rsid w:val="0065077F"/>
    <w:rsid w:val="006509DE"/>
    <w:rsid w:val="00650AF7"/>
    <w:rsid w:val="00650B17"/>
    <w:rsid w:val="00650BCA"/>
    <w:rsid w:val="00650EEC"/>
    <w:rsid w:val="00650FE8"/>
    <w:rsid w:val="006510ED"/>
    <w:rsid w:val="006513B4"/>
    <w:rsid w:val="006514D8"/>
    <w:rsid w:val="006514E9"/>
    <w:rsid w:val="006515FA"/>
    <w:rsid w:val="0065169B"/>
    <w:rsid w:val="00651811"/>
    <w:rsid w:val="00651897"/>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307C"/>
    <w:rsid w:val="006532C9"/>
    <w:rsid w:val="00653329"/>
    <w:rsid w:val="0065338A"/>
    <w:rsid w:val="006534CA"/>
    <w:rsid w:val="0065354F"/>
    <w:rsid w:val="00653977"/>
    <w:rsid w:val="00653B44"/>
    <w:rsid w:val="00653D31"/>
    <w:rsid w:val="00653EEF"/>
    <w:rsid w:val="00653F6B"/>
    <w:rsid w:val="0065408B"/>
    <w:rsid w:val="00654699"/>
    <w:rsid w:val="00654700"/>
    <w:rsid w:val="00655044"/>
    <w:rsid w:val="00655384"/>
    <w:rsid w:val="006553A5"/>
    <w:rsid w:val="006553D3"/>
    <w:rsid w:val="006553FC"/>
    <w:rsid w:val="006557B4"/>
    <w:rsid w:val="00655906"/>
    <w:rsid w:val="00655988"/>
    <w:rsid w:val="006559DE"/>
    <w:rsid w:val="00655A68"/>
    <w:rsid w:val="0065621A"/>
    <w:rsid w:val="0065644A"/>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E2C"/>
    <w:rsid w:val="00657F36"/>
    <w:rsid w:val="00657FBA"/>
    <w:rsid w:val="006602F2"/>
    <w:rsid w:val="00660341"/>
    <w:rsid w:val="006603EA"/>
    <w:rsid w:val="006607F8"/>
    <w:rsid w:val="00660848"/>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1D"/>
    <w:rsid w:val="0066193D"/>
    <w:rsid w:val="00661BCB"/>
    <w:rsid w:val="00661F4D"/>
    <w:rsid w:val="00662090"/>
    <w:rsid w:val="00662523"/>
    <w:rsid w:val="006627E2"/>
    <w:rsid w:val="00662926"/>
    <w:rsid w:val="00662985"/>
    <w:rsid w:val="00662AA2"/>
    <w:rsid w:val="00662C91"/>
    <w:rsid w:val="00662DB0"/>
    <w:rsid w:val="00662EB4"/>
    <w:rsid w:val="00662F9F"/>
    <w:rsid w:val="006632A0"/>
    <w:rsid w:val="0066332F"/>
    <w:rsid w:val="006633FF"/>
    <w:rsid w:val="00663796"/>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DC9"/>
    <w:rsid w:val="00664EA8"/>
    <w:rsid w:val="00664F0C"/>
    <w:rsid w:val="006650C1"/>
    <w:rsid w:val="00665245"/>
    <w:rsid w:val="00665296"/>
    <w:rsid w:val="00665528"/>
    <w:rsid w:val="00665638"/>
    <w:rsid w:val="0066591B"/>
    <w:rsid w:val="00665D7F"/>
    <w:rsid w:val="00666064"/>
    <w:rsid w:val="006662EC"/>
    <w:rsid w:val="00666404"/>
    <w:rsid w:val="00666709"/>
    <w:rsid w:val="006667FA"/>
    <w:rsid w:val="006668B7"/>
    <w:rsid w:val="00666AE8"/>
    <w:rsid w:val="00666C8E"/>
    <w:rsid w:val="00666DA7"/>
    <w:rsid w:val="00666DE4"/>
    <w:rsid w:val="00666E0C"/>
    <w:rsid w:val="00666EE3"/>
    <w:rsid w:val="0066703B"/>
    <w:rsid w:val="00667196"/>
    <w:rsid w:val="0066728A"/>
    <w:rsid w:val="006672AF"/>
    <w:rsid w:val="00667493"/>
    <w:rsid w:val="006675B7"/>
    <w:rsid w:val="006677C9"/>
    <w:rsid w:val="006679A2"/>
    <w:rsid w:val="00667A44"/>
    <w:rsid w:val="00667BA2"/>
    <w:rsid w:val="0067024C"/>
    <w:rsid w:val="0067030C"/>
    <w:rsid w:val="00670350"/>
    <w:rsid w:val="006703E5"/>
    <w:rsid w:val="00670428"/>
    <w:rsid w:val="006707FA"/>
    <w:rsid w:val="0067082E"/>
    <w:rsid w:val="00670A43"/>
    <w:rsid w:val="00670B1E"/>
    <w:rsid w:val="00670FE0"/>
    <w:rsid w:val="006713B8"/>
    <w:rsid w:val="00671448"/>
    <w:rsid w:val="0067148B"/>
    <w:rsid w:val="0067161F"/>
    <w:rsid w:val="00671673"/>
    <w:rsid w:val="006716DF"/>
    <w:rsid w:val="0067172B"/>
    <w:rsid w:val="00671A76"/>
    <w:rsid w:val="00671C20"/>
    <w:rsid w:val="00671C46"/>
    <w:rsid w:val="00671CDB"/>
    <w:rsid w:val="00671E02"/>
    <w:rsid w:val="00672272"/>
    <w:rsid w:val="00672584"/>
    <w:rsid w:val="006727DF"/>
    <w:rsid w:val="00672BD8"/>
    <w:rsid w:val="00672DB4"/>
    <w:rsid w:val="00672E8F"/>
    <w:rsid w:val="00672F23"/>
    <w:rsid w:val="0067301C"/>
    <w:rsid w:val="00673116"/>
    <w:rsid w:val="00673195"/>
    <w:rsid w:val="006731F8"/>
    <w:rsid w:val="00673788"/>
    <w:rsid w:val="006737F8"/>
    <w:rsid w:val="00673A9B"/>
    <w:rsid w:val="00673BA5"/>
    <w:rsid w:val="00673BF4"/>
    <w:rsid w:val="00673CFC"/>
    <w:rsid w:val="00673DB1"/>
    <w:rsid w:val="00673E4E"/>
    <w:rsid w:val="00673EBD"/>
    <w:rsid w:val="00673FE9"/>
    <w:rsid w:val="0067401C"/>
    <w:rsid w:val="006740C9"/>
    <w:rsid w:val="00674192"/>
    <w:rsid w:val="006745C6"/>
    <w:rsid w:val="0067469B"/>
    <w:rsid w:val="006748ED"/>
    <w:rsid w:val="00674B01"/>
    <w:rsid w:val="00674C64"/>
    <w:rsid w:val="00674CE3"/>
    <w:rsid w:val="00674D4B"/>
    <w:rsid w:val="00674ED8"/>
    <w:rsid w:val="00674F10"/>
    <w:rsid w:val="00674F74"/>
    <w:rsid w:val="00675086"/>
    <w:rsid w:val="006750D5"/>
    <w:rsid w:val="006750FA"/>
    <w:rsid w:val="00675189"/>
    <w:rsid w:val="0067537E"/>
    <w:rsid w:val="006753AE"/>
    <w:rsid w:val="00675537"/>
    <w:rsid w:val="00675599"/>
    <w:rsid w:val="006756C5"/>
    <w:rsid w:val="0067571A"/>
    <w:rsid w:val="006758C0"/>
    <w:rsid w:val="00675DAD"/>
    <w:rsid w:val="00675FD6"/>
    <w:rsid w:val="006760CB"/>
    <w:rsid w:val="006761ED"/>
    <w:rsid w:val="00676255"/>
    <w:rsid w:val="006764CB"/>
    <w:rsid w:val="00676551"/>
    <w:rsid w:val="00676755"/>
    <w:rsid w:val="0067690B"/>
    <w:rsid w:val="00676A87"/>
    <w:rsid w:val="00676C0A"/>
    <w:rsid w:val="00676CC0"/>
    <w:rsid w:val="00676D7A"/>
    <w:rsid w:val="00676DF0"/>
    <w:rsid w:val="00676E92"/>
    <w:rsid w:val="0067718A"/>
    <w:rsid w:val="00677254"/>
    <w:rsid w:val="006772D7"/>
    <w:rsid w:val="0067736F"/>
    <w:rsid w:val="00677571"/>
    <w:rsid w:val="00677643"/>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E8F"/>
    <w:rsid w:val="00680E98"/>
    <w:rsid w:val="00680FE3"/>
    <w:rsid w:val="006811BA"/>
    <w:rsid w:val="0068126C"/>
    <w:rsid w:val="006812AE"/>
    <w:rsid w:val="006815AE"/>
    <w:rsid w:val="00681680"/>
    <w:rsid w:val="006818E2"/>
    <w:rsid w:val="00681BE1"/>
    <w:rsid w:val="00681CDD"/>
    <w:rsid w:val="00681E02"/>
    <w:rsid w:val="0068205E"/>
    <w:rsid w:val="00682253"/>
    <w:rsid w:val="006823B0"/>
    <w:rsid w:val="006828D4"/>
    <w:rsid w:val="006829BA"/>
    <w:rsid w:val="00682AD1"/>
    <w:rsid w:val="00682D85"/>
    <w:rsid w:val="00683008"/>
    <w:rsid w:val="0068317A"/>
    <w:rsid w:val="00683253"/>
    <w:rsid w:val="00683299"/>
    <w:rsid w:val="0068331B"/>
    <w:rsid w:val="00683340"/>
    <w:rsid w:val="00683349"/>
    <w:rsid w:val="00683392"/>
    <w:rsid w:val="0068359B"/>
    <w:rsid w:val="006835A4"/>
    <w:rsid w:val="006835C6"/>
    <w:rsid w:val="006836DD"/>
    <w:rsid w:val="006837CA"/>
    <w:rsid w:val="006837EB"/>
    <w:rsid w:val="00683868"/>
    <w:rsid w:val="00683973"/>
    <w:rsid w:val="00683B51"/>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5FC4"/>
    <w:rsid w:val="006860D7"/>
    <w:rsid w:val="006860EC"/>
    <w:rsid w:val="00686254"/>
    <w:rsid w:val="00686351"/>
    <w:rsid w:val="0068637A"/>
    <w:rsid w:val="00686383"/>
    <w:rsid w:val="006867C8"/>
    <w:rsid w:val="0068695B"/>
    <w:rsid w:val="006869AE"/>
    <w:rsid w:val="00686CA8"/>
    <w:rsid w:val="00686CCC"/>
    <w:rsid w:val="00686E97"/>
    <w:rsid w:val="00687145"/>
    <w:rsid w:val="00687166"/>
    <w:rsid w:val="00687171"/>
    <w:rsid w:val="0068728C"/>
    <w:rsid w:val="006872FA"/>
    <w:rsid w:val="0068766B"/>
    <w:rsid w:val="006879C5"/>
    <w:rsid w:val="00687A48"/>
    <w:rsid w:val="00687AAB"/>
    <w:rsid w:val="00687CC7"/>
    <w:rsid w:val="00687D3E"/>
    <w:rsid w:val="00687F71"/>
    <w:rsid w:val="00687FAF"/>
    <w:rsid w:val="0069003C"/>
    <w:rsid w:val="00690130"/>
    <w:rsid w:val="00690141"/>
    <w:rsid w:val="006906FD"/>
    <w:rsid w:val="00690745"/>
    <w:rsid w:val="00690822"/>
    <w:rsid w:val="0069094A"/>
    <w:rsid w:val="006909F5"/>
    <w:rsid w:val="00690A21"/>
    <w:rsid w:val="00690ABE"/>
    <w:rsid w:val="00690C47"/>
    <w:rsid w:val="00690EB5"/>
    <w:rsid w:val="00690F56"/>
    <w:rsid w:val="00691152"/>
    <w:rsid w:val="0069115E"/>
    <w:rsid w:val="006912EF"/>
    <w:rsid w:val="0069138F"/>
    <w:rsid w:val="006915BA"/>
    <w:rsid w:val="0069162C"/>
    <w:rsid w:val="0069178A"/>
    <w:rsid w:val="006917F9"/>
    <w:rsid w:val="006918DB"/>
    <w:rsid w:val="006919F3"/>
    <w:rsid w:val="00691CFE"/>
    <w:rsid w:val="00691D0F"/>
    <w:rsid w:val="00691D22"/>
    <w:rsid w:val="00691E3C"/>
    <w:rsid w:val="00692053"/>
    <w:rsid w:val="006920C1"/>
    <w:rsid w:val="0069219C"/>
    <w:rsid w:val="006924EA"/>
    <w:rsid w:val="006927FA"/>
    <w:rsid w:val="0069280C"/>
    <w:rsid w:val="00692891"/>
    <w:rsid w:val="00692B62"/>
    <w:rsid w:val="00692CD7"/>
    <w:rsid w:val="00692DAF"/>
    <w:rsid w:val="00692DBF"/>
    <w:rsid w:val="00692DC9"/>
    <w:rsid w:val="0069301C"/>
    <w:rsid w:val="00693048"/>
    <w:rsid w:val="00693090"/>
    <w:rsid w:val="00693176"/>
    <w:rsid w:val="00693241"/>
    <w:rsid w:val="006932AB"/>
    <w:rsid w:val="00693385"/>
    <w:rsid w:val="006934D4"/>
    <w:rsid w:val="0069371F"/>
    <w:rsid w:val="00693905"/>
    <w:rsid w:val="00693B6A"/>
    <w:rsid w:val="00693CC9"/>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F42"/>
    <w:rsid w:val="00694F65"/>
    <w:rsid w:val="0069518D"/>
    <w:rsid w:val="006956CA"/>
    <w:rsid w:val="00695925"/>
    <w:rsid w:val="00695A25"/>
    <w:rsid w:val="00695BBC"/>
    <w:rsid w:val="00695C2E"/>
    <w:rsid w:val="00695C6F"/>
    <w:rsid w:val="00695D9C"/>
    <w:rsid w:val="00695DCB"/>
    <w:rsid w:val="00695FAE"/>
    <w:rsid w:val="00695FCF"/>
    <w:rsid w:val="00696698"/>
    <w:rsid w:val="00696780"/>
    <w:rsid w:val="00696AFD"/>
    <w:rsid w:val="00696B68"/>
    <w:rsid w:val="00696EDC"/>
    <w:rsid w:val="0069702C"/>
    <w:rsid w:val="0069707E"/>
    <w:rsid w:val="0069707F"/>
    <w:rsid w:val="006970BA"/>
    <w:rsid w:val="006970C7"/>
    <w:rsid w:val="006974FF"/>
    <w:rsid w:val="00697845"/>
    <w:rsid w:val="006979B4"/>
    <w:rsid w:val="00697B1B"/>
    <w:rsid w:val="00697BF7"/>
    <w:rsid w:val="00697DC4"/>
    <w:rsid w:val="00697FB0"/>
    <w:rsid w:val="006A015C"/>
    <w:rsid w:val="006A0168"/>
    <w:rsid w:val="006A01F2"/>
    <w:rsid w:val="006A03DB"/>
    <w:rsid w:val="006A05F5"/>
    <w:rsid w:val="006A0841"/>
    <w:rsid w:val="006A092A"/>
    <w:rsid w:val="006A0AEC"/>
    <w:rsid w:val="006A0B0C"/>
    <w:rsid w:val="006A0C7B"/>
    <w:rsid w:val="006A0E6F"/>
    <w:rsid w:val="006A1004"/>
    <w:rsid w:val="006A104A"/>
    <w:rsid w:val="006A1145"/>
    <w:rsid w:val="006A1255"/>
    <w:rsid w:val="006A14EE"/>
    <w:rsid w:val="006A1541"/>
    <w:rsid w:val="006A16E6"/>
    <w:rsid w:val="006A17E8"/>
    <w:rsid w:val="006A1907"/>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CB0"/>
    <w:rsid w:val="006A5E36"/>
    <w:rsid w:val="006A61F5"/>
    <w:rsid w:val="006A6263"/>
    <w:rsid w:val="006A62BE"/>
    <w:rsid w:val="006A6475"/>
    <w:rsid w:val="006A6569"/>
    <w:rsid w:val="006A65B2"/>
    <w:rsid w:val="006A65FE"/>
    <w:rsid w:val="006A6844"/>
    <w:rsid w:val="006A689C"/>
    <w:rsid w:val="006A6B3C"/>
    <w:rsid w:val="006A6BFA"/>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AF"/>
    <w:rsid w:val="006B026F"/>
    <w:rsid w:val="006B02F0"/>
    <w:rsid w:val="006B033D"/>
    <w:rsid w:val="006B047D"/>
    <w:rsid w:val="006B048E"/>
    <w:rsid w:val="006B06CF"/>
    <w:rsid w:val="006B06D3"/>
    <w:rsid w:val="006B0705"/>
    <w:rsid w:val="006B072B"/>
    <w:rsid w:val="006B09B1"/>
    <w:rsid w:val="006B09C5"/>
    <w:rsid w:val="006B09D4"/>
    <w:rsid w:val="006B0A81"/>
    <w:rsid w:val="006B0E24"/>
    <w:rsid w:val="006B10FA"/>
    <w:rsid w:val="006B118E"/>
    <w:rsid w:val="006B14D4"/>
    <w:rsid w:val="006B15EA"/>
    <w:rsid w:val="006B180D"/>
    <w:rsid w:val="006B18F6"/>
    <w:rsid w:val="006B1911"/>
    <w:rsid w:val="006B1C57"/>
    <w:rsid w:val="006B1CDE"/>
    <w:rsid w:val="006B1D36"/>
    <w:rsid w:val="006B1D64"/>
    <w:rsid w:val="006B1E13"/>
    <w:rsid w:val="006B1E50"/>
    <w:rsid w:val="006B20AA"/>
    <w:rsid w:val="006B2179"/>
    <w:rsid w:val="006B21C0"/>
    <w:rsid w:val="006B267F"/>
    <w:rsid w:val="006B26A1"/>
    <w:rsid w:val="006B26C0"/>
    <w:rsid w:val="006B2715"/>
    <w:rsid w:val="006B286C"/>
    <w:rsid w:val="006B2893"/>
    <w:rsid w:val="006B298B"/>
    <w:rsid w:val="006B2D6D"/>
    <w:rsid w:val="006B3028"/>
    <w:rsid w:val="006B3444"/>
    <w:rsid w:val="006B36F1"/>
    <w:rsid w:val="006B3822"/>
    <w:rsid w:val="006B3A2C"/>
    <w:rsid w:val="006B3D9F"/>
    <w:rsid w:val="006B3EDD"/>
    <w:rsid w:val="006B3FC2"/>
    <w:rsid w:val="006B4064"/>
    <w:rsid w:val="006B46C2"/>
    <w:rsid w:val="006B4883"/>
    <w:rsid w:val="006B4973"/>
    <w:rsid w:val="006B4B18"/>
    <w:rsid w:val="006B4C07"/>
    <w:rsid w:val="006B4D91"/>
    <w:rsid w:val="006B4DBF"/>
    <w:rsid w:val="006B5036"/>
    <w:rsid w:val="006B5134"/>
    <w:rsid w:val="006B5677"/>
    <w:rsid w:val="006B57E7"/>
    <w:rsid w:val="006B5876"/>
    <w:rsid w:val="006B587D"/>
    <w:rsid w:val="006B5891"/>
    <w:rsid w:val="006B593D"/>
    <w:rsid w:val="006B597D"/>
    <w:rsid w:val="006B5A7B"/>
    <w:rsid w:val="006B5B37"/>
    <w:rsid w:val="006B5DD6"/>
    <w:rsid w:val="006B5E03"/>
    <w:rsid w:val="006B5E2A"/>
    <w:rsid w:val="006B5E74"/>
    <w:rsid w:val="006B5FDE"/>
    <w:rsid w:val="006B60DD"/>
    <w:rsid w:val="006B61EE"/>
    <w:rsid w:val="006B6453"/>
    <w:rsid w:val="006B65C2"/>
    <w:rsid w:val="006B65DE"/>
    <w:rsid w:val="006B6614"/>
    <w:rsid w:val="006B6762"/>
    <w:rsid w:val="006B682A"/>
    <w:rsid w:val="006B6888"/>
    <w:rsid w:val="006B68A0"/>
    <w:rsid w:val="006B699C"/>
    <w:rsid w:val="006B6BD5"/>
    <w:rsid w:val="006B7108"/>
    <w:rsid w:val="006B720B"/>
    <w:rsid w:val="006B7501"/>
    <w:rsid w:val="006B784F"/>
    <w:rsid w:val="006B7882"/>
    <w:rsid w:val="006B78E0"/>
    <w:rsid w:val="006B7928"/>
    <w:rsid w:val="006B7A13"/>
    <w:rsid w:val="006B7AF8"/>
    <w:rsid w:val="006B7BD8"/>
    <w:rsid w:val="006C0112"/>
    <w:rsid w:val="006C0355"/>
    <w:rsid w:val="006C0361"/>
    <w:rsid w:val="006C03B2"/>
    <w:rsid w:val="006C049B"/>
    <w:rsid w:val="006C0650"/>
    <w:rsid w:val="006C0655"/>
    <w:rsid w:val="006C0702"/>
    <w:rsid w:val="006C0819"/>
    <w:rsid w:val="006C0A36"/>
    <w:rsid w:val="006C0C2D"/>
    <w:rsid w:val="006C0C4E"/>
    <w:rsid w:val="006C0CDA"/>
    <w:rsid w:val="006C0EEE"/>
    <w:rsid w:val="006C0F38"/>
    <w:rsid w:val="006C0F99"/>
    <w:rsid w:val="006C137E"/>
    <w:rsid w:val="006C13C4"/>
    <w:rsid w:val="006C1CA1"/>
    <w:rsid w:val="006C1E1F"/>
    <w:rsid w:val="006C1E99"/>
    <w:rsid w:val="006C204E"/>
    <w:rsid w:val="006C242D"/>
    <w:rsid w:val="006C25F3"/>
    <w:rsid w:val="006C2738"/>
    <w:rsid w:val="006C2AC0"/>
    <w:rsid w:val="006C2B80"/>
    <w:rsid w:val="006C2E33"/>
    <w:rsid w:val="006C2F39"/>
    <w:rsid w:val="006C2F44"/>
    <w:rsid w:val="006C3953"/>
    <w:rsid w:val="006C3C96"/>
    <w:rsid w:val="006C3D3A"/>
    <w:rsid w:val="006C4258"/>
    <w:rsid w:val="006C42CE"/>
    <w:rsid w:val="006C437F"/>
    <w:rsid w:val="006C44EB"/>
    <w:rsid w:val="006C47B4"/>
    <w:rsid w:val="006C4896"/>
    <w:rsid w:val="006C4A38"/>
    <w:rsid w:val="006C4B9B"/>
    <w:rsid w:val="006C4D01"/>
    <w:rsid w:val="006C4D61"/>
    <w:rsid w:val="006C4FA2"/>
    <w:rsid w:val="006C51C0"/>
    <w:rsid w:val="006C524E"/>
    <w:rsid w:val="006C5706"/>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CE"/>
    <w:rsid w:val="006C7030"/>
    <w:rsid w:val="006C7480"/>
    <w:rsid w:val="006C7494"/>
    <w:rsid w:val="006C74FE"/>
    <w:rsid w:val="006C7828"/>
    <w:rsid w:val="006C7961"/>
    <w:rsid w:val="006C7B4E"/>
    <w:rsid w:val="006C7DA2"/>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D90"/>
    <w:rsid w:val="006D2DD5"/>
    <w:rsid w:val="006D340C"/>
    <w:rsid w:val="006D370F"/>
    <w:rsid w:val="006D37A1"/>
    <w:rsid w:val="006D3B87"/>
    <w:rsid w:val="006D3BF7"/>
    <w:rsid w:val="006D3C19"/>
    <w:rsid w:val="006D3E7E"/>
    <w:rsid w:val="006D3ED6"/>
    <w:rsid w:val="006D3F16"/>
    <w:rsid w:val="006D3FEC"/>
    <w:rsid w:val="006D4236"/>
    <w:rsid w:val="006D425D"/>
    <w:rsid w:val="006D4685"/>
    <w:rsid w:val="006D46FE"/>
    <w:rsid w:val="006D4AB6"/>
    <w:rsid w:val="006D4B39"/>
    <w:rsid w:val="006D4CF0"/>
    <w:rsid w:val="006D4DB4"/>
    <w:rsid w:val="006D4E30"/>
    <w:rsid w:val="006D4E98"/>
    <w:rsid w:val="006D4ECD"/>
    <w:rsid w:val="006D4FD4"/>
    <w:rsid w:val="006D5017"/>
    <w:rsid w:val="006D53AD"/>
    <w:rsid w:val="006D546D"/>
    <w:rsid w:val="006D5632"/>
    <w:rsid w:val="006D5799"/>
    <w:rsid w:val="006D57D6"/>
    <w:rsid w:val="006D5A22"/>
    <w:rsid w:val="006D5AE1"/>
    <w:rsid w:val="006D5C66"/>
    <w:rsid w:val="006D5DEF"/>
    <w:rsid w:val="006D5EAA"/>
    <w:rsid w:val="006D5F7C"/>
    <w:rsid w:val="006D6031"/>
    <w:rsid w:val="006D6289"/>
    <w:rsid w:val="006D6472"/>
    <w:rsid w:val="006D686A"/>
    <w:rsid w:val="006D6B43"/>
    <w:rsid w:val="006D6BE3"/>
    <w:rsid w:val="006D6C25"/>
    <w:rsid w:val="006D6D52"/>
    <w:rsid w:val="006D6D88"/>
    <w:rsid w:val="006D6DE8"/>
    <w:rsid w:val="006D731E"/>
    <w:rsid w:val="006D733F"/>
    <w:rsid w:val="006D7461"/>
    <w:rsid w:val="006D746D"/>
    <w:rsid w:val="006D76CE"/>
    <w:rsid w:val="006D79B6"/>
    <w:rsid w:val="006D7A40"/>
    <w:rsid w:val="006D7C52"/>
    <w:rsid w:val="006D7CD6"/>
    <w:rsid w:val="006D7E1B"/>
    <w:rsid w:val="006D7E51"/>
    <w:rsid w:val="006D7ECC"/>
    <w:rsid w:val="006E01E2"/>
    <w:rsid w:val="006E0447"/>
    <w:rsid w:val="006E04EC"/>
    <w:rsid w:val="006E05CB"/>
    <w:rsid w:val="006E07B7"/>
    <w:rsid w:val="006E0870"/>
    <w:rsid w:val="006E0946"/>
    <w:rsid w:val="006E09EF"/>
    <w:rsid w:val="006E0AEB"/>
    <w:rsid w:val="006E0B15"/>
    <w:rsid w:val="006E0B67"/>
    <w:rsid w:val="006E0BB0"/>
    <w:rsid w:val="006E0C97"/>
    <w:rsid w:val="006E0CB2"/>
    <w:rsid w:val="006E0EB3"/>
    <w:rsid w:val="006E0F6D"/>
    <w:rsid w:val="006E100D"/>
    <w:rsid w:val="006E12CE"/>
    <w:rsid w:val="006E1300"/>
    <w:rsid w:val="006E1476"/>
    <w:rsid w:val="006E182D"/>
    <w:rsid w:val="006E1AB9"/>
    <w:rsid w:val="006E1B14"/>
    <w:rsid w:val="006E1B83"/>
    <w:rsid w:val="006E1CBE"/>
    <w:rsid w:val="006E1E27"/>
    <w:rsid w:val="006E1EC3"/>
    <w:rsid w:val="006E21B6"/>
    <w:rsid w:val="006E21CC"/>
    <w:rsid w:val="006E21D7"/>
    <w:rsid w:val="006E2293"/>
    <w:rsid w:val="006E23A4"/>
    <w:rsid w:val="006E23CF"/>
    <w:rsid w:val="006E2479"/>
    <w:rsid w:val="006E27B3"/>
    <w:rsid w:val="006E2A3B"/>
    <w:rsid w:val="006E3067"/>
    <w:rsid w:val="006E309C"/>
    <w:rsid w:val="006E3220"/>
    <w:rsid w:val="006E3246"/>
    <w:rsid w:val="006E3293"/>
    <w:rsid w:val="006E3310"/>
    <w:rsid w:val="006E3398"/>
    <w:rsid w:val="006E3400"/>
    <w:rsid w:val="006E346B"/>
    <w:rsid w:val="006E34AC"/>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6D"/>
    <w:rsid w:val="006E4E87"/>
    <w:rsid w:val="006E4F8D"/>
    <w:rsid w:val="006E4FBF"/>
    <w:rsid w:val="006E507A"/>
    <w:rsid w:val="006E5234"/>
    <w:rsid w:val="006E52D0"/>
    <w:rsid w:val="006E53E0"/>
    <w:rsid w:val="006E54CE"/>
    <w:rsid w:val="006E5591"/>
    <w:rsid w:val="006E5933"/>
    <w:rsid w:val="006E5D97"/>
    <w:rsid w:val="006E5F17"/>
    <w:rsid w:val="006E6007"/>
    <w:rsid w:val="006E6280"/>
    <w:rsid w:val="006E62E2"/>
    <w:rsid w:val="006E6392"/>
    <w:rsid w:val="006E6412"/>
    <w:rsid w:val="006E66AC"/>
    <w:rsid w:val="006E6874"/>
    <w:rsid w:val="006E6927"/>
    <w:rsid w:val="006E6EFC"/>
    <w:rsid w:val="006E707D"/>
    <w:rsid w:val="006E72AD"/>
    <w:rsid w:val="006E7401"/>
    <w:rsid w:val="006E76DF"/>
    <w:rsid w:val="006E771D"/>
    <w:rsid w:val="006E789E"/>
    <w:rsid w:val="006E78D0"/>
    <w:rsid w:val="006E78FE"/>
    <w:rsid w:val="006E7AC2"/>
    <w:rsid w:val="006E7B06"/>
    <w:rsid w:val="006E7B80"/>
    <w:rsid w:val="006E7BCF"/>
    <w:rsid w:val="006F002D"/>
    <w:rsid w:val="006F01E3"/>
    <w:rsid w:val="006F0361"/>
    <w:rsid w:val="006F04CC"/>
    <w:rsid w:val="006F0535"/>
    <w:rsid w:val="006F06DE"/>
    <w:rsid w:val="006F0EAC"/>
    <w:rsid w:val="006F106D"/>
    <w:rsid w:val="006F10D4"/>
    <w:rsid w:val="006F126F"/>
    <w:rsid w:val="006F139B"/>
    <w:rsid w:val="006F14BD"/>
    <w:rsid w:val="006F14C2"/>
    <w:rsid w:val="006F14E9"/>
    <w:rsid w:val="006F1525"/>
    <w:rsid w:val="006F1544"/>
    <w:rsid w:val="006F1853"/>
    <w:rsid w:val="006F1A27"/>
    <w:rsid w:val="006F1C54"/>
    <w:rsid w:val="006F1E78"/>
    <w:rsid w:val="006F201E"/>
    <w:rsid w:val="006F21B6"/>
    <w:rsid w:val="006F224C"/>
    <w:rsid w:val="006F28DC"/>
    <w:rsid w:val="006F2C6C"/>
    <w:rsid w:val="006F2D1F"/>
    <w:rsid w:val="006F2DE7"/>
    <w:rsid w:val="006F2EBB"/>
    <w:rsid w:val="006F30A6"/>
    <w:rsid w:val="006F3270"/>
    <w:rsid w:val="006F3338"/>
    <w:rsid w:val="006F33AE"/>
    <w:rsid w:val="006F3474"/>
    <w:rsid w:val="006F3671"/>
    <w:rsid w:val="006F36EC"/>
    <w:rsid w:val="006F38E7"/>
    <w:rsid w:val="006F38F1"/>
    <w:rsid w:val="006F3ADE"/>
    <w:rsid w:val="006F3CA3"/>
    <w:rsid w:val="006F3F2B"/>
    <w:rsid w:val="006F3F86"/>
    <w:rsid w:val="006F401F"/>
    <w:rsid w:val="006F4062"/>
    <w:rsid w:val="006F41AE"/>
    <w:rsid w:val="006F4211"/>
    <w:rsid w:val="006F45F7"/>
    <w:rsid w:val="006F4688"/>
    <w:rsid w:val="006F490A"/>
    <w:rsid w:val="006F4943"/>
    <w:rsid w:val="006F49EF"/>
    <w:rsid w:val="006F4BF7"/>
    <w:rsid w:val="006F4BF8"/>
    <w:rsid w:val="006F4E7C"/>
    <w:rsid w:val="006F50CF"/>
    <w:rsid w:val="006F51B9"/>
    <w:rsid w:val="006F51E1"/>
    <w:rsid w:val="006F5241"/>
    <w:rsid w:val="006F5301"/>
    <w:rsid w:val="006F5524"/>
    <w:rsid w:val="006F5627"/>
    <w:rsid w:val="006F57EA"/>
    <w:rsid w:val="006F5847"/>
    <w:rsid w:val="006F589E"/>
    <w:rsid w:val="006F5955"/>
    <w:rsid w:val="006F5AAB"/>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2B7"/>
    <w:rsid w:val="006F7337"/>
    <w:rsid w:val="006F734A"/>
    <w:rsid w:val="006F7380"/>
    <w:rsid w:val="006F761D"/>
    <w:rsid w:val="006F79BB"/>
    <w:rsid w:val="006F7B66"/>
    <w:rsid w:val="006F7DC9"/>
    <w:rsid w:val="006F7EEE"/>
    <w:rsid w:val="0070018B"/>
    <w:rsid w:val="00700617"/>
    <w:rsid w:val="0070070E"/>
    <w:rsid w:val="0070073B"/>
    <w:rsid w:val="007008B5"/>
    <w:rsid w:val="00700913"/>
    <w:rsid w:val="00700957"/>
    <w:rsid w:val="00700BB3"/>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73"/>
    <w:rsid w:val="00702746"/>
    <w:rsid w:val="00702834"/>
    <w:rsid w:val="0070286E"/>
    <w:rsid w:val="00702BB7"/>
    <w:rsid w:val="00702E7F"/>
    <w:rsid w:val="00703083"/>
    <w:rsid w:val="007031A3"/>
    <w:rsid w:val="0070327B"/>
    <w:rsid w:val="00703359"/>
    <w:rsid w:val="007033B7"/>
    <w:rsid w:val="007033F8"/>
    <w:rsid w:val="007035D6"/>
    <w:rsid w:val="007036B5"/>
    <w:rsid w:val="00703738"/>
    <w:rsid w:val="0070383C"/>
    <w:rsid w:val="00703924"/>
    <w:rsid w:val="00703985"/>
    <w:rsid w:val="007039AA"/>
    <w:rsid w:val="007039F0"/>
    <w:rsid w:val="00703A88"/>
    <w:rsid w:val="00703B5F"/>
    <w:rsid w:val="00703B7E"/>
    <w:rsid w:val="00703B8A"/>
    <w:rsid w:val="00703BCD"/>
    <w:rsid w:val="00703C0B"/>
    <w:rsid w:val="00703D28"/>
    <w:rsid w:val="00703D9E"/>
    <w:rsid w:val="00703E80"/>
    <w:rsid w:val="00703E9D"/>
    <w:rsid w:val="00703F44"/>
    <w:rsid w:val="00703F73"/>
    <w:rsid w:val="0070421D"/>
    <w:rsid w:val="0070426B"/>
    <w:rsid w:val="0070430A"/>
    <w:rsid w:val="007046E1"/>
    <w:rsid w:val="007048BC"/>
    <w:rsid w:val="00704937"/>
    <w:rsid w:val="00704B28"/>
    <w:rsid w:val="00704B68"/>
    <w:rsid w:val="00704C7B"/>
    <w:rsid w:val="00704E34"/>
    <w:rsid w:val="00704EAB"/>
    <w:rsid w:val="00705036"/>
    <w:rsid w:val="00705116"/>
    <w:rsid w:val="007051EA"/>
    <w:rsid w:val="0070527C"/>
    <w:rsid w:val="00705358"/>
    <w:rsid w:val="00705729"/>
    <w:rsid w:val="00705909"/>
    <w:rsid w:val="00705B1B"/>
    <w:rsid w:val="00705BDE"/>
    <w:rsid w:val="00705C91"/>
    <w:rsid w:val="00705CB8"/>
    <w:rsid w:val="00706100"/>
    <w:rsid w:val="00706117"/>
    <w:rsid w:val="00706129"/>
    <w:rsid w:val="0070615E"/>
    <w:rsid w:val="0070631F"/>
    <w:rsid w:val="0070673E"/>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F3"/>
    <w:rsid w:val="00710623"/>
    <w:rsid w:val="00710899"/>
    <w:rsid w:val="0071089D"/>
    <w:rsid w:val="00710A3F"/>
    <w:rsid w:val="00710ABF"/>
    <w:rsid w:val="00710D75"/>
    <w:rsid w:val="00710E66"/>
    <w:rsid w:val="00710F01"/>
    <w:rsid w:val="00710F28"/>
    <w:rsid w:val="00710FB1"/>
    <w:rsid w:val="00711061"/>
    <w:rsid w:val="007112E5"/>
    <w:rsid w:val="007114C6"/>
    <w:rsid w:val="0071164C"/>
    <w:rsid w:val="00711834"/>
    <w:rsid w:val="00711922"/>
    <w:rsid w:val="00711F05"/>
    <w:rsid w:val="00711FD8"/>
    <w:rsid w:val="00712181"/>
    <w:rsid w:val="00712271"/>
    <w:rsid w:val="0071227E"/>
    <w:rsid w:val="00712389"/>
    <w:rsid w:val="0071281E"/>
    <w:rsid w:val="00712982"/>
    <w:rsid w:val="00712A65"/>
    <w:rsid w:val="00712E3B"/>
    <w:rsid w:val="00712F7F"/>
    <w:rsid w:val="00713060"/>
    <w:rsid w:val="0071306F"/>
    <w:rsid w:val="00713080"/>
    <w:rsid w:val="007130F9"/>
    <w:rsid w:val="0071313C"/>
    <w:rsid w:val="0071316B"/>
    <w:rsid w:val="007131E6"/>
    <w:rsid w:val="007132A2"/>
    <w:rsid w:val="00713309"/>
    <w:rsid w:val="0071336F"/>
    <w:rsid w:val="007133D3"/>
    <w:rsid w:val="0071358C"/>
    <w:rsid w:val="00713849"/>
    <w:rsid w:val="00713920"/>
    <w:rsid w:val="00713982"/>
    <w:rsid w:val="00713A2B"/>
    <w:rsid w:val="00713AD5"/>
    <w:rsid w:val="00713B2E"/>
    <w:rsid w:val="00713BB5"/>
    <w:rsid w:val="00713D3E"/>
    <w:rsid w:val="00713D43"/>
    <w:rsid w:val="00713E3B"/>
    <w:rsid w:val="00713FA9"/>
    <w:rsid w:val="00714045"/>
    <w:rsid w:val="00714208"/>
    <w:rsid w:val="0071478B"/>
    <w:rsid w:val="007147A5"/>
    <w:rsid w:val="007147F0"/>
    <w:rsid w:val="007148B7"/>
    <w:rsid w:val="007148BF"/>
    <w:rsid w:val="00714920"/>
    <w:rsid w:val="00714B31"/>
    <w:rsid w:val="00714CC4"/>
    <w:rsid w:val="00714F2F"/>
    <w:rsid w:val="00714F4E"/>
    <w:rsid w:val="0071522A"/>
    <w:rsid w:val="007153A0"/>
    <w:rsid w:val="007153B0"/>
    <w:rsid w:val="00715717"/>
    <w:rsid w:val="00715977"/>
    <w:rsid w:val="007159D0"/>
    <w:rsid w:val="00715B76"/>
    <w:rsid w:val="00715BB2"/>
    <w:rsid w:val="00715F53"/>
    <w:rsid w:val="0071630E"/>
    <w:rsid w:val="007164E2"/>
    <w:rsid w:val="007164E9"/>
    <w:rsid w:val="007164F7"/>
    <w:rsid w:val="00716612"/>
    <w:rsid w:val="00716739"/>
    <w:rsid w:val="0071673F"/>
    <w:rsid w:val="0071690D"/>
    <w:rsid w:val="00716B21"/>
    <w:rsid w:val="00716E39"/>
    <w:rsid w:val="00716E85"/>
    <w:rsid w:val="007179E7"/>
    <w:rsid w:val="00717E5C"/>
    <w:rsid w:val="00720022"/>
    <w:rsid w:val="00720301"/>
    <w:rsid w:val="0072042C"/>
    <w:rsid w:val="00720517"/>
    <w:rsid w:val="007205FD"/>
    <w:rsid w:val="00720775"/>
    <w:rsid w:val="00720A8C"/>
    <w:rsid w:val="00720AE4"/>
    <w:rsid w:val="00720AF3"/>
    <w:rsid w:val="00720B25"/>
    <w:rsid w:val="00720C21"/>
    <w:rsid w:val="00720D1B"/>
    <w:rsid w:val="00720E14"/>
    <w:rsid w:val="00720FB8"/>
    <w:rsid w:val="00721150"/>
    <w:rsid w:val="007212F0"/>
    <w:rsid w:val="007212F3"/>
    <w:rsid w:val="0072132D"/>
    <w:rsid w:val="00721434"/>
    <w:rsid w:val="00721528"/>
    <w:rsid w:val="0072168C"/>
    <w:rsid w:val="00721727"/>
    <w:rsid w:val="0072178B"/>
    <w:rsid w:val="00721935"/>
    <w:rsid w:val="00721A70"/>
    <w:rsid w:val="00721B07"/>
    <w:rsid w:val="00721BCD"/>
    <w:rsid w:val="00721CDE"/>
    <w:rsid w:val="00721D0F"/>
    <w:rsid w:val="007220E2"/>
    <w:rsid w:val="007222DA"/>
    <w:rsid w:val="00722669"/>
    <w:rsid w:val="0072271D"/>
    <w:rsid w:val="00722755"/>
    <w:rsid w:val="007227CF"/>
    <w:rsid w:val="0072295A"/>
    <w:rsid w:val="00722C6A"/>
    <w:rsid w:val="00722DBF"/>
    <w:rsid w:val="00722E67"/>
    <w:rsid w:val="00722ED4"/>
    <w:rsid w:val="00723334"/>
    <w:rsid w:val="007236A1"/>
    <w:rsid w:val="007238F9"/>
    <w:rsid w:val="00724035"/>
    <w:rsid w:val="0072419F"/>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0BA"/>
    <w:rsid w:val="007253B7"/>
    <w:rsid w:val="00725571"/>
    <w:rsid w:val="007256C4"/>
    <w:rsid w:val="007257F4"/>
    <w:rsid w:val="007259E5"/>
    <w:rsid w:val="00725BAE"/>
    <w:rsid w:val="00725D23"/>
    <w:rsid w:val="00726101"/>
    <w:rsid w:val="007262FB"/>
    <w:rsid w:val="00726335"/>
    <w:rsid w:val="007265AF"/>
    <w:rsid w:val="00726844"/>
    <w:rsid w:val="00726850"/>
    <w:rsid w:val="007268A9"/>
    <w:rsid w:val="00726A2E"/>
    <w:rsid w:val="00726A3C"/>
    <w:rsid w:val="00726B08"/>
    <w:rsid w:val="00726F87"/>
    <w:rsid w:val="007279CA"/>
    <w:rsid w:val="00727AF1"/>
    <w:rsid w:val="00727B7A"/>
    <w:rsid w:val="00727BFF"/>
    <w:rsid w:val="00727DBE"/>
    <w:rsid w:val="00727F98"/>
    <w:rsid w:val="007300B0"/>
    <w:rsid w:val="007302E3"/>
    <w:rsid w:val="00730332"/>
    <w:rsid w:val="0073035C"/>
    <w:rsid w:val="00730368"/>
    <w:rsid w:val="0073042E"/>
    <w:rsid w:val="0073045C"/>
    <w:rsid w:val="0073048F"/>
    <w:rsid w:val="00730492"/>
    <w:rsid w:val="00730518"/>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4F"/>
    <w:rsid w:val="00732CB9"/>
    <w:rsid w:val="00732D1E"/>
    <w:rsid w:val="00732F67"/>
    <w:rsid w:val="00732FE7"/>
    <w:rsid w:val="00733077"/>
    <w:rsid w:val="00733082"/>
    <w:rsid w:val="0073320C"/>
    <w:rsid w:val="00733236"/>
    <w:rsid w:val="00733290"/>
    <w:rsid w:val="007332CE"/>
    <w:rsid w:val="00733301"/>
    <w:rsid w:val="00733558"/>
    <w:rsid w:val="0073363D"/>
    <w:rsid w:val="007336BD"/>
    <w:rsid w:val="00733812"/>
    <w:rsid w:val="0073386C"/>
    <w:rsid w:val="007338F3"/>
    <w:rsid w:val="007338F8"/>
    <w:rsid w:val="00733964"/>
    <w:rsid w:val="00733A2C"/>
    <w:rsid w:val="00733A5C"/>
    <w:rsid w:val="00733A98"/>
    <w:rsid w:val="00733B1A"/>
    <w:rsid w:val="00733D13"/>
    <w:rsid w:val="00734079"/>
    <w:rsid w:val="0073433F"/>
    <w:rsid w:val="00734436"/>
    <w:rsid w:val="00734B21"/>
    <w:rsid w:val="00734BDE"/>
    <w:rsid w:val="00734BFB"/>
    <w:rsid w:val="00734C66"/>
    <w:rsid w:val="00734CE0"/>
    <w:rsid w:val="00734D44"/>
    <w:rsid w:val="00734FFD"/>
    <w:rsid w:val="00735000"/>
    <w:rsid w:val="00735138"/>
    <w:rsid w:val="00735203"/>
    <w:rsid w:val="007354EB"/>
    <w:rsid w:val="007356A0"/>
    <w:rsid w:val="00735782"/>
    <w:rsid w:val="007357C7"/>
    <w:rsid w:val="00735995"/>
    <w:rsid w:val="00735C23"/>
    <w:rsid w:val="00735CBF"/>
    <w:rsid w:val="00735CCF"/>
    <w:rsid w:val="00735F79"/>
    <w:rsid w:val="00735F85"/>
    <w:rsid w:val="00736035"/>
    <w:rsid w:val="007362D4"/>
    <w:rsid w:val="00736514"/>
    <w:rsid w:val="00736AAC"/>
    <w:rsid w:val="00736B21"/>
    <w:rsid w:val="00736E1A"/>
    <w:rsid w:val="00736E39"/>
    <w:rsid w:val="00736E47"/>
    <w:rsid w:val="00736EA9"/>
    <w:rsid w:val="00736F61"/>
    <w:rsid w:val="00737029"/>
    <w:rsid w:val="00737069"/>
    <w:rsid w:val="007370D9"/>
    <w:rsid w:val="007370F0"/>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583"/>
    <w:rsid w:val="0074097F"/>
    <w:rsid w:val="0074099F"/>
    <w:rsid w:val="00740ACD"/>
    <w:rsid w:val="00740B24"/>
    <w:rsid w:val="00740C70"/>
    <w:rsid w:val="00740DB5"/>
    <w:rsid w:val="007411A8"/>
    <w:rsid w:val="00741299"/>
    <w:rsid w:val="007414FB"/>
    <w:rsid w:val="00741699"/>
    <w:rsid w:val="0074179B"/>
    <w:rsid w:val="00741A51"/>
    <w:rsid w:val="00741E6B"/>
    <w:rsid w:val="00741F3E"/>
    <w:rsid w:val="00741F73"/>
    <w:rsid w:val="0074200C"/>
    <w:rsid w:val="00742088"/>
    <w:rsid w:val="00742141"/>
    <w:rsid w:val="00742378"/>
    <w:rsid w:val="00742467"/>
    <w:rsid w:val="00742561"/>
    <w:rsid w:val="007426A4"/>
    <w:rsid w:val="00742894"/>
    <w:rsid w:val="00742A24"/>
    <w:rsid w:val="00742A54"/>
    <w:rsid w:val="00742B58"/>
    <w:rsid w:val="00742DF2"/>
    <w:rsid w:val="0074310D"/>
    <w:rsid w:val="0074359F"/>
    <w:rsid w:val="00743800"/>
    <w:rsid w:val="00743DBC"/>
    <w:rsid w:val="00743EAE"/>
    <w:rsid w:val="007440FD"/>
    <w:rsid w:val="00744217"/>
    <w:rsid w:val="00744382"/>
    <w:rsid w:val="007447AE"/>
    <w:rsid w:val="00744899"/>
    <w:rsid w:val="00744A16"/>
    <w:rsid w:val="00744A82"/>
    <w:rsid w:val="00744ADE"/>
    <w:rsid w:val="00744B47"/>
    <w:rsid w:val="00744C48"/>
    <w:rsid w:val="00744D60"/>
    <w:rsid w:val="007451C3"/>
    <w:rsid w:val="007452C0"/>
    <w:rsid w:val="007454B1"/>
    <w:rsid w:val="00745743"/>
    <w:rsid w:val="00745852"/>
    <w:rsid w:val="007459ED"/>
    <w:rsid w:val="00745A16"/>
    <w:rsid w:val="00745B82"/>
    <w:rsid w:val="00745BB9"/>
    <w:rsid w:val="00745CCA"/>
    <w:rsid w:val="00745D3E"/>
    <w:rsid w:val="00745DA4"/>
    <w:rsid w:val="00745FEA"/>
    <w:rsid w:val="00746024"/>
    <w:rsid w:val="0074603C"/>
    <w:rsid w:val="0074613F"/>
    <w:rsid w:val="0074617E"/>
    <w:rsid w:val="00746270"/>
    <w:rsid w:val="007465F8"/>
    <w:rsid w:val="0074666C"/>
    <w:rsid w:val="0074681E"/>
    <w:rsid w:val="0074693B"/>
    <w:rsid w:val="00746A14"/>
    <w:rsid w:val="00746A5B"/>
    <w:rsid w:val="00746A8A"/>
    <w:rsid w:val="00746B7E"/>
    <w:rsid w:val="00746CC7"/>
    <w:rsid w:val="0074721D"/>
    <w:rsid w:val="007474F7"/>
    <w:rsid w:val="007476AD"/>
    <w:rsid w:val="00747780"/>
    <w:rsid w:val="00747840"/>
    <w:rsid w:val="007478B3"/>
    <w:rsid w:val="00747900"/>
    <w:rsid w:val="00747A13"/>
    <w:rsid w:val="00747AB1"/>
    <w:rsid w:val="00747B23"/>
    <w:rsid w:val="00747DD9"/>
    <w:rsid w:val="00750083"/>
    <w:rsid w:val="007500EE"/>
    <w:rsid w:val="00750106"/>
    <w:rsid w:val="007504CF"/>
    <w:rsid w:val="007507AA"/>
    <w:rsid w:val="00750874"/>
    <w:rsid w:val="00750881"/>
    <w:rsid w:val="00750A51"/>
    <w:rsid w:val="00750B74"/>
    <w:rsid w:val="00750BBD"/>
    <w:rsid w:val="00750D5C"/>
    <w:rsid w:val="00750D94"/>
    <w:rsid w:val="00750E1F"/>
    <w:rsid w:val="0075100C"/>
    <w:rsid w:val="0075134A"/>
    <w:rsid w:val="0075137F"/>
    <w:rsid w:val="00751890"/>
    <w:rsid w:val="007521E0"/>
    <w:rsid w:val="00752200"/>
    <w:rsid w:val="00752373"/>
    <w:rsid w:val="00752637"/>
    <w:rsid w:val="00752796"/>
    <w:rsid w:val="007527CA"/>
    <w:rsid w:val="00752AC7"/>
    <w:rsid w:val="00752B06"/>
    <w:rsid w:val="00752B43"/>
    <w:rsid w:val="00752CCA"/>
    <w:rsid w:val="00752D45"/>
    <w:rsid w:val="00752D7D"/>
    <w:rsid w:val="00752E6A"/>
    <w:rsid w:val="00752FD5"/>
    <w:rsid w:val="00752FF5"/>
    <w:rsid w:val="00753523"/>
    <w:rsid w:val="00753619"/>
    <w:rsid w:val="00753679"/>
    <w:rsid w:val="00753701"/>
    <w:rsid w:val="00753889"/>
    <w:rsid w:val="007538AD"/>
    <w:rsid w:val="007539F4"/>
    <w:rsid w:val="00753C61"/>
    <w:rsid w:val="00753C70"/>
    <w:rsid w:val="00753CD8"/>
    <w:rsid w:val="00753DA5"/>
    <w:rsid w:val="00753E3A"/>
    <w:rsid w:val="00753E7C"/>
    <w:rsid w:val="00753FE5"/>
    <w:rsid w:val="007542D1"/>
    <w:rsid w:val="00754461"/>
    <w:rsid w:val="0075446B"/>
    <w:rsid w:val="00754685"/>
    <w:rsid w:val="00754714"/>
    <w:rsid w:val="00754875"/>
    <w:rsid w:val="00754893"/>
    <w:rsid w:val="00754BC9"/>
    <w:rsid w:val="007550D2"/>
    <w:rsid w:val="007550D4"/>
    <w:rsid w:val="007551DF"/>
    <w:rsid w:val="0075521D"/>
    <w:rsid w:val="0075528A"/>
    <w:rsid w:val="0075554C"/>
    <w:rsid w:val="00755573"/>
    <w:rsid w:val="00755580"/>
    <w:rsid w:val="007557D6"/>
    <w:rsid w:val="007558E1"/>
    <w:rsid w:val="00755A5C"/>
    <w:rsid w:val="00755AA8"/>
    <w:rsid w:val="00755B4F"/>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98"/>
    <w:rsid w:val="00756FFB"/>
    <w:rsid w:val="00757286"/>
    <w:rsid w:val="007572A6"/>
    <w:rsid w:val="0075734B"/>
    <w:rsid w:val="0075736D"/>
    <w:rsid w:val="0075739B"/>
    <w:rsid w:val="00757574"/>
    <w:rsid w:val="007575B2"/>
    <w:rsid w:val="00757736"/>
    <w:rsid w:val="00757B7F"/>
    <w:rsid w:val="00757BD6"/>
    <w:rsid w:val="00757C16"/>
    <w:rsid w:val="00757E1D"/>
    <w:rsid w:val="007601C3"/>
    <w:rsid w:val="00760751"/>
    <w:rsid w:val="007607D3"/>
    <w:rsid w:val="007608B4"/>
    <w:rsid w:val="00760DEE"/>
    <w:rsid w:val="00760E94"/>
    <w:rsid w:val="00760F25"/>
    <w:rsid w:val="0076114F"/>
    <w:rsid w:val="007616CF"/>
    <w:rsid w:val="0076176D"/>
    <w:rsid w:val="00761BE7"/>
    <w:rsid w:val="00761C57"/>
    <w:rsid w:val="00761CFC"/>
    <w:rsid w:val="00761DD7"/>
    <w:rsid w:val="00761F93"/>
    <w:rsid w:val="007620BC"/>
    <w:rsid w:val="00762433"/>
    <w:rsid w:val="00762586"/>
    <w:rsid w:val="007625CD"/>
    <w:rsid w:val="00762705"/>
    <w:rsid w:val="007627DD"/>
    <w:rsid w:val="0076292E"/>
    <w:rsid w:val="007629C7"/>
    <w:rsid w:val="00762A91"/>
    <w:rsid w:val="00762BC6"/>
    <w:rsid w:val="00763003"/>
    <w:rsid w:val="007635B2"/>
    <w:rsid w:val="00763B21"/>
    <w:rsid w:val="00763C26"/>
    <w:rsid w:val="00763C29"/>
    <w:rsid w:val="00763C31"/>
    <w:rsid w:val="00763E66"/>
    <w:rsid w:val="00764166"/>
    <w:rsid w:val="0076432A"/>
    <w:rsid w:val="007647DC"/>
    <w:rsid w:val="0076494F"/>
    <w:rsid w:val="00764A08"/>
    <w:rsid w:val="00764A37"/>
    <w:rsid w:val="00764BE2"/>
    <w:rsid w:val="00765255"/>
    <w:rsid w:val="00765363"/>
    <w:rsid w:val="0076543D"/>
    <w:rsid w:val="007657F0"/>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7"/>
    <w:rsid w:val="00766200"/>
    <w:rsid w:val="0076633F"/>
    <w:rsid w:val="00766467"/>
    <w:rsid w:val="0076648D"/>
    <w:rsid w:val="00766520"/>
    <w:rsid w:val="007668A2"/>
    <w:rsid w:val="00766A6F"/>
    <w:rsid w:val="00766BAD"/>
    <w:rsid w:val="00766C70"/>
    <w:rsid w:val="007671B6"/>
    <w:rsid w:val="0076721F"/>
    <w:rsid w:val="0076731C"/>
    <w:rsid w:val="007676B0"/>
    <w:rsid w:val="007679FB"/>
    <w:rsid w:val="00767AEE"/>
    <w:rsid w:val="00767B1A"/>
    <w:rsid w:val="00767B45"/>
    <w:rsid w:val="00767CC4"/>
    <w:rsid w:val="00767E4E"/>
    <w:rsid w:val="00767EEE"/>
    <w:rsid w:val="007700CD"/>
    <w:rsid w:val="007706AC"/>
    <w:rsid w:val="00770A2E"/>
    <w:rsid w:val="00770A62"/>
    <w:rsid w:val="00770C3A"/>
    <w:rsid w:val="00770CD2"/>
    <w:rsid w:val="00770D97"/>
    <w:rsid w:val="00770E1C"/>
    <w:rsid w:val="00770F04"/>
    <w:rsid w:val="00770F31"/>
    <w:rsid w:val="00770F41"/>
    <w:rsid w:val="00770FCE"/>
    <w:rsid w:val="007711B1"/>
    <w:rsid w:val="007712D9"/>
    <w:rsid w:val="00771587"/>
    <w:rsid w:val="00771820"/>
    <w:rsid w:val="0077197C"/>
    <w:rsid w:val="00771A31"/>
    <w:rsid w:val="00771A99"/>
    <w:rsid w:val="00771B29"/>
    <w:rsid w:val="00771D28"/>
    <w:rsid w:val="00771ECB"/>
    <w:rsid w:val="00771FEF"/>
    <w:rsid w:val="007722C6"/>
    <w:rsid w:val="007725BE"/>
    <w:rsid w:val="0077278D"/>
    <w:rsid w:val="007727C2"/>
    <w:rsid w:val="007727DD"/>
    <w:rsid w:val="0077285C"/>
    <w:rsid w:val="00772E62"/>
    <w:rsid w:val="00772F47"/>
    <w:rsid w:val="00772F63"/>
    <w:rsid w:val="00772FF7"/>
    <w:rsid w:val="00773163"/>
    <w:rsid w:val="007735DE"/>
    <w:rsid w:val="007736D4"/>
    <w:rsid w:val="00773743"/>
    <w:rsid w:val="007737F3"/>
    <w:rsid w:val="007738BB"/>
    <w:rsid w:val="00773917"/>
    <w:rsid w:val="00773A0B"/>
    <w:rsid w:val="00773AA4"/>
    <w:rsid w:val="00773D82"/>
    <w:rsid w:val="00773DA7"/>
    <w:rsid w:val="00773E2A"/>
    <w:rsid w:val="00773E5D"/>
    <w:rsid w:val="00773FCB"/>
    <w:rsid w:val="007742EF"/>
    <w:rsid w:val="00774395"/>
    <w:rsid w:val="007745DE"/>
    <w:rsid w:val="007747FA"/>
    <w:rsid w:val="007748A2"/>
    <w:rsid w:val="007748D8"/>
    <w:rsid w:val="00774ED9"/>
    <w:rsid w:val="00774F6D"/>
    <w:rsid w:val="007750EF"/>
    <w:rsid w:val="0077510B"/>
    <w:rsid w:val="007757DE"/>
    <w:rsid w:val="0077582E"/>
    <w:rsid w:val="00775A59"/>
    <w:rsid w:val="00775AB1"/>
    <w:rsid w:val="00775B05"/>
    <w:rsid w:val="00775BD4"/>
    <w:rsid w:val="00775E94"/>
    <w:rsid w:val="00775E9F"/>
    <w:rsid w:val="00775EB7"/>
    <w:rsid w:val="00775EF8"/>
    <w:rsid w:val="00775F50"/>
    <w:rsid w:val="00775FE2"/>
    <w:rsid w:val="00776045"/>
    <w:rsid w:val="00776158"/>
    <w:rsid w:val="007761F5"/>
    <w:rsid w:val="0077637F"/>
    <w:rsid w:val="0077647C"/>
    <w:rsid w:val="007764B8"/>
    <w:rsid w:val="007767B6"/>
    <w:rsid w:val="007769D4"/>
    <w:rsid w:val="007769EF"/>
    <w:rsid w:val="00776A5D"/>
    <w:rsid w:val="00776B6E"/>
    <w:rsid w:val="00776C19"/>
    <w:rsid w:val="00776C63"/>
    <w:rsid w:val="00776F34"/>
    <w:rsid w:val="00776F57"/>
    <w:rsid w:val="00777699"/>
    <w:rsid w:val="007778CF"/>
    <w:rsid w:val="0077797F"/>
    <w:rsid w:val="00777BB4"/>
    <w:rsid w:val="00777BDA"/>
    <w:rsid w:val="00777D77"/>
    <w:rsid w:val="00777E5D"/>
    <w:rsid w:val="0078013B"/>
    <w:rsid w:val="00780253"/>
    <w:rsid w:val="0078036F"/>
    <w:rsid w:val="007803B0"/>
    <w:rsid w:val="00780771"/>
    <w:rsid w:val="007807DE"/>
    <w:rsid w:val="007809C5"/>
    <w:rsid w:val="00780A4D"/>
    <w:rsid w:val="00780ADF"/>
    <w:rsid w:val="00780B6D"/>
    <w:rsid w:val="00780CFF"/>
    <w:rsid w:val="00780FC3"/>
    <w:rsid w:val="00781010"/>
    <w:rsid w:val="00781346"/>
    <w:rsid w:val="0078157E"/>
    <w:rsid w:val="007818E0"/>
    <w:rsid w:val="0078191A"/>
    <w:rsid w:val="00781B20"/>
    <w:rsid w:val="00781BB1"/>
    <w:rsid w:val="00781F12"/>
    <w:rsid w:val="00782063"/>
    <w:rsid w:val="0078222A"/>
    <w:rsid w:val="0078222E"/>
    <w:rsid w:val="00782615"/>
    <w:rsid w:val="00782867"/>
    <w:rsid w:val="007828C3"/>
    <w:rsid w:val="00782A58"/>
    <w:rsid w:val="00782BAE"/>
    <w:rsid w:val="00782D92"/>
    <w:rsid w:val="00782E91"/>
    <w:rsid w:val="00782EAC"/>
    <w:rsid w:val="00782F24"/>
    <w:rsid w:val="00782F8F"/>
    <w:rsid w:val="00783009"/>
    <w:rsid w:val="007830BA"/>
    <w:rsid w:val="00783132"/>
    <w:rsid w:val="007833BE"/>
    <w:rsid w:val="007834F5"/>
    <w:rsid w:val="00783585"/>
    <w:rsid w:val="00783624"/>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147"/>
    <w:rsid w:val="00785492"/>
    <w:rsid w:val="007854A2"/>
    <w:rsid w:val="007858FB"/>
    <w:rsid w:val="00785A60"/>
    <w:rsid w:val="00785CB0"/>
    <w:rsid w:val="00785DA2"/>
    <w:rsid w:val="00785E0A"/>
    <w:rsid w:val="00785EED"/>
    <w:rsid w:val="00785F36"/>
    <w:rsid w:val="007861FC"/>
    <w:rsid w:val="007863B1"/>
    <w:rsid w:val="007864A6"/>
    <w:rsid w:val="007866A2"/>
    <w:rsid w:val="007866FA"/>
    <w:rsid w:val="00786759"/>
    <w:rsid w:val="00786779"/>
    <w:rsid w:val="00786A12"/>
    <w:rsid w:val="00786A74"/>
    <w:rsid w:val="00786C5E"/>
    <w:rsid w:val="00786D10"/>
    <w:rsid w:val="00787040"/>
    <w:rsid w:val="007870B4"/>
    <w:rsid w:val="00787130"/>
    <w:rsid w:val="00787343"/>
    <w:rsid w:val="0078765B"/>
    <w:rsid w:val="00787710"/>
    <w:rsid w:val="0078777C"/>
    <w:rsid w:val="00787847"/>
    <w:rsid w:val="007878A5"/>
    <w:rsid w:val="00787A83"/>
    <w:rsid w:val="00787ACF"/>
    <w:rsid w:val="00787B0C"/>
    <w:rsid w:val="00787BFE"/>
    <w:rsid w:val="00787CF7"/>
    <w:rsid w:val="00787D87"/>
    <w:rsid w:val="00787F1B"/>
    <w:rsid w:val="00787FBE"/>
    <w:rsid w:val="00787FBF"/>
    <w:rsid w:val="00790249"/>
    <w:rsid w:val="007902DE"/>
    <w:rsid w:val="00790521"/>
    <w:rsid w:val="00790538"/>
    <w:rsid w:val="007907D6"/>
    <w:rsid w:val="00790C36"/>
    <w:rsid w:val="00791200"/>
    <w:rsid w:val="00791564"/>
    <w:rsid w:val="007915CD"/>
    <w:rsid w:val="00791608"/>
    <w:rsid w:val="00791824"/>
    <w:rsid w:val="007918FF"/>
    <w:rsid w:val="00791965"/>
    <w:rsid w:val="007919E4"/>
    <w:rsid w:val="00791B6D"/>
    <w:rsid w:val="00791C1F"/>
    <w:rsid w:val="00791C24"/>
    <w:rsid w:val="00791C5A"/>
    <w:rsid w:val="00791CA4"/>
    <w:rsid w:val="00791F97"/>
    <w:rsid w:val="0079242F"/>
    <w:rsid w:val="007924CB"/>
    <w:rsid w:val="00792680"/>
    <w:rsid w:val="0079269A"/>
    <w:rsid w:val="00792737"/>
    <w:rsid w:val="0079273E"/>
    <w:rsid w:val="00792A68"/>
    <w:rsid w:val="00792D6D"/>
    <w:rsid w:val="00792E20"/>
    <w:rsid w:val="00793074"/>
    <w:rsid w:val="007931C0"/>
    <w:rsid w:val="00793241"/>
    <w:rsid w:val="007933F9"/>
    <w:rsid w:val="007935C8"/>
    <w:rsid w:val="007939F7"/>
    <w:rsid w:val="00793A03"/>
    <w:rsid w:val="00793F79"/>
    <w:rsid w:val="00793FE7"/>
    <w:rsid w:val="00794006"/>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6EE0"/>
    <w:rsid w:val="007970AD"/>
    <w:rsid w:val="00797135"/>
    <w:rsid w:val="00797205"/>
    <w:rsid w:val="00797388"/>
    <w:rsid w:val="00797394"/>
    <w:rsid w:val="0079742A"/>
    <w:rsid w:val="0079744E"/>
    <w:rsid w:val="0079762F"/>
    <w:rsid w:val="007977A6"/>
    <w:rsid w:val="0079798C"/>
    <w:rsid w:val="00797A57"/>
    <w:rsid w:val="00797BDA"/>
    <w:rsid w:val="00797DBC"/>
    <w:rsid w:val="00797E93"/>
    <w:rsid w:val="00797EC1"/>
    <w:rsid w:val="007A008A"/>
    <w:rsid w:val="007A0100"/>
    <w:rsid w:val="007A0324"/>
    <w:rsid w:val="007A0418"/>
    <w:rsid w:val="007A0458"/>
    <w:rsid w:val="007A047F"/>
    <w:rsid w:val="007A04EE"/>
    <w:rsid w:val="007A052E"/>
    <w:rsid w:val="007A057E"/>
    <w:rsid w:val="007A070D"/>
    <w:rsid w:val="007A08E5"/>
    <w:rsid w:val="007A092E"/>
    <w:rsid w:val="007A0992"/>
    <w:rsid w:val="007A0A3E"/>
    <w:rsid w:val="007A0D84"/>
    <w:rsid w:val="007A0E0C"/>
    <w:rsid w:val="007A122E"/>
    <w:rsid w:val="007A1285"/>
    <w:rsid w:val="007A1336"/>
    <w:rsid w:val="007A1464"/>
    <w:rsid w:val="007A14DA"/>
    <w:rsid w:val="007A1825"/>
    <w:rsid w:val="007A197E"/>
    <w:rsid w:val="007A1CA3"/>
    <w:rsid w:val="007A1E4D"/>
    <w:rsid w:val="007A1ECB"/>
    <w:rsid w:val="007A1EF2"/>
    <w:rsid w:val="007A22B6"/>
    <w:rsid w:val="007A24EC"/>
    <w:rsid w:val="007A24EF"/>
    <w:rsid w:val="007A264A"/>
    <w:rsid w:val="007A2701"/>
    <w:rsid w:val="007A276A"/>
    <w:rsid w:val="007A2AFF"/>
    <w:rsid w:val="007A2CE3"/>
    <w:rsid w:val="007A3008"/>
    <w:rsid w:val="007A3238"/>
    <w:rsid w:val="007A33B9"/>
    <w:rsid w:val="007A3457"/>
    <w:rsid w:val="007A34D4"/>
    <w:rsid w:val="007A3567"/>
    <w:rsid w:val="007A37E4"/>
    <w:rsid w:val="007A3AF9"/>
    <w:rsid w:val="007A3B3E"/>
    <w:rsid w:val="007A3CAE"/>
    <w:rsid w:val="007A3FEF"/>
    <w:rsid w:val="007A4067"/>
    <w:rsid w:val="007A4084"/>
    <w:rsid w:val="007A40D2"/>
    <w:rsid w:val="007A435E"/>
    <w:rsid w:val="007A447F"/>
    <w:rsid w:val="007A4605"/>
    <w:rsid w:val="007A470D"/>
    <w:rsid w:val="007A4820"/>
    <w:rsid w:val="007A4861"/>
    <w:rsid w:val="007A4875"/>
    <w:rsid w:val="007A4AFE"/>
    <w:rsid w:val="007A4E18"/>
    <w:rsid w:val="007A4FC1"/>
    <w:rsid w:val="007A51B3"/>
    <w:rsid w:val="007A5272"/>
    <w:rsid w:val="007A52B5"/>
    <w:rsid w:val="007A537C"/>
    <w:rsid w:val="007A53A8"/>
    <w:rsid w:val="007A53B6"/>
    <w:rsid w:val="007A53D6"/>
    <w:rsid w:val="007A53F3"/>
    <w:rsid w:val="007A5687"/>
    <w:rsid w:val="007A57FF"/>
    <w:rsid w:val="007A5969"/>
    <w:rsid w:val="007A59A2"/>
    <w:rsid w:val="007A5A3A"/>
    <w:rsid w:val="007A5B98"/>
    <w:rsid w:val="007A5FCC"/>
    <w:rsid w:val="007A5FFC"/>
    <w:rsid w:val="007A60ED"/>
    <w:rsid w:val="007A6120"/>
    <w:rsid w:val="007A62D5"/>
    <w:rsid w:val="007A62E6"/>
    <w:rsid w:val="007A632A"/>
    <w:rsid w:val="007A64AF"/>
    <w:rsid w:val="007A66C4"/>
    <w:rsid w:val="007A66E7"/>
    <w:rsid w:val="007A698D"/>
    <w:rsid w:val="007A69DD"/>
    <w:rsid w:val="007A6CC9"/>
    <w:rsid w:val="007A70AD"/>
    <w:rsid w:val="007A7128"/>
    <w:rsid w:val="007A7385"/>
    <w:rsid w:val="007A7406"/>
    <w:rsid w:val="007A75F4"/>
    <w:rsid w:val="007A77A9"/>
    <w:rsid w:val="007A77D3"/>
    <w:rsid w:val="007A782D"/>
    <w:rsid w:val="007A78B2"/>
    <w:rsid w:val="007A7C60"/>
    <w:rsid w:val="007B0138"/>
    <w:rsid w:val="007B06E8"/>
    <w:rsid w:val="007B0ACB"/>
    <w:rsid w:val="007B0C66"/>
    <w:rsid w:val="007B0DD2"/>
    <w:rsid w:val="007B0DDD"/>
    <w:rsid w:val="007B0E81"/>
    <w:rsid w:val="007B0FC7"/>
    <w:rsid w:val="007B1010"/>
    <w:rsid w:val="007B13B5"/>
    <w:rsid w:val="007B146B"/>
    <w:rsid w:val="007B1479"/>
    <w:rsid w:val="007B1515"/>
    <w:rsid w:val="007B1571"/>
    <w:rsid w:val="007B18C5"/>
    <w:rsid w:val="007B1B38"/>
    <w:rsid w:val="007B1BA4"/>
    <w:rsid w:val="007B1CF1"/>
    <w:rsid w:val="007B21F1"/>
    <w:rsid w:val="007B2226"/>
    <w:rsid w:val="007B26CB"/>
    <w:rsid w:val="007B26CC"/>
    <w:rsid w:val="007B2795"/>
    <w:rsid w:val="007B2902"/>
    <w:rsid w:val="007B2AD3"/>
    <w:rsid w:val="007B2AF8"/>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67"/>
    <w:rsid w:val="007B3974"/>
    <w:rsid w:val="007B3B86"/>
    <w:rsid w:val="007B3BA5"/>
    <w:rsid w:val="007B3F7C"/>
    <w:rsid w:val="007B419C"/>
    <w:rsid w:val="007B43A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A03"/>
    <w:rsid w:val="007B5CCE"/>
    <w:rsid w:val="007B5CE6"/>
    <w:rsid w:val="007B610A"/>
    <w:rsid w:val="007B6136"/>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7C"/>
    <w:rsid w:val="007B7465"/>
    <w:rsid w:val="007B763E"/>
    <w:rsid w:val="007B7676"/>
    <w:rsid w:val="007B771A"/>
    <w:rsid w:val="007B77CC"/>
    <w:rsid w:val="007B7811"/>
    <w:rsid w:val="007B7893"/>
    <w:rsid w:val="007B78CD"/>
    <w:rsid w:val="007B7BAC"/>
    <w:rsid w:val="007B7F54"/>
    <w:rsid w:val="007C001E"/>
    <w:rsid w:val="007C0278"/>
    <w:rsid w:val="007C02E3"/>
    <w:rsid w:val="007C041C"/>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A1"/>
    <w:rsid w:val="007C2CD7"/>
    <w:rsid w:val="007C2D87"/>
    <w:rsid w:val="007C2E3A"/>
    <w:rsid w:val="007C2F63"/>
    <w:rsid w:val="007C3304"/>
    <w:rsid w:val="007C3363"/>
    <w:rsid w:val="007C33CB"/>
    <w:rsid w:val="007C3485"/>
    <w:rsid w:val="007C357C"/>
    <w:rsid w:val="007C394E"/>
    <w:rsid w:val="007C3A7D"/>
    <w:rsid w:val="007C3A9B"/>
    <w:rsid w:val="007C3D23"/>
    <w:rsid w:val="007C3DB6"/>
    <w:rsid w:val="007C3E95"/>
    <w:rsid w:val="007C3F35"/>
    <w:rsid w:val="007C4136"/>
    <w:rsid w:val="007C4347"/>
    <w:rsid w:val="007C44F9"/>
    <w:rsid w:val="007C459C"/>
    <w:rsid w:val="007C48E2"/>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B79"/>
    <w:rsid w:val="007D1E12"/>
    <w:rsid w:val="007D1FE7"/>
    <w:rsid w:val="007D203F"/>
    <w:rsid w:val="007D2058"/>
    <w:rsid w:val="007D274C"/>
    <w:rsid w:val="007D2B46"/>
    <w:rsid w:val="007D2B75"/>
    <w:rsid w:val="007D2B7E"/>
    <w:rsid w:val="007D2B90"/>
    <w:rsid w:val="007D2D9E"/>
    <w:rsid w:val="007D2E7F"/>
    <w:rsid w:val="007D2FB9"/>
    <w:rsid w:val="007D300C"/>
    <w:rsid w:val="007D3052"/>
    <w:rsid w:val="007D314A"/>
    <w:rsid w:val="007D32D4"/>
    <w:rsid w:val="007D337A"/>
    <w:rsid w:val="007D3766"/>
    <w:rsid w:val="007D3777"/>
    <w:rsid w:val="007D383E"/>
    <w:rsid w:val="007D3B0F"/>
    <w:rsid w:val="007D3B72"/>
    <w:rsid w:val="007D3CC8"/>
    <w:rsid w:val="007D3DCC"/>
    <w:rsid w:val="007D3FA4"/>
    <w:rsid w:val="007D4079"/>
    <w:rsid w:val="007D4112"/>
    <w:rsid w:val="007D41CF"/>
    <w:rsid w:val="007D41F9"/>
    <w:rsid w:val="007D428B"/>
    <w:rsid w:val="007D42D4"/>
    <w:rsid w:val="007D43BE"/>
    <w:rsid w:val="007D43E1"/>
    <w:rsid w:val="007D4564"/>
    <w:rsid w:val="007D4632"/>
    <w:rsid w:val="007D46E6"/>
    <w:rsid w:val="007D48B3"/>
    <w:rsid w:val="007D4AF8"/>
    <w:rsid w:val="007D4B99"/>
    <w:rsid w:val="007D4D3A"/>
    <w:rsid w:val="007D5150"/>
    <w:rsid w:val="007D52E3"/>
    <w:rsid w:val="007D5386"/>
    <w:rsid w:val="007D5573"/>
    <w:rsid w:val="007D557F"/>
    <w:rsid w:val="007D5730"/>
    <w:rsid w:val="007D59EE"/>
    <w:rsid w:val="007D5BBC"/>
    <w:rsid w:val="007D5BCD"/>
    <w:rsid w:val="007D5CB7"/>
    <w:rsid w:val="007D5DF7"/>
    <w:rsid w:val="007D60E3"/>
    <w:rsid w:val="007D614D"/>
    <w:rsid w:val="007D6163"/>
    <w:rsid w:val="007D633B"/>
    <w:rsid w:val="007D6386"/>
    <w:rsid w:val="007D64B8"/>
    <w:rsid w:val="007D6755"/>
    <w:rsid w:val="007D6BCE"/>
    <w:rsid w:val="007D6C15"/>
    <w:rsid w:val="007D6EB5"/>
    <w:rsid w:val="007D7068"/>
    <w:rsid w:val="007D7082"/>
    <w:rsid w:val="007D70C5"/>
    <w:rsid w:val="007D72AE"/>
    <w:rsid w:val="007D744E"/>
    <w:rsid w:val="007D7450"/>
    <w:rsid w:val="007D7491"/>
    <w:rsid w:val="007D76B7"/>
    <w:rsid w:val="007D77D9"/>
    <w:rsid w:val="007D7A60"/>
    <w:rsid w:val="007D7ABB"/>
    <w:rsid w:val="007D7B03"/>
    <w:rsid w:val="007D7CB1"/>
    <w:rsid w:val="007D7EA1"/>
    <w:rsid w:val="007D7EEE"/>
    <w:rsid w:val="007E025C"/>
    <w:rsid w:val="007E0336"/>
    <w:rsid w:val="007E036D"/>
    <w:rsid w:val="007E0386"/>
    <w:rsid w:val="007E06A7"/>
    <w:rsid w:val="007E0C8F"/>
    <w:rsid w:val="007E0F9D"/>
    <w:rsid w:val="007E107E"/>
    <w:rsid w:val="007E14D2"/>
    <w:rsid w:val="007E150C"/>
    <w:rsid w:val="007E1A57"/>
    <w:rsid w:val="007E1E05"/>
    <w:rsid w:val="007E1E25"/>
    <w:rsid w:val="007E1F51"/>
    <w:rsid w:val="007E2462"/>
    <w:rsid w:val="007E2502"/>
    <w:rsid w:val="007E268B"/>
    <w:rsid w:val="007E268F"/>
    <w:rsid w:val="007E29FB"/>
    <w:rsid w:val="007E2AF1"/>
    <w:rsid w:val="007E2AF3"/>
    <w:rsid w:val="007E2B6D"/>
    <w:rsid w:val="007E2CE7"/>
    <w:rsid w:val="007E2D8D"/>
    <w:rsid w:val="007E2FB7"/>
    <w:rsid w:val="007E3023"/>
    <w:rsid w:val="007E31CC"/>
    <w:rsid w:val="007E3214"/>
    <w:rsid w:val="007E3278"/>
    <w:rsid w:val="007E3313"/>
    <w:rsid w:val="007E3562"/>
    <w:rsid w:val="007E35AC"/>
    <w:rsid w:val="007E3611"/>
    <w:rsid w:val="007E368C"/>
    <w:rsid w:val="007E375B"/>
    <w:rsid w:val="007E37EC"/>
    <w:rsid w:val="007E3927"/>
    <w:rsid w:val="007E3B07"/>
    <w:rsid w:val="007E3E18"/>
    <w:rsid w:val="007E3FA3"/>
    <w:rsid w:val="007E4048"/>
    <w:rsid w:val="007E404E"/>
    <w:rsid w:val="007E41E5"/>
    <w:rsid w:val="007E432C"/>
    <w:rsid w:val="007E45DE"/>
    <w:rsid w:val="007E4885"/>
    <w:rsid w:val="007E4895"/>
    <w:rsid w:val="007E4B53"/>
    <w:rsid w:val="007E4C21"/>
    <w:rsid w:val="007E4C28"/>
    <w:rsid w:val="007E4E44"/>
    <w:rsid w:val="007E5237"/>
    <w:rsid w:val="007E5268"/>
    <w:rsid w:val="007E5422"/>
    <w:rsid w:val="007E555C"/>
    <w:rsid w:val="007E5669"/>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D2F"/>
    <w:rsid w:val="007E712D"/>
    <w:rsid w:val="007E75CD"/>
    <w:rsid w:val="007E78EF"/>
    <w:rsid w:val="007F00E8"/>
    <w:rsid w:val="007F0253"/>
    <w:rsid w:val="007F03FB"/>
    <w:rsid w:val="007F05B3"/>
    <w:rsid w:val="007F06BD"/>
    <w:rsid w:val="007F0CCF"/>
    <w:rsid w:val="007F0D65"/>
    <w:rsid w:val="007F0DE5"/>
    <w:rsid w:val="007F0EAA"/>
    <w:rsid w:val="007F13FF"/>
    <w:rsid w:val="007F1419"/>
    <w:rsid w:val="007F1476"/>
    <w:rsid w:val="007F1664"/>
    <w:rsid w:val="007F1772"/>
    <w:rsid w:val="007F1A40"/>
    <w:rsid w:val="007F1BDF"/>
    <w:rsid w:val="007F1DEB"/>
    <w:rsid w:val="007F1DF3"/>
    <w:rsid w:val="007F1E68"/>
    <w:rsid w:val="007F1EB0"/>
    <w:rsid w:val="007F1F70"/>
    <w:rsid w:val="007F207F"/>
    <w:rsid w:val="007F20D9"/>
    <w:rsid w:val="007F21F5"/>
    <w:rsid w:val="007F2311"/>
    <w:rsid w:val="007F24B5"/>
    <w:rsid w:val="007F24C2"/>
    <w:rsid w:val="007F2615"/>
    <w:rsid w:val="007F26CE"/>
    <w:rsid w:val="007F26DC"/>
    <w:rsid w:val="007F27A7"/>
    <w:rsid w:val="007F2CB3"/>
    <w:rsid w:val="007F2E3D"/>
    <w:rsid w:val="007F2EA3"/>
    <w:rsid w:val="007F30F9"/>
    <w:rsid w:val="007F32FF"/>
    <w:rsid w:val="007F3523"/>
    <w:rsid w:val="007F35C0"/>
    <w:rsid w:val="007F36B3"/>
    <w:rsid w:val="007F39AD"/>
    <w:rsid w:val="007F3ABD"/>
    <w:rsid w:val="007F3CB5"/>
    <w:rsid w:val="007F3D47"/>
    <w:rsid w:val="007F41C0"/>
    <w:rsid w:val="007F41C9"/>
    <w:rsid w:val="007F4219"/>
    <w:rsid w:val="007F4281"/>
    <w:rsid w:val="007F4330"/>
    <w:rsid w:val="007F4356"/>
    <w:rsid w:val="007F43D6"/>
    <w:rsid w:val="007F43D8"/>
    <w:rsid w:val="007F44A9"/>
    <w:rsid w:val="007F4638"/>
    <w:rsid w:val="007F4715"/>
    <w:rsid w:val="007F4802"/>
    <w:rsid w:val="007F4A04"/>
    <w:rsid w:val="007F4C10"/>
    <w:rsid w:val="007F4CBD"/>
    <w:rsid w:val="007F4D6D"/>
    <w:rsid w:val="007F4EE2"/>
    <w:rsid w:val="007F4FFF"/>
    <w:rsid w:val="007F524A"/>
    <w:rsid w:val="007F543C"/>
    <w:rsid w:val="007F55B6"/>
    <w:rsid w:val="007F5673"/>
    <w:rsid w:val="007F5A9B"/>
    <w:rsid w:val="007F5B03"/>
    <w:rsid w:val="007F5CA1"/>
    <w:rsid w:val="007F5D91"/>
    <w:rsid w:val="007F5E46"/>
    <w:rsid w:val="007F61DC"/>
    <w:rsid w:val="007F6463"/>
    <w:rsid w:val="007F64E6"/>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C41"/>
    <w:rsid w:val="007F7E44"/>
    <w:rsid w:val="007F7F15"/>
    <w:rsid w:val="0080015F"/>
    <w:rsid w:val="00800172"/>
    <w:rsid w:val="00800174"/>
    <w:rsid w:val="00800393"/>
    <w:rsid w:val="00800536"/>
    <w:rsid w:val="00800755"/>
    <w:rsid w:val="008007F6"/>
    <w:rsid w:val="008007FB"/>
    <w:rsid w:val="008008C6"/>
    <w:rsid w:val="00800988"/>
    <w:rsid w:val="00800A03"/>
    <w:rsid w:val="00800A4E"/>
    <w:rsid w:val="00800B10"/>
    <w:rsid w:val="00800B57"/>
    <w:rsid w:val="00800EE1"/>
    <w:rsid w:val="00800F72"/>
    <w:rsid w:val="00801072"/>
    <w:rsid w:val="008013E0"/>
    <w:rsid w:val="00801550"/>
    <w:rsid w:val="0080174B"/>
    <w:rsid w:val="00801866"/>
    <w:rsid w:val="008018DF"/>
    <w:rsid w:val="00801902"/>
    <w:rsid w:val="00801944"/>
    <w:rsid w:val="00801A0A"/>
    <w:rsid w:val="00801C10"/>
    <w:rsid w:val="00801FFB"/>
    <w:rsid w:val="0080208C"/>
    <w:rsid w:val="00802456"/>
    <w:rsid w:val="0080262D"/>
    <w:rsid w:val="00802642"/>
    <w:rsid w:val="008027EE"/>
    <w:rsid w:val="008028AD"/>
    <w:rsid w:val="00802954"/>
    <w:rsid w:val="00802AF5"/>
    <w:rsid w:val="00802BD5"/>
    <w:rsid w:val="00802CF3"/>
    <w:rsid w:val="00802DA9"/>
    <w:rsid w:val="00803119"/>
    <w:rsid w:val="00803271"/>
    <w:rsid w:val="008032AA"/>
    <w:rsid w:val="00803332"/>
    <w:rsid w:val="008034B8"/>
    <w:rsid w:val="00803663"/>
    <w:rsid w:val="00803703"/>
    <w:rsid w:val="0080386B"/>
    <w:rsid w:val="00803B0E"/>
    <w:rsid w:val="00803E89"/>
    <w:rsid w:val="00803FF4"/>
    <w:rsid w:val="00804092"/>
    <w:rsid w:val="0080416C"/>
    <w:rsid w:val="008043B8"/>
    <w:rsid w:val="008044AB"/>
    <w:rsid w:val="0080459F"/>
    <w:rsid w:val="00804B03"/>
    <w:rsid w:val="00804CBA"/>
    <w:rsid w:val="00804D56"/>
    <w:rsid w:val="00804FC9"/>
    <w:rsid w:val="0080502F"/>
    <w:rsid w:val="008051C5"/>
    <w:rsid w:val="00805220"/>
    <w:rsid w:val="0080523B"/>
    <w:rsid w:val="0080537D"/>
    <w:rsid w:val="00805481"/>
    <w:rsid w:val="00805544"/>
    <w:rsid w:val="00805E5D"/>
    <w:rsid w:val="008061D7"/>
    <w:rsid w:val="00806464"/>
    <w:rsid w:val="008064F4"/>
    <w:rsid w:val="008064F6"/>
    <w:rsid w:val="0080656B"/>
    <w:rsid w:val="00806595"/>
    <w:rsid w:val="008065BD"/>
    <w:rsid w:val="008066D6"/>
    <w:rsid w:val="008068AF"/>
    <w:rsid w:val="0080694B"/>
    <w:rsid w:val="008069EC"/>
    <w:rsid w:val="00806C04"/>
    <w:rsid w:val="00806C74"/>
    <w:rsid w:val="00806C78"/>
    <w:rsid w:val="00806D77"/>
    <w:rsid w:val="00806F60"/>
    <w:rsid w:val="00807091"/>
    <w:rsid w:val="008070BF"/>
    <w:rsid w:val="00807234"/>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C76"/>
    <w:rsid w:val="00810E30"/>
    <w:rsid w:val="00811289"/>
    <w:rsid w:val="0081163D"/>
    <w:rsid w:val="00811645"/>
    <w:rsid w:val="0081168D"/>
    <w:rsid w:val="008116EE"/>
    <w:rsid w:val="00811732"/>
    <w:rsid w:val="00811741"/>
    <w:rsid w:val="0081193E"/>
    <w:rsid w:val="00811B5E"/>
    <w:rsid w:val="00811B96"/>
    <w:rsid w:val="00811C5D"/>
    <w:rsid w:val="00811D14"/>
    <w:rsid w:val="00811D91"/>
    <w:rsid w:val="00812064"/>
    <w:rsid w:val="008120E5"/>
    <w:rsid w:val="00812152"/>
    <w:rsid w:val="0081217D"/>
    <w:rsid w:val="008122ED"/>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4F2"/>
    <w:rsid w:val="00813504"/>
    <w:rsid w:val="00813893"/>
    <w:rsid w:val="00813944"/>
    <w:rsid w:val="00813A11"/>
    <w:rsid w:val="00813A91"/>
    <w:rsid w:val="00813AE6"/>
    <w:rsid w:val="00813B48"/>
    <w:rsid w:val="00813C1E"/>
    <w:rsid w:val="00813C22"/>
    <w:rsid w:val="00813D6C"/>
    <w:rsid w:val="00814083"/>
    <w:rsid w:val="0081431B"/>
    <w:rsid w:val="00814996"/>
    <w:rsid w:val="00814A7A"/>
    <w:rsid w:val="00814B3C"/>
    <w:rsid w:val="00814BF4"/>
    <w:rsid w:val="00814CD2"/>
    <w:rsid w:val="00814E87"/>
    <w:rsid w:val="00814E92"/>
    <w:rsid w:val="00814EDE"/>
    <w:rsid w:val="00814EF3"/>
    <w:rsid w:val="00814F6D"/>
    <w:rsid w:val="00814F70"/>
    <w:rsid w:val="0081500B"/>
    <w:rsid w:val="00815337"/>
    <w:rsid w:val="0081554F"/>
    <w:rsid w:val="00815593"/>
    <w:rsid w:val="0081562B"/>
    <w:rsid w:val="00815738"/>
    <w:rsid w:val="008157BD"/>
    <w:rsid w:val="008158EE"/>
    <w:rsid w:val="008159AA"/>
    <w:rsid w:val="008159DF"/>
    <w:rsid w:val="00815D60"/>
    <w:rsid w:val="00815F89"/>
    <w:rsid w:val="00815FEC"/>
    <w:rsid w:val="00816025"/>
    <w:rsid w:val="008160B7"/>
    <w:rsid w:val="008163EB"/>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568"/>
    <w:rsid w:val="008178B4"/>
    <w:rsid w:val="008178C2"/>
    <w:rsid w:val="00817904"/>
    <w:rsid w:val="00817A33"/>
    <w:rsid w:val="00817DD4"/>
    <w:rsid w:val="00817FF8"/>
    <w:rsid w:val="0082004F"/>
    <w:rsid w:val="008201F1"/>
    <w:rsid w:val="008203A4"/>
    <w:rsid w:val="00820961"/>
    <w:rsid w:val="00820A5F"/>
    <w:rsid w:val="00820A72"/>
    <w:rsid w:val="00820EB8"/>
    <w:rsid w:val="0082104B"/>
    <w:rsid w:val="0082104C"/>
    <w:rsid w:val="008210A6"/>
    <w:rsid w:val="008213DE"/>
    <w:rsid w:val="0082159D"/>
    <w:rsid w:val="00821648"/>
    <w:rsid w:val="00821806"/>
    <w:rsid w:val="00821AB8"/>
    <w:rsid w:val="00821B56"/>
    <w:rsid w:val="00821BBC"/>
    <w:rsid w:val="00821CC6"/>
    <w:rsid w:val="00821D4D"/>
    <w:rsid w:val="00821DA2"/>
    <w:rsid w:val="00821F9D"/>
    <w:rsid w:val="008220D3"/>
    <w:rsid w:val="0082219F"/>
    <w:rsid w:val="00822499"/>
    <w:rsid w:val="0082253E"/>
    <w:rsid w:val="00822D07"/>
    <w:rsid w:val="00822DC7"/>
    <w:rsid w:val="00822FC0"/>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B7"/>
    <w:rsid w:val="008249B4"/>
    <w:rsid w:val="008249B5"/>
    <w:rsid w:val="00824B73"/>
    <w:rsid w:val="00824BAB"/>
    <w:rsid w:val="00824CBE"/>
    <w:rsid w:val="00824DEB"/>
    <w:rsid w:val="00824EC3"/>
    <w:rsid w:val="00824F6C"/>
    <w:rsid w:val="00825043"/>
    <w:rsid w:val="008251D7"/>
    <w:rsid w:val="008251EB"/>
    <w:rsid w:val="008252E9"/>
    <w:rsid w:val="0082548F"/>
    <w:rsid w:val="0082556B"/>
    <w:rsid w:val="008255A8"/>
    <w:rsid w:val="0082581E"/>
    <w:rsid w:val="00825CB4"/>
    <w:rsid w:val="00825D71"/>
    <w:rsid w:val="00825DE8"/>
    <w:rsid w:val="00825EF8"/>
    <w:rsid w:val="0082610C"/>
    <w:rsid w:val="0082624A"/>
    <w:rsid w:val="00826257"/>
    <w:rsid w:val="008265DD"/>
    <w:rsid w:val="0082675B"/>
    <w:rsid w:val="008268CA"/>
    <w:rsid w:val="00826A7D"/>
    <w:rsid w:val="00826BE5"/>
    <w:rsid w:val="00826C0C"/>
    <w:rsid w:val="00826F23"/>
    <w:rsid w:val="008270BC"/>
    <w:rsid w:val="00827117"/>
    <w:rsid w:val="00827230"/>
    <w:rsid w:val="00827652"/>
    <w:rsid w:val="008278C8"/>
    <w:rsid w:val="00827BB5"/>
    <w:rsid w:val="00827BEE"/>
    <w:rsid w:val="00827F22"/>
    <w:rsid w:val="0083008C"/>
    <w:rsid w:val="00830170"/>
    <w:rsid w:val="0083028E"/>
    <w:rsid w:val="00830354"/>
    <w:rsid w:val="0083053C"/>
    <w:rsid w:val="00830688"/>
    <w:rsid w:val="008308F2"/>
    <w:rsid w:val="008309C1"/>
    <w:rsid w:val="00830B17"/>
    <w:rsid w:val="00830D56"/>
    <w:rsid w:val="00830E5D"/>
    <w:rsid w:val="00831610"/>
    <w:rsid w:val="00831853"/>
    <w:rsid w:val="00831BD0"/>
    <w:rsid w:val="00831BFA"/>
    <w:rsid w:val="00831C9D"/>
    <w:rsid w:val="0083203E"/>
    <w:rsid w:val="008321CE"/>
    <w:rsid w:val="008323B6"/>
    <w:rsid w:val="00832430"/>
    <w:rsid w:val="008324C6"/>
    <w:rsid w:val="008324F0"/>
    <w:rsid w:val="008325E0"/>
    <w:rsid w:val="0083279C"/>
    <w:rsid w:val="00832914"/>
    <w:rsid w:val="00832E16"/>
    <w:rsid w:val="00833417"/>
    <w:rsid w:val="00833457"/>
    <w:rsid w:val="00833713"/>
    <w:rsid w:val="008338E7"/>
    <w:rsid w:val="00833960"/>
    <w:rsid w:val="008339A0"/>
    <w:rsid w:val="008339DE"/>
    <w:rsid w:val="00833A20"/>
    <w:rsid w:val="00833B4A"/>
    <w:rsid w:val="00833D1D"/>
    <w:rsid w:val="00833D67"/>
    <w:rsid w:val="00833DC5"/>
    <w:rsid w:val="00833F0E"/>
    <w:rsid w:val="00834067"/>
    <w:rsid w:val="008340CE"/>
    <w:rsid w:val="008340E1"/>
    <w:rsid w:val="00834409"/>
    <w:rsid w:val="008347E9"/>
    <w:rsid w:val="00834910"/>
    <w:rsid w:val="0083497A"/>
    <w:rsid w:val="00834B7E"/>
    <w:rsid w:val="00834BFB"/>
    <w:rsid w:val="00834CE5"/>
    <w:rsid w:val="00834FCE"/>
    <w:rsid w:val="00835167"/>
    <w:rsid w:val="00835269"/>
    <w:rsid w:val="008352A9"/>
    <w:rsid w:val="00835356"/>
    <w:rsid w:val="008353B7"/>
    <w:rsid w:val="008354F1"/>
    <w:rsid w:val="0083555A"/>
    <w:rsid w:val="00835587"/>
    <w:rsid w:val="00835611"/>
    <w:rsid w:val="00835793"/>
    <w:rsid w:val="00835844"/>
    <w:rsid w:val="00835949"/>
    <w:rsid w:val="00835A30"/>
    <w:rsid w:val="00835C0A"/>
    <w:rsid w:val="00835C3D"/>
    <w:rsid w:val="00835CE2"/>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B28"/>
    <w:rsid w:val="00837C28"/>
    <w:rsid w:val="00837C34"/>
    <w:rsid w:val="00837C86"/>
    <w:rsid w:val="00837D98"/>
    <w:rsid w:val="00837E3F"/>
    <w:rsid w:val="00837E43"/>
    <w:rsid w:val="00837E8D"/>
    <w:rsid w:val="00837F28"/>
    <w:rsid w:val="00837F3D"/>
    <w:rsid w:val="008401FF"/>
    <w:rsid w:val="008403CC"/>
    <w:rsid w:val="008404FA"/>
    <w:rsid w:val="00840528"/>
    <w:rsid w:val="0084052D"/>
    <w:rsid w:val="00840722"/>
    <w:rsid w:val="00840A55"/>
    <w:rsid w:val="00840B5D"/>
    <w:rsid w:val="00840B6E"/>
    <w:rsid w:val="00840E6E"/>
    <w:rsid w:val="0084129D"/>
    <w:rsid w:val="008413B1"/>
    <w:rsid w:val="008413E7"/>
    <w:rsid w:val="008413FB"/>
    <w:rsid w:val="008416EF"/>
    <w:rsid w:val="00841732"/>
    <w:rsid w:val="0084189B"/>
    <w:rsid w:val="008419B9"/>
    <w:rsid w:val="00841CCF"/>
    <w:rsid w:val="00841DC3"/>
    <w:rsid w:val="00841EFC"/>
    <w:rsid w:val="00841F23"/>
    <w:rsid w:val="00841FC5"/>
    <w:rsid w:val="00842081"/>
    <w:rsid w:val="00842437"/>
    <w:rsid w:val="008424EA"/>
    <w:rsid w:val="00842692"/>
    <w:rsid w:val="008428B7"/>
    <w:rsid w:val="00842B42"/>
    <w:rsid w:val="00842C64"/>
    <w:rsid w:val="00842C84"/>
    <w:rsid w:val="00842CEF"/>
    <w:rsid w:val="00842D7C"/>
    <w:rsid w:val="00842EE4"/>
    <w:rsid w:val="00842FB8"/>
    <w:rsid w:val="008430FD"/>
    <w:rsid w:val="00843129"/>
    <w:rsid w:val="008431A0"/>
    <w:rsid w:val="00843264"/>
    <w:rsid w:val="00843520"/>
    <w:rsid w:val="008436B5"/>
    <w:rsid w:val="008439C1"/>
    <w:rsid w:val="008439E0"/>
    <w:rsid w:val="00843ABF"/>
    <w:rsid w:val="00843C85"/>
    <w:rsid w:val="00843E5B"/>
    <w:rsid w:val="00843F02"/>
    <w:rsid w:val="008440E8"/>
    <w:rsid w:val="008441C0"/>
    <w:rsid w:val="00844493"/>
    <w:rsid w:val="008444F5"/>
    <w:rsid w:val="0084468E"/>
    <w:rsid w:val="008446D5"/>
    <w:rsid w:val="00844710"/>
    <w:rsid w:val="00844811"/>
    <w:rsid w:val="00844864"/>
    <w:rsid w:val="008448FB"/>
    <w:rsid w:val="008449C1"/>
    <w:rsid w:val="00844B22"/>
    <w:rsid w:val="00844C79"/>
    <w:rsid w:val="00844E75"/>
    <w:rsid w:val="00844F46"/>
    <w:rsid w:val="00845098"/>
    <w:rsid w:val="00845B8C"/>
    <w:rsid w:val="00846263"/>
    <w:rsid w:val="008463A4"/>
    <w:rsid w:val="00846889"/>
    <w:rsid w:val="00846929"/>
    <w:rsid w:val="00846A6B"/>
    <w:rsid w:val="00846B3F"/>
    <w:rsid w:val="00846D76"/>
    <w:rsid w:val="0084720D"/>
    <w:rsid w:val="00847501"/>
    <w:rsid w:val="008476A0"/>
    <w:rsid w:val="0084771E"/>
    <w:rsid w:val="0084788F"/>
    <w:rsid w:val="00847A57"/>
    <w:rsid w:val="00847AD7"/>
    <w:rsid w:val="00847C9A"/>
    <w:rsid w:val="00847D3C"/>
    <w:rsid w:val="00847DCF"/>
    <w:rsid w:val="00847E2B"/>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D43"/>
    <w:rsid w:val="00851D96"/>
    <w:rsid w:val="008520DE"/>
    <w:rsid w:val="008522B9"/>
    <w:rsid w:val="00852689"/>
    <w:rsid w:val="00852725"/>
    <w:rsid w:val="00852895"/>
    <w:rsid w:val="00852988"/>
    <w:rsid w:val="00852A31"/>
    <w:rsid w:val="00852B64"/>
    <w:rsid w:val="00852B85"/>
    <w:rsid w:val="008533A1"/>
    <w:rsid w:val="00853609"/>
    <w:rsid w:val="00853923"/>
    <w:rsid w:val="0085395C"/>
    <w:rsid w:val="008539DF"/>
    <w:rsid w:val="00853E28"/>
    <w:rsid w:val="00853E8C"/>
    <w:rsid w:val="00854013"/>
    <w:rsid w:val="00854023"/>
    <w:rsid w:val="00854067"/>
    <w:rsid w:val="00854188"/>
    <w:rsid w:val="00854241"/>
    <w:rsid w:val="0085426B"/>
    <w:rsid w:val="0085442D"/>
    <w:rsid w:val="00854483"/>
    <w:rsid w:val="008544B1"/>
    <w:rsid w:val="008544FA"/>
    <w:rsid w:val="008544FF"/>
    <w:rsid w:val="00854652"/>
    <w:rsid w:val="00854941"/>
    <w:rsid w:val="00854AC9"/>
    <w:rsid w:val="00854B3A"/>
    <w:rsid w:val="00854BDD"/>
    <w:rsid w:val="00854C04"/>
    <w:rsid w:val="00854DB5"/>
    <w:rsid w:val="00854DC1"/>
    <w:rsid w:val="00855188"/>
    <w:rsid w:val="008551A8"/>
    <w:rsid w:val="008551D1"/>
    <w:rsid w:val="00855224"/>
    <w:rsid w:val="0085538B"/>
    <w:rsid w:val="00855411"/>
    <w:rsid w:val="008555E2"/>
    <w:rsid w:val="008556E0"/>
    <w:rsid w:val="0085586F"/>
    <w:rsid w:val="008558D0"/>
    <w:rsid w:val="008558EA"/>
    <w:rsid w:val="00855A52"/>
    <w:rsid w:val="00855A79"/>
    <w:rsid w:val="00855B9F"/>
    <w:rsid w:val="00855BDE"/>
    <w:rsid w:val="00855D72"/>
    <w:rsid w:val="00855DD9"/>
    <w:rsid w:val="00855F6E"/>
    <w:rsid w:val="00856010"/>
    <w:rsid w:val="0085619D"/>
    <w:rsid w:val="00856244"/>
    <w:rsid w:val="008562EB"/>
    <w:rsid w:val="00856485"/>
    <w:rsid w:val="0085677F"/>
    <w:rsid w:val="0085678E"/>
    <w:rsid w:val="0085679E"/>
    <w:rsid w:val="008567B3"/>
    <w:rsid w:val="0085695E"/>
    <w:rsid w:val="00856A94"/>
    <w:rsid w:val="00856B9D"/>
    <w:rsid w:val="00856BB0"/>
    <w:rsid w:val="00856BC5"/>
    <w:rsid w:val="00856C39"/>
    <w:rsid w:val="00856DFC"/>
    <w:rsid w:val="00857186"/>
    <w:rsid w:val="008571AA"/>
    <w:rsid w:val="0085758C"/>
    <w:rsid w:val="008575C8"/>
    <w:rsid w:val="0085775C"/>
    <w:rsid w:val="00857917"/>
    <w:rsid w:val="0085794E"/>
    <w:rsid w:val="008579D1"/>
    <w:rsid w:val="00857CF0"/>
    <w:rsid w:val="00857ED8"/>
    <w:rsid w:val="0086014F"/>
    <w:rsid w:val="008602ED"/>
    <w:rsid w:val="00860380"/>
    <w:rsid w:val="00860480"/>
    <w:rsid w:val="00860545"/>
    <w:rsid w:val="00860586"/>
    <w:rsid w:val="00860781"/>
    <w:rsid w:val="00860815"/>
    <w:rsid w:val="00860918"/>
    <w:rsid w:val="00860981"/>
    <w:rsid w:val="00860A46"/>
    <w:rsid w:val="00860A52"/>
    <w:rsid w:val="00860C44"/>
    <w:rsid w:val="00860D09"/>
    <w:rsid w:val="00860E28"/>
    <w:rsid w:val="00860EDF"/>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20B"/>
    <w:rsid w:val="008622AB"/>
    <w:rsid w:val="008622EA"/>
    <w:rsid w:val="00862310"/>
    <w:rsid w:val="00862663"/>
    <w:rsid w:val="0086279C"/>
    <w:rsid w:val="00862E68"/>
    <w:rsid w:val="00862F57"/>
    <w:rsid w:val="00863099"/>
    <w:rsid w:val="00863333"/>
    <w:rsid w:val="008633DE"/>
    <w:rsid w:val="008633E7"/>
    <w:rsid w:val="0086354B"/>
    <w:rsid w:val="008635F4"/>
    <w:rsid w:val="00863734"/>
    <w:rsid w:val="008637E6"/>
    <w:rsid w:val="008638FB"/>
    <w:rsid w:val="008639D5"/>
    <w:rsid w:val="00863BF1"/>
    <w:rsid w:val="00863CA3"/>
    <w:rsid w:val="00863DEE"/>
    <w:rsid w:val="00863FAB"/>
    <w:rsid w:val="00864134"/>
    <w:rsid w:val="008642F2"/>
    <w:rsid w:val="0086437D"/>
    <w:rsid w:val="008644BA"/>
    <w:rsid w:val="0086452E"/>
    <w:rsid w:val="0086456C"/>
    <w:rsid w:val="00864597"/>
    <w:rsid w:val="008645D3"/>
    <w:rsid w:val="00864605"/>
    <w:rsid w:val="00864636"/>
    <w:rsid w:val="00864B5B"/>
    <w:rsid w:val="00864D04"/>
    <w:rsid w:val="00864EEC"/>
    <w:rsid w:val="00864F57"/>
    <w:rsid w:val="00864F85"/>
    <w:rsid w:val="00864FAD"/>
    <w:rsid w:val="0086521B"/>
    <w:rsid w:val="00865326"/>
    <w:rsid w:val="0086562D"/>
    <w:rsid w:val="008659BC"/>
    <w:rsid w:val="008660DA"/>
    <w:rsid w:val="0086674E"/>
    <w:rsid w:val="008667A8"/>
    <w:rsid w:val="00866B4F"/>
    <w:rsid w:val="00866B7A"/>
    <w:rsid w:val="00866BC5"/>
    <w:rsid w:val="00866C02"/>
    <w:rsid w:val="00866D92"/>
    <w:rsid w:val="00866E93"/>
    <w:rsid w:val="008671DF"/>
    <w:rsid w:val="008673AF"/>
    <w:rsid w:val="00867405"/>
    <w:rsid w:val="00867421"/>
    <w:rsid w:val="00867521"/>
    <w:rsid w:val="008675F5"/>
    <w:rsid w:val="008677EC"/>
    <w:rsid w:val="008677F7"/>
    <w:rsid w:val="00867834"/>
    <w:rsid w:val="00867B3E"/>
    <w:rsid w:val="00867BD9"/>
    <w:rsid w:val="00867EA8"/>
    <w:rsid w:val="00867FEE"/>
    <w:rsid w:val="00870126"/>
    <w:rsid w:val="00870211"/>
    <w:rsid w:val="00870467"/>
    <w:rsid w:val="008707CE"/>
    <w:rsid w:val="00870C00"/>
    <w:rsid w:val="00870E78"/>
    <w:rsid w:val="00870FE1"/>
    <w:rsid w:val="0087118E"/>
    <w:rsid w:val="008712EE"/>
    <w:rsid w:val="008713F5"/>
    <w:rsid w:val="00871442"/>
    <w:rsid w:val="008715AC"/>
    <w:rsid w:val="0087169A"/>
    <w:rsid w:val="00871841"/>
    <w:rsid w:val="00871959"/>
    <w:rsid w:val="00871D17"/>
    <w:rsid w:val="00871F52"/>
    <w:rsid w:val="0087211F"/>
    <w:rsid w:val="00872168"/>
    <w:rsid w:val="008722A1"/>
    <w:rsid w:val="0087251A"/>
    <w:rsid w:val="008726EA"/>
    <w:rsid w:val="0087281C"/>
    <w:rsid w:val="0087287B"/>
    <w:rsid w:val="00872E06"/>
    <w:rsid w:val="008730E8"/>
    <w:rsid w:val="00873143"/>
    <w:rsid w:val="008731C6"/>
    <w:rsid w:val="00873327"/>
    <w:rsid w:val="00873356"/>
    <w:rsid w:val="0087346C"/>
    <w:rsid w:val="008735E4"/>
    <w:rsid w:val="00873624"/>
    <w:rsid w:val="00873662"/>
    <w:rsid w:val="00873733"/>
    <w:rsid w:val="00873881"/>
    <w:rsid w:val="00873975"/>
    <w:rsid w:val="008739E4"/>
    <w:rsid w:val="00873A93"/>
    <w:rsid w:val="00873B07"/>
    <w:rsid w:val="00873D68"/>
    <w:rsid w:val="00873F79"/>
    <w:rsid w:val="008740A2"/>
    <w:rsid w:val="0087484C"/>
    <w:rsid w:val="00874BA3"/>
    <w:rsid w:val="00874C34"/>
    <w:rsid w:val="00874D42"/>
    <w:rsid w:val="00874FB9"/>
    <w:rsid w:val="00875295"/>
    <w:rsid w:val="0087536C"/>
    <w:rsid w:val="008753ED"/>
    <w:rsid w:val="0087541F"/>
    <w:rsid w:val="0087556A"/>
    <w:rsid w:val="00875986"/>
    <w:rsid w:val="00875A6A"/>
    <w:rsid w:val="00875F20"/>
    <w:rsid w:val="00875F56"/>
    <w:rsid w:val="008760A4"/>
    <w:rsid w:val="008760AC"/>
    <w:rsid w:val="00876813"/>
    <w:rsid w:val="008768CE"/>
    <w:rsid w:val="0087703C"/>
    <w:rsid w:val="008772E4"/>
    <w:rsid w:val="00877689"/>
    <w:rsid w:val="0087781F"/>
    <w:rsid w:val="00877C01"/>
    <w:rsid w:val="00877CDD"/>
    <w:rsid w:val="00877D8E"/>
    <w:rsid w:val="00877E0E"/>
    <w:rsid w:val="00877E5F"/>
    <w:rsid w:val="00877E7D"/>
    <w:rsid w:val="00877EA8"/>
    <w:rsid w:val="008800A6"/>
    <w:rsid w:val="00880215"/>
    <w:rsid w:val="00880419"/>
    <w:rsid w:val="0088045D"/>
    <w:rsid w:val="0088077D"/>
    <w:rsid w:val="00880834"/>
    <w:rsid w:val="00880962"/>
    <w:rsid w:val="00880B72"/>
    <w:rsid w:val="00880E07"/>
    <w:rsid w:val="00880F3A"/>
    <w:rsid w:val="00880F5D"/>
    <w:rsid w:val="00881006"/>
    <w:rsid w:val="00881042"/>
    <w:rsid w:val="008813D6"/>
    <w:rsid w:val="00881517"/>
    <w:rsid w:val="00881681"/>
    <w:rsid w:val="0088168D"/>
    <w:rsid w:val="008818F9"/>
    <w:rsid w:val="00881C57"/>
    <w:rsid w:val="00881CC8"/>
    <w:rsid w:val="00881DA9"/>
    <w:rsid w:val="00882103"/>
    <w:rsid w:val="00882178"/>
    <w:rsid w:val="008821E9"/>
    <w:rsid w:val="0088228C"/>
    <w:rsid w:val="008823BF"/>
    <w:rsid w:val="008826AC"/>
    <w:rsid w:val="0088275C"/>
    <w:rsid w:val="008829BD"/>
    <w:rsid w:val="00882FDF"/>
    <w:rsid w:val="0088315A"/>
    <w:rsid w:val="0088342E"/>
    <w:rsid w:val="008836D0"/>
    <w:rsid w:val="008836EF"/>
    <w:rsid w:val="008837A0"/>
    <w:rsid w:val="00883F2F"/>
    <w:rsid w:val="0088426C"/>
    <w:rsid w:val="00884340"/>
    <w:rsid w:val="008848E7"/>
    <w:rsid w:val="00884A8A"/>
    <w:rsid w:val="00884BB4"/>
    <w:rsid w:val="00884DA6"/>
    <w:rsid w:val="008850D1"/>
    <w:rsid w:val="0088517F"/>
    <w:rsid w:val="00885375"/>
    <w:rsid w:val="00885377"/>
    <w:rsid w:val="008855BB"/>
    <w:rsid w:val="0088587A"/>
    <w:rsid w:val="008859EE"/>
    <w:rsid w:val="00885A9D"/>
    <w:rsid w:val="00885AE6"/>
    <w:rsid w:val="00885B0A"/>
    <w:rsid w:val="00885D77"/>
    <w:rsid w:val="00886551"/>
    <w:rsid w:val="008865E8"/>
    <w:rsid w:val="008866AB"/>
    <w:rsid w:val="008866BC"/>
    <w:rsid w:val="00886747"/>
    <w:rsid w:val="00886774"/>
    <w:rsid w:val="00886931"/>
    <w:rsid w:val="00886A1F"/>
    <w:rsid w:val="00886C36"/>
    <w:rsid w:val="00886D5B"/>
    <w:rsid w:val="00886E41"/>
    <w:rsid w:val="00886E8F"/>
    <w:rsid w:val="00886F5C"/>
    <w:rsid w:val="0088702E"/>
    <w:rsid w:val="00887161"/>
    <w:rsid w:val="00887213"/>
    <w:rsid w:val="00887336"/>
    <w:rsid w:val="008876F1"/>
    <w:rsid w:val="008878AB"/>
    <w:rsid w:val="00887A3D"/>
    <w:rsid w:val="00887B4A"/>
    <w:rsid w:val="00887C1A"/>
    <w:rsid w:val="00890667"/>
    <w:rsid w:val="008906B6"/>
    <w:rsid w:val="008906CC"/>
    <w:rsid w:val="00890765"/>
    <w:rsid w:val="00890B3F"/>
    <w:rsid w:val="00890EA4"/>
    <w:rsid w:val="0089107E"/>
    <w:rsid w:val="008911FE"/>
    <w:rsid w:val="008913EA"/>
    <w:rsid w:val="008915DF"/>
    <w:rsid w:val="008916BF"/>
    <w:rsid w:val="00891889"/>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C1D"/>
    <w:rsid w:val="00892C21"/>
    <w:rsid w:val="00892CC0"/>
    <w:rsid w:val="00892CD4"/>
    <w:rsid w:val="0089300A"/>
    <w:rsid w:val="00893071"/>
    <w:rsid w:val="00893125"/>
    <w:rsid w:val="00893238"/>
    <w:rsid w:val="0089331B"/>
    <w:rsid w:val="008934FD"/>
    <w:rsid w:val="0089356C"/>
    <w:rsid w:val="0089386D"/>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2D4"/>
    <w:rsid w:val="008955F2"/>
    <w:rsid w:val="008956DB"/>
    <w:rsid w:val="008957AB"/>
    <w:rsid w:val="00895AB2"/>
    <w:rsid w:val="00895BC7"/>
    <w:rsid w:val="008963DB"/>
    <w:rsid w:val="0089677C"/>
    <w:rsid w:val="0089686A"/>
    <w:rsid w:val="008969C1"/>
    <w:rsid w:val="00896A2C"/>
    <w:rsid w:val="00896A58"/>
    <w:rsid w:val="00896E87"/>
    <w:rsid w:val="00897210"/>
    <w:rsid w:val="00897225"/>
    <w:rsid w:val="008974EB"/>
    <w:rsid w:val="00897606"/>
    <w:rsid w:val="008978CF"/>
    <w:rsid w:val="008978F3"/>
    <w:rsid w:val="00897A2F"/>
    <w:rsid w:val="00897B2D"/>
    <w:rsid w:val="00897D73"/>
    <w:rsid w:val="008A0433"/>
    <w:rsid w:val="008A07D1"/>
    <w:rsid w:val="008A0884"/>
    <w:rsid w:val="008A091E"/>
    <w:rsid w:val="008A0934"/>
    <w:rsid w:val="008A0A3D"/>
    <w:rsid w:val="008A0C38"/>
    <w:rsid w:val="008A0EFF"/>
    <w:rsid w:val="008A1247"/>
    <w:rsid w:val="008A156C"/>
    <w:rsid w:val="008A15BC"/>
    <w:rsid w:val="008A15F4"/>
    <w:rsid w:val="008A17E4"/>
    <w:rsid w:val="008A17FD"/>
    <w:rsid w:val="008A1838"/>
    <w:rsid w:val="008A194F"/>
    <w:rsid w:val="008A1B65"/>
    <w:rsid w:val="008A1BF3"/>
    <w:rsid w:val="008A1CA6"/>
    <w:rsid w:val="008A1E31"/>
    <w:rsid w:val="008A2042"/>
    <w:rsid w:val="008A21FF"/>
    <w:rsid w:val="008A227D"/>
    <w:rsid w:val="008A2306"/>
    <w:rsid w:val="008A2446"/>
    <w:rsid w:val="008A271F"/>
    <w:rsid w:val="008A27D0"/>
    <w:rsid w:val="008A27EA"/>
    <w:rsid w:val="008A288E"/>
    <w:rsid w:val="008A2CAE"/>
    <w:rsid w:val="008A2CC5"/>
    <w:rsid w:val="008A2CEF"/>
    <w:rsid w:val="008A2F58"/>
    <w:rsid w:val="008A3180"/>
    <w:rsid w:val="008A32A8"/>
    <w:rsid w:val="008A32B9"/>
    <w:rsid w:val="008A33C9"/>
    <w:rsid w:val="008A33E5"/>
    <w:rsid w:val="008A351C"/>
    <w:rsid w:val="008A353D"/>
    <w:rsid w:val="008A3ED9"/>
    <w:rsid w:val="008A3EDA"/>
    <w:rsid w:val="008A3EEE"/>
    <w:rsid w:val="008A419D"/>
    <w:rsid w:val="008A4308"/>
    <w:rsid w:val="008A442E"/>
    <w:rsid w:val="008A4431"/>
    <w:rsid w:val="008A4526"/>
    <w:rsid w:val="008A4734"/>
    <w:rsid w:val="008A47B1"/>
    <w:rsid w:val="008A47E0"/>
    <w:rsid w:val="008A4946"/>
    <w:rsid w:val="008A4961"/>
    <w:rsid w:val="008A49B9"/>
    <w:rsid w:val="008A49FE"/>
    <w:rsid w:val="008A4A74"/>
    <w:rsid w:val="008A4C27"/>
    <w:rsid w:val="008A4C96"/>
    <w:rsid w:val="008A4CF4"/>
    <w:rsid w:val="008A4E78"/>
    <w:rsid w:val="008A4ED1"/>
    <w:rsid w:val="008A5153"/>
    <w:rsid w:val="008A526A"/>
    <w:rsid w:val="008A5436"/>
    <w:rsid w:val="008A5448"/>
    <w:rsid w:val="008A56D0"/>
    <w:rsid w:val="008A5736"/>
    <w:rsid w:val="008A59FA"/>
    <w:rsid w:val="008A5A53"/>
    <w:rsid w:val="008A5C60"/>
    <w:rsid w:val="008A5D7A"/>
    <w:rsid w:val="008A5E32"/>
    <w:rsid w:val="008A60E0"/>
    <w:rsid w:val="008A6431"/>
    <w:rsid w:val="008A6454"/>
    <w:rsid w:val="008A6477"/>
    <w:rsid w:val="008A6934"/>
    <w:rsid w:val="008A6B17"/>
    <w:rsid w:val="008A6DBF"/>
    <w:rsid w:val="008A6DF1"/>
    <w:rsid w:val="008A7294"/>
    <w:rsid w:val="008A753C"/>
    <w:rsid w:val="008A7631"/>
    <w:rsid w:val="008A7A17"/>
    <w:rsid w:val="008A7CFA"/>
    <w:rsid w:val="008A7D57"/>
    <w:rsid w:val="008A7EB8"/>
    <w:rsid w:val="008A7FB0"/>
    <w:rsid w:val="008B003A"/>
    <w:rsid w:val="008B01CD"/>
    <w:rsid w:val="008B0656"/>
    <w:rsid w:val="008B0710"/>
    <w:rsid w:val="008B07FB"/>
    <w:rsid w:val="008B08D1"/>
    <w:rsid w:val="008B0921"/>
    <w:rsid w:val="008B0C93"/>
    <w:rsid w:val="008B0D36"/>
    <w:rsid w:val="008B0FE5"/>
    <w:rsid w:val="008B10A0"/>
    <w:rsid w:val="008B1227"/>
    <w:rsid w:val="008B15D3"/>
    <w:rsid w:val="008B1704"/>
    <w:rsid w:val="008B1766"/>
    <w:rsid w:val="008B1868"/>
    <w:rsid w:val="008B18FA"/>
    <w:rsid w:val="008B194B"/>
    <w:rsid w:val="008B1A7D"/>
    <w:rsid w:val="008B1A82"/>
    <w:rsid w:val="008B1A8A"/>
    <w:rsid w:val="008B205B"/>
    <w:rsid w:val="008B21A8"/>
    <w:rsid w:val="008B238B"/>
    <w:rsid w:val="008B258A"/>
    <w:rsid w:val="008B25CB"/>
    <w:rsid w:val="008B2664"/>
    <w:rsid w:val="008B267C"/>
    <w:rsid w:val="008B2731"/>
    <w:rsid w:val="008B2929"/>
    <w:rsid w:val="008B2955"/>
    <w:rsid w:val="008B2A69"/>
    <w:rsid w:val="008B2C34"/>
    <w:rsid w:val="008B2C37"/>
    <w:rsid w:val="008B2C7B"/>
    <w:rsid w:val="008B2DAC"/>
    <w:rsid w:val="008B302A"/>
    <w:rsid w:val="008B3228"/>
    <w:rsid w:val="008B365D"/>
    <w:rsid w:val="008B3784"/>
    <w:rsid w:val="008B382C"/>
    <w:rsid w:val="008B38A7"/>
    <w:rsid w:val="008B38BB"/>
    <w:rsid w:val="008B38F9"/>
    <w:rsid w:val="008B3A4E"/>
    <w:rsid w:val="008B3BE0"/>
    <w:rsid w:val="008B406B"/>
    <w:rsid w:val="008B4104"/>
    <w:rsid w:val="008B41B4"/>
    <w:rsid w:val="008B41DC"/>
    <w:rsid w:val="008B41FE"/>
    <w:rsid w:val="008B43CD"/>
    <w:rsid w:val="008B4426"/>
    <w:rsid w:val="008B44B3"/>
    <w:rsid w:val="008B4855"/>
    <w:rsid w:val="008B4B6E"/>
    <w:rsid w:val="008B4D06"/>
    <w:rsid w:val="008B4E71"/>
    <w:rsid w:val="008B53BC"/>
    <w:rsid w:val="008B54BD"/>
    <w:rsid w:val="008B555F"/>
    <w:rsid w:val="008B5662"/>
    <w:rsid w:val="008B5958"/>
    <w:rsid w:val="008B5AE1"/>
    <w:rsid w:val="008B5B11"/>
    <w:rsid w:val="008B5C06"/>
    <w:rsid w:val="008B5C85"/>
    <w:rsid w:val="008B5CA9"/>
    <w:rsid w:val="008B5E66"/>
    <w:rsid w:val="008B5F60"/>
    <w:rsid w:val="008B5FD6"/>
    <w:rsid w:val="008B643D"/>
    <w:rsid w:val="008B65B4"/>
    <w:rsid w:val="008B66F9"/>
    <w:rsid w:val="008B690D"/>
    <w:rsid w:val="008B726E"/>
    <w:rsid w:val="008B772F"/>
    <w:rsid w:val="008B7DEE"/>
    <w:rsid w:val="008C0015"/>
    <w:rsid w:val="008C014F"/>
    <w:rsid w:val="008C0298"/>
    <w:rsid w:val="008C0425"/>
    <w:rsid w:val="008C043D"/>
    <w:rsid w:val="008C067F"/>
    <w:rsid w:val="008C081F"/>
    <w:rsid w:val="008C0AE6"/>
    <w:rsid w:val="008C0C31"/>
    <w:rsid w:val="008C0D1E"/>
    <w:rsid w:val="008C0D35"/>
    <w:rsid w:val="008C1101"/>
    <w:rsid w:val="008C1603"/>
    <w:rsid w:val="008C16D9"/>
    <w:rsid w:val="008C180D"/>
    <w:rsid w:val="008C1A76"/>
    <w:rsid w:val="008C1B45"/>
    <w:rsid w:val="008C1CEE"/>
    <w:rsid w:val="008C1FC3"/>
    <w:rsid w:val="008C21B1"/>
    <w:rsid w:val="008C2406"/>
    <w:rsid w:val="008C2478"/>
    <w:rsid w:val="008C270D"/>
    <w:rsid w:val="008C28ED"/>
    <w:rsid w:val="008C29AF"/>
    <w:rsid w:val="008C2DDB"/>
    <w:rsid w:val="008C2FA4"/>
    <w:rsid w:val="008C3355"/>
    <w:rsid w:val="008C3675"/>
    <w:rsid w:val="008C36D1"/>
    <w:rsid w:val="008C36FB"/>
    <w:rsid w:val="008C3C11"/>
    <w:rsid w:val="008C3CF4"/>
    <w:rsid w:val="008C3F72"/>
    <w:rsid w:val="008C4062"/>
    <w:rsid w:val="008C4153"/>
    <w:rsid w:val="008C4257"/>
    <w:rsid w:val="008C4417"/>
    <w:rsid w:val="008C4489"/>
    <w:rsid w:val="008C4575"/>
    <w:rsid w:val="008C4598"/>
    <w:rsid w:val="008C4666"/>
    <w:rsid w:val="008C4C6E"/>
    <w:rsid w:val="008C4EE3"/>
    <w:rsid w:val="008C50C6"/>
    <w:rsid w:val="008C54CF"/>
    <w:rsid w:val="008C5528"/>
    <w:rsid w:val="008C5605"/>
    <w:rsid w:val="008C572B"/>
    <w:rsid w:val="008C5A5F"/>
    <w:rsid w:val="008C5A7C"/>
    <w:rsid w:val="008C5AE9"/>
    <w:rsid w:val="008C5B4D"/>
    <w:rsid w:val="008C5C22"/>
    <w:rsid w:val="008C5D6E"/>
    <w:rsid w:val="008C5EC1"/>
    <w:rsid w:val="008C5F66"/>
    <w:rsid w:val="008C5FE6"/>
    <w:rsid w:val="008C6018"/>
    <w:rsid w:val="008C6022"/>
    <w:rsid w:val="008C60DB"/>
    <w:rsid w:val="008C61CA"/>
    <w:rsid w:val="008C623F"/>
    <w:rsid w:val="008C62D8"/>
    <w:rsid w:val="008C6307"/>
    <w:rsid w:val="008C6315"/>
    <w:rsid w:val="008C66A8"/>
    <w:rsid w:val="008C66DC"/>
    <w:rsid w:val="008C67DD"/>
    <w:rsid w:val="008C67E7"/>
    <w:rsid w:val="008C680B"/>
    <w:rsid w:val="008C697D"/>
    <w:rsid w:val="008C6D50"/>
    <w:rsid w:val="008C7228"/>
    <w:rsid w:val="008C72DB"/>
    <w:rsid w:val="008C731B"/>
    <w:rsid w:val="008C737D"/>
    <w:rsid w:val="008C753F"/>
    <w:rsid w:val="008C7693"/>
    <w:rsid w:val="008C769C"/>
    <w:rsid w:val="008C777E"/>
    <w:rsid w:val="008C77CA"/>
    <w:rsid w:val="008C7A25"/>
    <w:rsid w:val="008C7A31"/>
    <w:rsid w:val="008C7A5A"/>
    <w:rsid w:val="008C7B51"/>
    <w:rsid w:val="008C7B89"/>
    <w:rsid w:val="008C7BB1"/>
    <w:rsid w:val="008C7F5E"/>
    <w:rsid w:val="008D0030"/>
    <w:rsid w:val="008D05F1"/>
    <w:rsid w:val="008D0686"/>
    <w:rsid w:val="008D0777"/>
    <w:rsid w:val="008D07E4"/>
    <w:rsid w:val="008D081F"/>
    <w:rsid w:val="008D08F3"/>
    <w:rsid w:val="008D0991"/>
    <w:rsid w:val="008D0A4F"/>
    <w:rsid w:val="008D0A58"/>
    <w:rsid w:val="008D0A88"/>
    <w:rsid w:val="008D0C47"/>
    <w:rsid w:val="008D0D13"/>
    <w:rsid w:val="008D0D71"/>
    <w:rsid w:val="008D0DA0"/>
    <w:rsid w:val="008D0EE1"/>
    <w:rsid w:val="008D0FAB"/>
    <w:rsid w:val="008D117E"/>
    <w:rsid w:val="008D12E4"/>
    <w:rsid w:val="008D1367"/>
    <w:rsid w:val="008D1415"/>
    <w:rsid w:val="008D15B5"/>
    <w:rsid w:val="008D1894"/>
    <w:rsid w:val="008D1A32"/>
    <w:rsid w:val="008D1EDE"/>
    <w:rsid w:val="008D1F15"/>
    <w:rsid w:val="008D1F97"/>
    <w:rsid w:val="008D203F"/>
    <w:rsid w:val="008D2106"/>
    <w:rsid w:val="008D2194"/>
    <w:rsid w:val="008D21C6"/>
    <w:rsid w:val="008D21F5"/>
    <w:rsid w:val="008D2248"/>
    <w:rsid w:val="008D2532"/>
    <w:rsid w:val="008D261E"/>
    <w:rsid w:val="008D26F8"/>
    <w:rsid w:val="008D2A83"/>
    <w:rsid w:val="008D2B44"/>
    <w:rsid w:val="008D2B67"/>
    <w:rsid w:val="008D2E56"/>
    <w:rsid w:val="008D300C"/>
    <w:rsid w:val="008D32E4"/>
    <w:rsid w:val="008D3322"/>
    <w:rsid w:val="008D3563"/>
    <w:rsid w:val="008D36D9"/>
    <w:rsid w:val="008D36E4"/>
    <w:rsid w:val="008D383C"/>
    <w:rsid w:val="008D39A6"/>
    <w:rsid w:val="008D3A7E"/>
    <w:rsid w:val="008D3D43"/>
    <w:rsid w:val="008D410B"/>
    <w:rsid w:val="008D421D"/>
    <w:rsid w:val="008D4563"/>
    <w:rsid w:val="008D47B9"/>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CE"/>
    <w:rsid w:val="008D643D"/>
    <w:rsid w:val="008D644B"/>
    <w:rsid w:val="008D64F6"/>
    <w:rsid w:val="008D6709"/>
    <w:rsid w:val="008D6759"/>
    <w:rsid w:val="008D6992"/>
    <w:rsid w:val="008D6B1D"/>
    <w:rsid w:val="008D6D8E"/>
    <w:rsid w:val="008D6E0E"/>
    <w:rsid w:val="008D7141"/>
    <w:rsid w:val="008D750C"/>
    <w:rsid w:val="008D779E"/>
    <w:rsid w:val="008D77CA"/>
    <w:rsid w:val="008D7973"/>
    <w:rsid w:val="008D7974"/>
    <w:rsid w:val="008D798F"/>
    <w:rsid w:val="008D7B52"/>
    <w:rsid w:val="008D7D09"/>
    <w:rsid w:val="008D7FCA"/>
    <w:rsid w:val="008E01A4"/>
    <w:rsid w:val="008E0294"/>
    <w:rsid w:val="008E0326"/>
    <w:rsid w:val="008E0368"/>
    <w:rsid w:val="008E0688"/>
    <w:rsid w:val="008E0871"/>
    <w:rsid w:val="008E0910"/>
    <w:rsid w:val="008E0BB2"/>
    <w:rsid w:val="008E0CE0"/>
    <w:rsid w:val="008E11B1"/>
    <w:rsid w:val="008E120C"/>
    <w:rsid w:val="008E133E"/>
    <w:rsid w:val="008E1531"/>
    <w:rsid w:val="008E18DB"/>
    <w:rsid w:val="008E194C"/>
    <w:rsid w:val="008E1B94"/>
    <w:rsid w:val="008E1BAE"/>
    <w:rsid w:val="008E1BBD"/>
    <w:rsid w:val="008E1D33"/>
    <w:rsid w:val="008E1D85"/>
    <w:rsid w:val="008E1FE6"/>
    <w:rsid w:val="008E20C6"/>
    <w:rsid w:val="008E216A"/>
    <w:rsid w:val="008E2778"/>
    <w:rsid w:val="008E2A21"/>
    <w:rsid w:val="008E2C1D"/>
    <w:rsid w:val="008E2D08"/>
    <w:rsid w:val="008E2F3D"/>
    <w:rsid w:val="008E2F63"/>
    <w:rsid w:val="008E32AA"/>
    <w:rsid w:val="008E33B1"/>
    <w:rsid w:val="008E36FC"/>
    <w:rsid w:val="008E383B"/>
    <w:rsid w:val="008E39B6"/>
    <w:rsid w:val="008E3A30"/>
    <w:rsid w:val="008E3B3E"/>
    <w:rsid w:val="008E4075"/>
    <w:rsid w:val="008E418B"/>
    <w:rsid w:val="008E4790"/>
    <w:rsid w:val="008E485E"/>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95A"/>
    <w:rsid w:val="008E5A20"/>
    <w:rsid w:val="008E5B63"/>
    <w:rsid w:val="008E5CB0"/>
    <w:rsid w:val="008E5D3C"/>
    <w:rsid w:val="008E5EF5"/>
    <w:rsid w:val="008E6126"/>
    <w:rsid w:val="008E615B"/>
    <w:rsid w:val="008E61EF"/>
    <w:rsid w:val="008E6277"/>
    <w:rsid w:val="008E63D7"/>
    <w:rsid w:val="008E658A"/>
    <w:rsid w:val="008E6726"/>
    <w:rsid w:val="008E68B8"/>
    <w:rsid w:val="008E692A"/>
    <w:rsid w:val="008E6977"/>
    <w:rsid w:val="008E6ACF"/>
    <w:rsid w:val="008E6AD9"/>
    <w:rsid w:val="008E6B36"/>
    <w:rsid w:val="008E6C58"/>
    <w:rsid w:val="008E6CC9"/>
    <w:rsid w:val="008E6D2C"/>
    <w:rsid w:val="008E6D37"/>
    <w:rsid w:val="008E6ED9"/>
    <w:rsid w:val="008E702E"/>
    <w:rsid w:val="008E7242"/>
    <w:rsid w:val="008E7275"/>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D4F"/>
    <w:rsid w:val="008F0D9B"/>
    <w:rsid w:val="008F0EAA"/>
    <w:rsid w:val="008F1040"/>
    <w:rsid w:val="008F112B"/>
    <w:rsid w:val="008F1150"/>
    <w:rsid w:val="008F1171"/>
    <w:rsid w:val="008F11E2"/>
    <w:rsid w:val="008F120C"/>
    <w:rsid w:val="008F13D7"/>
    <w:rsid w:val="008F165F"/>
    <w:rsid w:val="008F17D3"/>
    <w:rsid w:val="008F1885"/>
    <w:rsid w:val="008F1A13"/>
    <w:rsid w:val="008F1A62"/>
    <w:rsid w:val="008F1AD7"/>
    <w:rsid w:val="008F1C47"/>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7C"/>
    <w:rsid w:val="008F3D40"/>
    <w:rsid w:val="008F3F4F"/>
    <w:rsid w:val="008F3FDD"/>
    <w:rsid w:val="008F4069"/>
    <w:rsid w:val="008F4309"/>
    <w:rsid w:val="008F43FF"/>
    <w:rsid w:val="008F455D"/>
    <w:rsid w:val="008F4631"/>
    <w:rsid w:val="008F470E"/>
    <w:rsid w:val="008F49FF"/>
    <w:rsid w:val="008F4B19"/>
    <w:rsid w:val="008F4DB3"/>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A73"/>
    <w:rsid w:val="008F6A88"/>
    <w:rsid w:val="008F6BCA"/>
    <w:rsid w:val="008F6EEA"/>
    <w:rsid w:val="008F6F86"/>
    <w:rsid w:val="008F70DB"/>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B12"/>
    <w:rsid w:val="00900CD6"/>
    <w:rsid w:val="00900DDE"/>
    <w:rsid w:val="00900F4F"/>
    <w:rsid w:val="009010A2"/>
    <w:rsid w:val="009014F2"/>
    <w:rsid w:val="0090190C"/>
    <w:rsid w:val="00901991"/>
    <w:rsid w:val="009019AA"/>
    <w:rsid w:val="00901A36"/>
    <w:rsid w:val="00901ABA"/>
    <w:rsid w:val="00901B59"/>
    <w:rsid w:val="00901C1B"/>
    <w:rsid w:val="00901C2A"/>
    <w:rsid w:val="00901FDC"/>
    <w:rsid w:val="00901FE9"/>
    <w:rsid w:val="0090207A"/>
    <w:rsid w:val="009020D1"/>
    <w:rsid w:val="0090223E"/>
    <w:rsid w:val="009023DD"/>
    <w:rsid w:val="0090249B"/>
    <w:rsid w:val="00902521"/>
    <w:rsid w:val="00902A06"/>
    <w:rsid w:val="00902AA5"/>
    <w:rsid w:val="00902ADF"/>
    <w:rsid w:val="00902BF9"/>
    <w:rsid w:val="00902DAD"/>
    <w:rsid w:val="00902F56"/>
    <w:rsid w:val="00903142"/>
    <w:rsid w:val="00903364"/>
    <w:rsid w:val="00903374"/>
    <w:rsid w:val="0090348A"/>
    <w:rsid w:val="009034A7"/>
    <w:rsid w:val="0090362E"/>
    <w:rsid w:val="00903786"/>
    <w:rsid w:val="009037D2"/>
    <w:rsid w:val="009039F7"/>
    <w:rsid w:val="00903BB0"/>
    <w:rsid w:val="00903C11"/>
    <w:rsid w:val="00903D8B"/>
    <w:rsid w:val="00903DCD"/>
    <w:rsid w:val="00903E37"/>
    <w:rsid w:val="00904090"/>
    <w:rsid w:val="00904319"/>
    <w:rsid w:val="00904331"/>
    <w:rsid w:val="0090444F"/>
    <w:rsid w:val="0090484E"/>
    <w:rsid w:val="00904914"/>
    <w:rsid w:val="00904947"/>
    <w:rsid w:val="00904A60"/>
    <w:rsid w:val="00904C1E"/>
    <w:rsid w:val="00904C64"/>
    <w:rsid w:val="00904F50"/>
    <w:rsid w:val="00905023"/>
    <w:rsid w:val="00905376"/>
    <w:rsid w:val="0090550C"/>
    <w:rsid w:val="009058A1"/>
    <w:rsid w:val="00905946"/>
    <w:rsid w:val="0090598B"/>
    <w:rsid w:val="00905AE8"/>
    <w:rsid w:val="00906118"/>
    <w:rsid w:val="00906264"/>
    <w:rsid w:val="00906370"/>
    <w:rsid w:val="009065C5"/>
    <w:rsid w:val="00906622"/>
    <w:rsid w:val="009066F2"/>
    <w:rsid w:val="009067D4"/>
    <w:rsid w:val="00906A6D"/>
    <w:rsid w:val="00906C1E"/>
    <w:rsid w:val="00906E60"/>
    <w:rsid w:val="00906F8B"/>
    <w:rsid w:val="00906FCC"/>
    <w:rsid w:val="00907277"/>
    <w:rsid w:val="0090745D"/>
    <w:rsid w:val="00907659"/>
    <w:rsid w:val="00907715"/>
    <w:rsid w:val="009078CF"/>
    <w:rsid w:val="00907B6C"/>
    <w:rsid w:val="00907BEC"/>
    <w:rsid w:val="0091011C"/>
    <w:rsid w:val="009101D6"/>
    <w:rsid w:val="00910316"/>
    <w:rsid w:val="00910417"/>
    <w:rsid w:val="009104E5"/>
    <w:rsid w:val="00910769"/>
    <w:rsid w:val="009107E1"/>
    <w:rsid w:val="00910838"/>
    <w:rsid w:val="0091084A"/>
    <w:rsid w:val="009109A2"/>
    <w:rsid w:val="009109D1"/>
    <w:rsid w:val="009109ED"/>
    <w:rsid w:val="00910A2C"/>
    <w:rsid w:val="00910ACF"/>
    <w:rsid w:val="00910B6C"/>
    <w:rsid w:val="00910B92"/>
    <w:rsid w:val="00910C3B"/>
    <w:rsid w:val="00910EAD"/>
    <w:rsid w:val="00910F70"/>
    <w:rsid w:val="00910FCE"/>
    <w:rsid w:val="00911014"/>
    <w:rsid w:val="009113C1"/>
    <w:rsid w:val="009113C9"/>
    <w:rsid w:val="0091151F"/>
    <w:rsid w:val="00911597"/>
    <w:rsid w:val="009116D4"/>
    <w:rsid w:val="00911C94"/>
    <w:rsid w:val="00911D78"/>
    <w:rsid w:val="00911E5E"/>
    <w:rsid w:val="00911EAA"/>
    <w:rsid w:val="00911EFF"/>
    <w:rsid w:val="0091212E"/>
    <w:rsid w:val="00912445"/>
    <w:rsid w:val="0091262E"/>
    <w:rsid w:val="00912724"/>
    <w:rsid w:val="00912805"/>
    <w:rsid w:val="00912861"/>
    <w:rsid w:val="00912A1D"/>
    <w:rsid w:val="00912BA3"/>
    <w:rsid w:val="00912CB3"/>
    <w:rsid w:val="00912D22"/>
    <w:rsid w:val="00912F9B"/>
    <w:rsid w:val="00912FDE"/>
    <w:rsid w:val="00913077"/>
    <w:rsid w:val="00913177"/>
    <w:rsid w:val="00913253"/>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E58"/>
    <w:rsid w:val="00914E89"/>
    <w:rsid w:val="00914EF6"/>
    <w:rsid w:val="009150FD"/>
    <w:rsid w:val="009152DB"/>
    <w:rsid w:val="00915382"/>
    <w:rsid w:val="00915392"/>
    <w:rsid w:val="0091554E"/>
    <w:rsid w:val="00915731"/>
    <w:rsid w:val="0091575D"/>
    <w:rsid w:val="009157CF"/>
    <w:rsid w:val="0091586F"/>
    <w:rsid w:val="009158D3"/>
    <w:rsid w:val="00915943"/>
    <w:rsid w:val="00915B89"/>
    <w:rsid w:val="00915F09"/>
    <w:rsid w:val="00916035"/>
    <w:rsid w:val="009162E9"/>
    <w:rsid w:val="0091637C"/>
    <w:rsid w:val="0091639E"/>
    <w:rsid w:val="00916431"/>
    <w:rsid w:val="00916482"/>
    <w:rsid w:val="0091652B"/>
    <w:rsid w:val="0091656A"/>
    <w:rsid w:val="00916646"/>
    <w:rsid w:val="0091664C"/>
    <w:rsid w:val="0091675D"/>
    <w:rsid w:val="009168CC"/>
    <w:rsid w:val="00916C09"/>
    <w:rsid w:val="00916DCC"/>
    <w:rsid w:val="00916EFD"/>
    <w:rsid w:val="00916F44"/>
    <w:rsid w:val="0091739A"/>
    <w:rsid w:val="00917751"/>
    <w:rsid w:val="0091775B"/>
    <w:rsid w:val="009178CF"/>
    <w:rsid w:val="00917A57"/>
    <w:rsid w:val="00917DC3"/>
    <w:rsid w:val="00917DE6"/>
    <w:rsid w:val="0092001F"/>
    <w:rsid w:val="009205B8"/>
    <w:rsid w:val="009208B3"/>
    <w:rsid w:val="00920A24"/>
    <w:rsid w:val="00920A88"/>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72C"/>
    <w:rsid w:val="009228D8"/>
    <w:rsid w:val="00922F76"/>
    <w:rsid w:val="00923024"/>
    <w:rsid w:val="009230DE"/>
    <w:rsid w:val="00923180"/>
    <w:rsid w:val="0092354D"/>
    <w:rsid w:val="009235D1"/>
    <w:rsid w:val="00923826"/>
    <w:rsid w:val="009238FF"/>
    <w:rsid w:val="00923AAA"/>
    <w:rsid w:val="00923E4D"/>
    <w:rsid w:val="0092409B"/>
    <w:rsid w:val="0092414F"/>
    <w:rsid w:val="00924272"/>
    <w:rsid w:val="00924494"/>
    <w:rsid w:val="0092473A"/>
    <w:rsid w:val="00924C95"/>
    <w:rsid w:val="00924D10"/>
    <w:rsid w:val="00924E18"/>
    <w:rsid w:val="00925091"/>
    <w:rsid w:val="0092522C"/>
    <w:rsid w:val="00925289"/>
    <w:rsid w:val="009253F8"/>
    <w:rsid w:val="0092548F"/>
    <w:rsid w:val="009254C2"/>
    <w:rsid w:val="009254EF"/>
    <w:rsid w:val="00925563"/>
    <w:rsid w:val="00925876"/>
    <w:rsid w:val="00925943"/>
    <w:rsid w:val="00925B6F"/>
    <w:rsid w:val="00925D45"/>
    <w:rsid w:val="00925FDD"/>
    <w:rsid w:val="009261DF"/>
    <w:rsid w:val="00926345"/>
    <w:rsid w:val="0092645E"/>
    <w:rsid w:val="0092647F"/>
    <w:rsid w:val="00926A61"/>
    <w:rsid w:val="00926CC5"/>
    <w:rsid w:val="00926CDD"/>
    <w:rsid w:val="00926E40"/>
    <w:rsid w:val="00926F72"/>
    <w:rsid w:val="00927085"/>
    <w:rsid w:val="009270CE"/>
    <w:rsid w:val="009270F8"/>
    <w:rsid w:val="00927617"/>
    <w:rsid w:val="00927622"/>
    <w:rsid w:val="00927885"/>
    <w:rsid w:val="00927A01"/>
    <w:rsid w:val="00927AB4"/>
    <w:rsid w:val="00927BEE"/>
    <w:rsid w:val="00927C81"/>
    <w:rsid w:val="00927CCE"/>
    <w:rsid w:val="00927FE6"/>
    <w:rsid w:val="009304D3"/>
    <w:rsid w:val="00930550"/>
    <w:rsid w:val="00930552"/>
    <w:rsid w:val="009306A8"/>
    <w:rsid w:val="00930AE7"/>
    <w:rsid w:val="00930BC2"/>
    <w:rsid w:val="00930E05"/>
    <w:rsid w:val="00930E69"/>
    <w:rsid w:val="009311CA"/>
    <w:rsid w:val="0093122B"/>
    <w:rsid w:val="00931300"/>
    <w:rsid w:val="00931379"/>
    <w:rsid w:val="009314E9"/>
    <w:rsid w:val="00931741"/>
    <w:rsid w:val="0093179D"/>
    <w:rsid w:val="009317FE"/>
    <w:rsid w:val="00931924"/>
    <w:rsid w:val="00931B07"/>
    <w:rsid w:val="00931DCF"/>
    <w:rsid w:val="00932227"/>
    <w:rsid w:val="00932453"/>
    <w:rsid w:val="009324B7"/>
    <w:rsid w:val="00932540"/>
    <w:rsid w:val="0093270C"/>
    <w:rsid w:val="00932728"/>
    <w:rsid w:val="009329DF"/>
    <w:rsid w:val="00932D72"/>
    <w:rsid w:val="00932EFA"/>
    <w:rsid w:val="00932F67"/>
    <w:rsid w:val="00933046"/>
    <w:rsid w:val="009330A0"/>
    <w:rsid w:val="009331B7"/>
    <w:rsid w:val="009333FC"/>
    <w:rsid w:val="0093344E"/>
    <w:rsid w:val="009335A8"/>
    <w:rsid w:val="00933688"/>
    <w:rsid w:val="00933900"/>
    <w:rsid w:val="0093391F"/>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70"/>
    <w:rsid w:val="00934FF0"/>
    <w:rsid w:val="009350E3"/>
    <w:rsid w:val="0093521C"/>
    <w:rsid w:val="0093527C"/>
    <w:rsid w:val="00935324"/>
    <w:rsid w:val="00935330"/>
    <w:rsid w:val="009353F2"/>
    <w:rsid w:val="00935410"/>
    <w:rsid w:val="00935745"/>
    <w:rsid w:val="0093579D"/>
    <w:rsid w:val="00935852"/>
    <w:rsid w:val="00935A7F"/>
    <w:rsid w:val="00935B29"/>
    <w:rsid w:val="00935C43"/>
    <w:rsid w:val="00935D47"/>
    <w:rsid w:val="00935D62"/>
    <w:rsid w:val="00935E33"/>
    <w:rsid w:val="00935E60"/>
    <w:rsid w:val="00935FB4"/>
    <w:rsid w:val="0093602B"/>
    <w:rsid w:val="00936104"/>
    <w:rsid w:val="009362E0"/>
    <w:rsid w:val="00936499"/>
    <w:rsid w:val="009364C9"/>
    <w:rsid w:val="00936871"/>
    <w:rsid w:val="00936A52"/>
    <w:rsid w:val="00936A6D"/>
    <w:rsid w:val="00936B2F"/>
    <w:rsid w:val="00936DA5"/>
    <w:rsid w:val="00936DC1"/>
    <w:rsid w:val="00937058"/>
    <w:rsid w:val="009371D3"/>
    <w:rsid w:val="00937375"/>
    <w:rsid w:val="009376FB"/>
    <w:rsid w:val="00937725"/>
    <w:rsid w:val="00937842"/>
    <w:rsid w:val="0093787D"/>
    <w:rsid w:val="009378BF"/>
    <w:rsid w:val="00937982"/>
    <w:rsid w:val="00937A06"/>
    <w:rsid w:val="00937BA6"/>
    <w:rsid w:val="00937BCD"/>
    <w:rsid w:val="009400A0"/>
    <w:rsid w:val="00940123"/>
    <w:rsid w:val="00940231"/>
    <w:rsid w:val="00940292"/>
    <w:rsid w:val="00940306"/>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83F"/>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C4D"/>
    <w:rsid w:val="00943CED"/>
    <w:rsid w:val="0094406C"/>
    <w:rsid w:val="00944231"/>
    <w:rsid w:val="00944346"/>
    <w:rsid w:val="0094448B"/>
    <w:rsid w:val="00944675"/>
    <w:rsid w:val="0094472D"/>
    <w:rsid w:val="009448A7"/>
    <w:rsid w:val="009449A6"/>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EB2"/>
    <w:rsid w:val="00947218"/>
    <w:rsid w:val="00947962"/>
    <w:rsid w:val="00947B28"/>
    <w:rsid w:val="00947C3B"/>
    <w:rsid w:val="00947C53"/>
    <w:rsid w:val="00947C7E"/>
    <w:rsid w:val="00947CD4"/>
    <w:rsid w:val="00947D1F"/>
    <w:rsid w:val="00947D5B"/>
    <w:rsid w:val="00947E37"/>
    <w:rsid w:val="00947E53"/>
    <w:rsid w:val="009501E0"/>
    <w:rsid w:val="00950346"/>
    <w:rsid w:val="009504D6"/>
    <w:rsid w:val="009505C4"/>
    <w:rsid w:val="0095076B"/>
    <w:rsid w:val="00950783"/>
    <w:rsid w:val="00950C40"/>
    <w:rsid w:val="00950C86"/>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B55"/>
    <w:rsid w:val="00951C7D"/>
    <w:rsid w:val="00951DFA"/>
    <w:rsid w:val="00951F85"/>
    <w:rsid w:val="0095222B"/>
    <w:rsid w:val="009522A2"/>
    <w:rsid w:val="009522EC"/>
    <w:rsid w:val="009523BC"/>
    <w:rsid w:val="00952599"/>
    <w:rsid w:val="009526A2"/>
    <w:rsid w:val="00952722"/>
    <w:rsid w:val="0095277E"/>
    <w:rsid w:val="00952879"/>
    <w:rsid w:val="009529DF"/>
    <w:rsid w:val="00952E7B"/>
    <w:rsid w:val="00952F58"/>
    <w:rsid w:val="0095346D"/>
    <w:rsid w:val="009535E2"/>
    <w:rsid w:val="00953687"/>
    <w:rsid w:val="009536BC"/>
    <w:rsid w:val="009537FD"/>
    <w:rsid w:val="00953973"/>
    <w:rsid w:val="00953974"/>
    <w:rsid w:val="00953B83"/>
    <w:rsid w:val="00954006"/>
    <w:rsid w:val="00954068"/>
    <w:rsid w:val="009540FF"/>
    <w:rsid w:val="00954349"/>
    <w:rsid w:val="0095439A"/>
    <w:rsid w:val="009543E9"/>
    <w:rsid w:val="009546E6"/>
    <w:rsid w:val="00954810"/>
    <w:rsid w:val="00954C85"/>
    <w:rsid w:val="00954F33"/>
    <w:rsid w:val="00954F83"/>
    <w:rsid w:val="00954FAA"/>
    <w:rsid w:val="00955101"/>
    <w:rsid w:val="009551A1"/>
    <w:rsid w:val="0095530C"/>
    <w:rsid w:val="009556D7"/>
    <w:rsid w:val="00955750"/>
    <w:rsid w:val="009557FA"/>
    <w:rsid w:val="00955938"/>
    <w:rsid w:val="009559B2"/>
    <w:rsid w:val="00955A05"/>
    <w:rsid w:val="00955BFB"/>
    <w:rsid w:val="00955C0B"/>
    <w:rsid w:val="00955C19"/>
    <w:rsid w:val="00955E7C"/>
    <w:rsid w:val="00955EA0"/>
    <w:rsid w:val="00956000"/>
    <w:rsid w:val="009562FC"/>
    <w:rsid w:val="009566BE"/>
    <w:rsid w:val="009568D7"/>
    <w:rsid w:val="00956DEF"/>
    <w:rsid w:val="00957079"/>
    <w:rsid w:val="00957098"/>
    <w:rsid w:val="00957272"/>
    <w:rsid w:val="0095739A"/>
    <w:rsid w:val="00957407"/>
    <w:rsid w:val="009577BA"/>
    <w:rsid w:val="00957A58"/>
    <w:rsid w:val="00957C69"/>
    <w:rsid w:val="00957D8E"/>
    <w:rsid w:val="00957F44"/>
    <w:rsid w:val="009602D1"/>
    <w:rsid w:val="00960312"/>
    <w:rsid w:val="009604D6"/>
    <w:rsid w:val="009605DF"/>
    <w:rsid w:val="00960866"/>
    <w:rsid w:val="00960984"/>
    <w:rsid w:val="00960A2F"/>
    <w:rsid w:val="00960C1A"/>
    <w:rsid w:val="00960DD2"/>
    <w:rsid w:val="00960E59"/>
    <w:rsid w:val="00960E7C"/>
    <w:rsid w:val="00960F91"/>
    <w:rsid w:val="009610B2"/>
    <w:rsid w:val="0096147B"/>
    <w:rsid w:val="009614D4"/>
    <w:rsid w:val="0096155F"/>
    <w:rsid w:val="00961592"/>
    <w:rsid w:val="00961669"/>
    <w:rsid w:val="00961675"/>
    <w:rsid w:val="009617A4"/>
    <w:rsid w:val="009619F4"/>
    <w:rsid w:val="00961E78"/>
    <w:rsid w:val="00962151"/>
    <w:rsid w:val="009621EA"/>
    <w:rsid w:val="009622FC"/>
    <w:rsid w:val="00962389"/>
    <w:rsid w:val="00962677"/>
    <w:rsid w:val="0096268C"/>
    <w:rsid w:val="0096274A"/>
    <w:rsid w:val="0096286C"/>
    <w:rsid w:val="00962A0D"/>
    <w:rsid w:val="00962CBC"/>
    <w:rsid w:val="00962D76"/>
    <w:rsid w:val="00962D7C"/>
    <w:rsid w:val="00962FF0"/>
    <w:rsid w:val="009630AB"/>
    <w:rsid w:val="009630CE"/>
    <w:rsid w:val="00963107"/>
    <w:rsid w:val="00963396"/>
    <w:rsid w:val="00963526"/>
    <w:rsid w:val="0096355C"/>
    <w:rsid w:val="009635CB"/>
    <w:rsid w:val="00963860"/>
    <w:rsid w:val="009638BA"/>
    <w:rsid w:val="00963937"/>
    <w:rsid w:val="009639C5"/>
    <w:rsid w:val="00963D4F"/>
    <w:rsid w:val="00963DFA"/>
    <w:rsid w:val="00963E31"/>
    <w:rsid w:val="009640A0"/>
    <w:rsid w:val="0096443C"/>
    <w:rsid w:val="009644DB"/>
    <w:rsid w:val="0096450E"/>
    <w:rsid w:val="009646FD"/>
    <w:rsid w:val="0096482E"/>
    <w:rsid w:val="00964C76"/>
    <w:rsid w:val="00964E0F"/>
    <w:rsid w:val="00964F76"/>
    <w:rsid w:val="00965031"/>
    <w:rsid w:val="0096506A"/>
    <w:rsid w:val="00965178"/>
    <w:rsid w:val="009652CD"/>
    <w:rsid w:val="0096543A"/>
    <w:rsid w:val="00965658"/>
    <w:rsid w:val="00965936"/>
    <w:rsid w:val="009659B3"/>
    <w:rsid w:val="00965A2D"/>
    <w:rsid w:val="00965BE0"/>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575"/>
    <w:rsid w:val="00967786"/>
    <w:rsid w:val="00967815"/>
    <w:rsid w:val="00967818"/>
    <w:rsid w:val="00967969"/>
    <w:rsid w:val="009679AF"/>
    <w:rsid w:val="00967A52"/>
    <w:rsid w:val="00967DE4"/>
    <w:rsid w:val="00967E16"/>
    <w:rsid w:val="00967E4F"/>
    <w:rsid w:val="00967F92"/>
    <w:rsid w:val="00967FCB"/>
    <w:rsid w:val="009701EA"/>
    <w:rsid w:val="009702E2"/>
    <w:rsid w:val="00970430"/>
    <w:rsid w:val="009709DB"/>
    <w:rsid w:val="00970A4B"/>
    <w:rsid w:val="00970B98"/>
    <w:rsid w:val="00970C60"/>
    <w:rsid w:val="00970C64"/>
    <w:rsid w:val="00970E3D"/>
    <w:rsid w:val="00971549"/>
    <w:rsid w:val="00971A7D"/>
    <w:rsid w:val="00971AF8"/>
    <w:rsid w:val="00971B8D"/>
    <w:rsid w:val="00971C85"/>
    <w:rsid w:val="00971C99"/>
    <w:rsid w:val="00971E1C"/>
    <w:rsid w:val="00971E49"/>
    <w:rsid w:val="00972217"/>
    <w:rsid w:val="009722E7"/>
    <w:rsid w:val="009725F2"/>
    <w:rsid w:val="009726DF"/>
    <w:rsid w:val="0097274D"/>
    <w:rsid w:val="0097289E"/>
    <w:rsid w:val="00972A00"/>
    <w:rsid w:val="00972A03"/>
    <w:rsid w:val="00972B4F"/>
    <w:rsid w:val="00972DF3"/>
    <w:rsid w:val="00972EF5"/>
    <w:rsid w:val="00973016"/>
    <w:rsid w:val="009730E1"/>
    <w:rsid w:val="00973160"/>
    <w:rsid w:val="0097316F"/>
    <w:rsid w:val="009731CF"/>
    <w:rsid w:val="0097320A"/>
    <w:rsid w:val="0097337D"/>
    <w:rsid w:val="009733E6"/>
    <w:rsid w:val="009734F4"/>
    <w:rsid w:val="00973542"/>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66B"/>
    <w:rsid w:val="009756AA"/>
    <w:rsid w:val="00975710"/>
    <w:rsid w:val="00975866"/>
    <w:rsid w:val="0097594F"/>
    <w:rsid w:val="009759AC"/>
    <w:rsid w:val="00975A3A"/>
    <w:rsid w:val="00975B55"/>
    <w:rsid w:val="00975CB4"/>
    <w:rsid w:val="00975E18"/>
    <w:rsid w:val="00975F07"/>
    <w:rsid w:val="00975F0B"/>
    <w:rsid w:val="009763B7"/>
    <w:rsid w:val="0097658F"/>
    <w:rsid w:val="009765B5"/>
    <w:rsid w:val="009765D7"/>
    <w:rsid w:val="009769E6"/>
    <w:rsid w:val="00976C5E"/>
    <w:rsid w:val="00976D9A"/>
    <w:rsid w:val="00976DAE"/>
    <w:rsid w:val="0097718C"/>
    <w:rsid w:val="009773BC"/>
    <w:rsid w:val="009774A2"/>
    <w:rsid w:val="00977568"/>
    <w:rsid w:val="0097760D"/>
    <w:rsid w:val="00977A54"/>
    <w:rsid w:val="00977CFD"/>
    <w:rsid w:val="00977DAF"/>
    <w:rsid w:val="00977FC0"/>
    <w:rsid w:val="009801DB"/>
    <w:rsid w:val="009802EA"/>
    <w:rsid w:val="00980337"/>
    <w:rsid w:val="0098036F"/>
    <w:rsid w:val="00980479"/>
    <w:rsid w:val="0098053C"/>
    <w:rsid w:val="0098071D"/>
    <w:rsid w:val="009807D9"/>
    <w:rsid w:val="009809FD"/>
    <w:rsid w:val="00980B61"/>
    <w:rsid w:val="00980E54"/>
    <w:rsid w:val="00980F8E"/>
    <w:rsid w:val="00980FB2"/>
    <w:rsid w:val="00980FEA"/>
    <w:rsid w:val="0098105F"/>
    <w:rsid w:val="009812D3"/>
    <w:rsid w:val="0098133F"/>
    <w:rsid w:val="00981472"/>
    <w:rsid w:val="00981563"/>
    <w:rsid w:val="00981A30"/>
    <w:rsid w:val="00981B61"/>
    <w:rsid w:val="00981C5F"/>
    <w:rsid w:val="00981CB4"/>
    <w:rsid w:val="009822AF"/>
    <w:rsid w:val="009822BF"/>
    <w:rsid w:val="009823EB"/>
    <w:rsid w:val="00982644"/>
    <w:rsid w:val="009827E6"/>
    <w:rsid w:val="00982B71"/>
    <w:rsid w:val="00982C62"/>
    <w:rsid w:val="00983061"/>
    <w:rsid w:val="009830F6"/>
    <w:rsid w:val="009831A9"/>
    <w:rsid w:val="009833A8"/>
    <w:rsid w:val="00983516"/>
    <w:rsid w:val="009835AB"/>
    <w:rsid w:val="00983738"/>
    <w:rsid w:val="00983756"/>
    <w:rsid w:val="009839D7"/>
    <w:rsid w:val="00983AC5"/>
    <w:rsid w:val="00983B2E"/>
    <w:rsid w:val="00983B7F"/>
    <w:rsid w:val="00983D31"/>
    <w:rsid w:val="00983E58"/>
    <w:rsid w:val="00983E9D"/>
    <w:rsid w:val="00983F14"/>
    <w:rsid w:val="0098406F"/>
    <w:rsid w:val="009840AD"/>
    <w:rsid w:val="009840E8"/>
    <w:rsid w:val="00984311"/>
    <w:rsid w:val="00984350"/>
    <w:rsid w:val="00984393"/>
    <w:rsid w:val="009843B5"/>
    <w:rsid w:val="00984535"/>
    <w:rsid w:val="00984617"/>
    <w:rsid w:val="00984966"/>
    <w:rsid w:val="00984AD9"/>
    <w:rsid w:val="00984B90"/>
    <w:rsid w:val="00984D6E"/>
    <w:rsid w:val="00984E0F"/>
    <w:rsid w:val="00984E53"/>
    <w:rsid w:val="00984E5A"/>
    <w:rsid w:val="00984EC9"/>
    <w:rsid w:val="009850E4"/>
    <w:rsid w:val="00985246"/>
    <w:rsid w:val="00985292"/>
    <w:rsid w:val="0098535C"/>
    <w:rsid w:val="009854AF"/>
    <w:rsid w:val="0098575D"/>
    <w:rsid w:val="00985BFB"/>
    <w:rsid w:val="00985E10"/>
    <w:rsid w:val="00985EBF"/>
    <w:rsid w:val="00985F0C"/>
    <w:rsid w:val="00986131"/>
    <w:rsid w:val="00986297"/>
    <w:rsid w:val="0098643C"/>
    <w:rsid w:val="0098652C"/>
    <w:rsid w:val="00986537"/>
    <w:rsid w:val="0098679B"/>
    <w:rsid w:val="0098685C"/>
    <w:rsid w:val="009868B9"/>
    <w:rsid w:val="009868DA"/>
    <w:rsid w:val="00986AEB"/>
    <w:rsid w:val="00986B72"/>
    <w:rsid w:val="00986C2D"/>
    <w:rsid w:val="00986C36"/>
    <w:rsid w:val="00986CAA"/>
    <w:rsid w:val="00986D54"/>
    <w:rsid w:val="00986E1F"/>
    <w:rsid w:val="00987110"/>
    <w:rsid w:val="009872E4"/>
    <w:rsid w:val="009873BB"/>
    <w:rsid w:val="0098747B"/>
    <w:rsid w:val="009874C0"/>
    <w:rsid w:val="00987934"/>
    <w:rsid w:val="00987A33"/>
    <w:rsid w:val="00987BE2"/>
    <w:rsid w:val="00987D74"/>
    <w:rsid w:val="00987E4E"/>
    <w:rsid w:val="00990036"/>
    <w:rsid w:val="00990388"/>
    <w:rsid w:val="00990560"/>
    <w:rsid w:val="00990614"/>
    <w:rsid w:val="0099061D"/>
    <w:rsid w:val="00990651"/>
    <w:rsid w:val="0099066E"/>
    <w:rsid w:val="009907D4"/>
    <w:rsid w:val="009909A5"/>
    <w:rsid w:val="00990AB9"/>
    <w:rsid w:val="00990E28"/>
    <w:rsid w:val="00990EA6"/>
    <w:rsid w:val="0099123B"/>
    <w:rsid w:val="00991486"/>
    <w:rsid w:val="0099149E"/>
    <w:rsid w:val="0099155F"/>
    <w:rsid w:val="00991691"/>
    <w:rsid w:val="0099177F"/>
    <w:rsid w:val="00991794"/>
    <w:rsid w:val="00991885"/>
    <w:rsid w:val="009918DA"/>
    <w:rsid w:val="00991965"/>
    <w:rsid w:val="009919D2"/>
    <w:rsid w:val="00991A03"/>
    <w:rsid w:val="00991ADE"/>
    <w:rsid w:val="00991BD5"/>
    <w:rsid w:val="00992082"/>
    <w:rsid w:val="00992156"/>
    <w:rsid w:val="00992BEE"/>
    <w:rsid w:val="00992C92"/>
    <w:rsid w:val="00992C98"/>
    <w:rsid w:val="00992F3E"/>
    <w:rsid w:val="00992F6C"/>
    <w:rsid w:val="00993121"/>
    <w:rsid w:val="00993250"/>
    <w:rsid w:val="00993542"/>
    <w:rsid w:val="009936A1"/>
    <w:rsid w:val="009936AA"/>
    <w:rsid w:val="0099384E"/>
    <w:rsid w:val="00993B2E"/>
    <w:rsid w:val="00993B3C"/>
    <w:rsid w:val="00993C19"/>
    <w:rsid w:val="00993CA3"/>
    <w:rsid w:val="00993D56"/>
    <w:rsid w:val="00994049"/>
    <w:rsid w:val="009940B1"/>
    <w:rsid w:val="00994403"/>
    <w:rsid w:val="009945A8"/>
    <w:rsid w:val="00994873"/>
    <w:rsid w:val="00994A0F"/>
    <w:rsid w:val="009951B6"/>
    <w:rsid w:val="009952F7"/>
    <w:rsid w:val="00995502"/>
    <w:rsid w:val="0099564E"/>
    <w:rsid w:val="00995735"/>
    <w:rsid w:val="00995883"/>
    <w:rsid w:val="0099593C"/>
    <w:rsid w:val="00995B26"/>
    <w:rsid w:val="00995B41"/>
    <w:rsid w:val="00995D01"/>
    <w:rsid w:val="00995EF2"/>
    <w:rsid w:val="0099608A"/>
    <w:rsid w:val="009961F8"/>
    <w:rsid w:val="00996521"/>
    <w:rsid w:val="0099663F"/>
    <w:rsid w:val="009966FD"/>
    <w:rsid w:val="00996A14"/>
    <w:rsid w:val="00996AF7"/>
    <w:rsid w:val="00996CA7"/>
    <w:rsid w:val="00996CA9"/>
    <w:rsid w:val="00996F59"/>
    <w:rsid w:val="00996FA1"/>
    <w:rsid w:val="009970CC"/>
    <w:rsid w:val="009975A5"/>
    <w:rsid w:val="00997781"/>
    <w:rsid w:val="009977F3"/>
    <w:rsid w:val="00997886"/>
    <w:rsid w:val="009978AA"/>
    <w:rsid w:val="009979E2"/>
    <w:rsid w:val="00997CEA"/>
    <w:rsid w:val="00997DA5"/>
    <w:rsid w:val="00997F1C"/>
    <w:rsid w:val="00997F5D"/>
    <w:rsid w:val="009A0090"/>
    <w:rsid w:val="009A010C"/>
    <w:rsid w:val="009A01D8"/>
    <w:rsid w:val="009A03E1"/>
    <w:rsid w:val="009A04FC"/>
    <w:rsid w:val="009A0757"/>
    <w:rsid w:val="009A0A1D"/>
    <w:rsid w:val="009A0AAA"/>
    <w:rsid w:val="009A0C2A"/>
    <w:rsid w:val="009A0CC4"/>
    <w:rsid w:val="009A0D05"/>
    <w:rsid w:val="009A0F26"/>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1F82"/>
    <w:rsid w:val="009A2098"/>
    <w:rsid w:val="009A2148"/>
    <w:rsid w:val="009A26D3"/>
    <w:rsid w:val="009A281E"/>
    <w:rsid w:val="009A2879"/>
    <w:rsid w:val="009A28CF"/>
    <w:rsid w:val="009A2A10"/>
    <w:rsid w:val="009A2A3B"/>
    <w:rsid w:val="009A2CBC"/>
    <w:rsid w:val="009A2DAC"/>
    <w:rsid w:val="009A2E0F"/>
    <w:rsid w:val="009A2F97"/>
    <w:rsid w:val="009A31F8"/>
    <w:rsid w:val="009A3265"/>
    <w:rsid w:val="009A3714"/>
    <w:rsid w:val="009A37EB"/>
    <w:rsid w:val="009A391A"/>
    <w:rsid w:val="009A391D"/>
    <w:rsid w:val="009A397F"/>
    <w:rsid w:val="009A3B54"/>
    <w:rsid w:val="009A3DF2"/>
    <w:rsid w:val="009A3E59"/>
    <w:rsid w:val="009A3EBF"/>
    <w:rsid w:val="009A3EF5"/>
    <w:rsid w:val="009A3F50"/>
    <w:rsid w:val="009A40F1"/>
    <w:rsid w:val="009A41F2"/>
    <w:rsid w:val="009A45E4"/>
    <w:rsid w:val="009A4990"/>
    <w:rsid w:val="009A4A39"/>
    <w:rsid w:val="009A4E74"/>
    <w:rsid w:val="009A4E86"/>
    <w:rsid w:val="009A5178"/>
    <w:rsid w:val="009A5501"/>
    <w:rsid w:val="009A5874"/>
    <w:rsid w:val="009A59AC"/>
    <w:rsid w:val="009A5B30"/>
    <w:rsid w:val="009A600F"/>
    <w:rsid w:val="009A6132"/>
    <w:rsid w:val="009A61F7"/>
    <w:rsid w:val="009A62A0"/>
    <w:rsid w:val="009A630D"/>
    <w:rsid w:val="009A64A1"/>
    <w:rsid w:val="009A656C"/>
    <w:rsid w:val="009A670A"/>
    <w:rsid w:val="009A6751"/>
    <w:rsid w:val="009A679C"/>
    <w:rsid w:val="009A6887"/>
    <w:rsid w:val="009A6C08"/>
    <w:rsid w:val="009A6CEB"/>
    <w:rsid w:val="009A6D25"/>
    <w:rsid w:val="009A6DED"/>
    <w:rsid w:val="009A6DF6"/>
    <w:rsid w:val="009A6E32"/>
    <w:rsid w:val="009A6E50"/>
    <w:rsid w:val="009A6EBE"/>
    <w:rsid w:val="009A72D6"/>
    <w:rsid w:val="009A7380"/>
    <w:rsid w:val="009A73FF"/>
    <w:rsid w:val="009A7618"/>
    <w:rsid w:val="009A7620"/>
    <w:rsid w:val="009A789B"/>
    <w:rsid w:val="009A78E0"/>
    <w:rsid w:val="009A79FB"/>
    <w:rsid w:val="009A7B08"/>
    <w:rsid w:val="009A7B39"/>
    <w:rsid w:val="009A7DBB"/>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1A0"/>
    <w:rsid w:val="009B33EB"/>
    <w:rsid w:val="009B342C"/>
    <w:rsid w:val="009B34E7"/>
    <w:rsid w:val="009B352A"/>
    <w:rsid w:val="009B35EC"/>
    <w:rsid w:val="009B3974"/>
    <w:rsid w:val="009B3993"/>
    <w:rsid w:val="009B3AC8"/>
    <w:rsid w:val="009B3CDA"/>
    <w:rsid w:val="009B3D95"/>
    <w:rsid w:val="009B3DE1"/>
    <w:rsid w:val="009B3FD8"/>
    <w:rsid w:val="009B4014"/>
    <w:rsid w:val="009B45A0"/>
    <w:rsid w:val="009B4720"/>
    <w:rsid w:val="009B4875"/>
    <w:rsid w:val="009B4A66"/>
    <w:rsid w:val="009B4BA4"/>
    <w:rsid w:val="009B4F15"/>
    <w:rsid w:val="009B5134"/>
    <w:rsid w:val="009B51B4"/>
    <w:rsid w:val="009B5481"/>
    <w:rsid w:val="009B5634"/>
    <w:rsid w:val="009B578E"/>
    <w:rsid w:val="009B5966"/>
    <w:rsid w:val="009B5B2B"/>
    <w:rsid w:val="009B5B6D"/>
    <w:rsid w:val="009B5C86"/>
    <w:rsid w:val="009B5DC1"/>
    <w:rsid w:val="009B5F11"/>
    <w:rsid w:val="009B60DC"/>
    <w:rsid w:val="009B6335"/>
    <w:rsid w:val="009B641C"/>
    <w:rsid w:val="009B66AC"/>
    <w:rsid w:val="009B671A"/>
    <w:rsid w:val="009B6764"/>
    <w:rsid w:val="009B6861"/>
    <w:rsid w:val="009B6A39"/>
    <w:rsid w:val="009B6A54"/>
    <w:rsid w:val="009B6A6D"/>
    <w:rsid w:val="009B6A7C"/>
    <w:rsid w:val="009B6AF4"/>
    <w:rsid w:val="009B6B79"/>
    <w:rsid w:val="009B6EAB"/>
    <w:rsid w:val="009B6F16"/>
    <w:rsid w:val="009B70D8"/>
    <w:rsid w:val="009B73CF"/>
    <w:rsid w:val="009B78D2"/>
    <w:rsid w:val="009B799D"/>
    <w:rsid w:val="009B7A88"/>
    <w:rsid w:val="009B7AD0"/>
    <w:rsid w:val="009B7B2E"/>
    <w:rsid w:val="009B7D0F"/>
    <w:rsid w:val="009B7E02"/>
    <w:rsid w:val="009B7E96"/>
    <w:rsid w:val="009C010E"/>
    <w:rsid w:val="009C025E"/>
    <w:rsid w:val="009C0398"/>
    <w:rsid w:val="009C052D"/>
    <w:rsid w:val="009C09A2"/>
    <w:rsid w:val="009C0B6A"/>
    <w:rsid w:val="009C0E28"/>
    <w:rsid w:val="009C0EAB"/>
    <w:rsid w:val="009C0F9F"/>
    <w:rsid w:val="009C1028"/>
    <w:rsid w:val="009C12E0"/>
    <w:rsid w:val="009C1429"/>
    <w:rsid w:val="009C14ED"/>
    <w:rsid w:val="009C1602"/>
    <w:rsid w:val="009C1AFB"/>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ED"/>
    <w:rsid w:val="009C287C"/>
    <w:rsid w:val="009C2918"/>
    <w:rsid w:val="009C2AB1"/>
    <w:rsid w:val="009C2B87"/>
    <w:rsid w:val="009C2CE3"/>
    <w:rsid w:val="009C2D6E"/>
    <w:rsid w:val="009C3131"/>
    <w:rsid w:val="009C320D"/>
    <w:rsid w:val="009C32CC"/>
    <w:rsid w:val="009C339A"/>
    <w:rsid w:val="009C35F7"/>
    <w:rsid w:val="009C361C"/>
    <w:rsid w:val="009C36A3"/>
    <w:rsid w:val="009C36BD"/>
    <w:rsid w:val="009C373C"/>
    <w:rsid w:val="009C3769"/>
    <w:rsid w:val="009C37A1"/>
    <w:rsid w:val="009C38DF"/>
    <w:rsid w:val="009C3AC3"/>
    <w:rsid w:val="009C3BBB"/>
    <w:rsid w:val="009C3D2D"/>
    <w:rsid w:val="009C41BA"/>
    <w:rsid w:val="009C4214"/>
    <w:rsid w:val="009C42E6"/>
    <w:rsid w:val="009C4379"/>
    <w:rsid w:val="009C45F6"/>
    <w:rsid w:val="009C46E6"/>
    <w:rsid w:val="009C4A1C"/>
    <w:rsid w:val="009C4A43"/>
    <w:rsid w:val="009C4C02"/>
    <w:rsid w:val="009C4CF6"/>
    <w:rsid w:val="009C4F1D"/>
    <w:rsid w:val="009C4F23"/>
    <w:rsid w:val="009C5014"/>
    <w:rsid w:val="009C50DE"/>
    <w:rsid w:val="009C5295"/>
    <w:rsid w:val="009C545C"/>
    <w:rsid w:val="009C58EA"/>
    <w:rsid w:val="009C5A10"/>
    <w:rsid w:val="009C5BD0"/>
    <w:rsid w:val="009C5C26"/>
    <w:rsid w:val="009C5C4F"/>
    <w:rsid w:val="009C5CB0"/>
    <w:rsid w:val="009C5D85"/>
    <w:rsid w:val="009C5D99"/>
    <w:rsid w:val="009C5DF0"/>
    <w:rsid w:val="009C5F6C"/>
    <w:rsid w:val="009C5FCC"/>
    <w:rsid w:val="009C601D"/>
    <w:rsid w:val="009C642F"/>
    <w:rsid w:val="009C6436"/>
    <w:rsid w:val="009C6488"/>
    <w:rsid w:val="009C6509"/>
    <w:rsid w:val="009C6583"/>
    <w:rsid w:val="009C65E2"/>
    <w:rsid w:val="009C667E"/>
    <w:rsid w:val="009C6745"/>
    <w:rsid w:val="009C6AEC"/>
    <w:rsid w:val="009C6AF5"/>
    <w:rsid w:val="009C6B41"/>
    <w:rsid w:val="009C6B77"/>
    <w:rsid w:val="009C6CF0"/>
    <w:rsid w:val="009C6E82"/>
    <w:rsid w:val="009C7386"/>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1DE"/>
    <w:rsid w:val="009D15F5"/>
    <w:rsid w:val="009D173E"/>
    <w:rsid w:val="009D1802"/>
    <w:rsid w:val="009D1845"/>
    <w:rsid w:val="009D1874"/>
    <w:rsid w:val="009D1898"/>
    <w:rsid w:val="009D1C49"/>
    <w:rsid w:val="009D1C63"/>
    <w:rsid w:val="009D20B2"/>
    <w:rsid w:val="009D2195"/>
    <w:rsid w:val="009D223E"/>
    <w:rsid w:val="009D2416"/>
    <w:rsid w:val="009D243D"/>
    <w:rsid w:val="009D2904"/>
    <w:rsid w:val="009D2938"/>
    <w:rsid w:val="009D2B4A"/>
    <w:rsid w:val="009D2C19"/>
    <w:rsid w:val="009D2CAD"/>
    <w:rsid w:val="009D2D9A"/>
    <w:rsid w:val="009D2DFD"/>
    <w:rsid w:val="009D346D"/>
    <w:rsid w:val="009D34BC"/>
    <w:rsid w:val="009D3556"/>
    <w:rsid w:val="009D3647"/>
    <w:rsid w:val="009D3794"/>
    <w:rsid w:val="009D3874"/>
    <w:rsid w:val="009D38D4"/>
    <w:rsid w:val="009D3A4C"/>
    <w:rsid w:val="009D3A88"/>
    <w:rsid w:val="009D3AA0"/>
    <w:rsid w:val="009D3B32"/>
    <w:rsid w:val="009D3CF3"/>
    <w:rsid w:val="009D3E77"/>
    <w:rsid w:val="009D4138"/>
    <w:rsid w:val="009D4161"/>
    <w:rsid w:val="009D4170"/>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A37"/>
    <w:rsid w:val="009D5D04"/>
    <w:rsid w:val="009D5D24"/>
    <w:rsid w:val="009D5D2E"/>
    <w:rsid w:val="009D5F1A"/>
    <w:rsid w:val="009D6659"/>
    <w:rsid w:val="009D667C"/>
    <w:rsid w:val="009D66E4"/>
    <w:rsid w:val="009D6773"/>
    <w:rsid w:val="009D68F4"/>
    <w:rsid w:val="009D69D0"/>
    <w:rsid w:val="009D6A78"/>
    <w:rsid w:val="009D6B80"/>
    <w:rsid w:val="009D6F56"/>
    <w:rsid w:val="009D7033"/>
    <w:rsid w:val="009D7256"/>
    <w:rsid w:val="009D733E"/>
    <w:rsid w:val="009D7456"/>
    <w:rsid w:val="009D75DF"/>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809"/>
    <w:rsid w:val="009E0C94"/>
    <w:rsid w:val="009E0EE4"/>
    <w:rsid w:val="009E0FE8"/>
    <w:rsid w:val="009E1009"/>
    <w:rsid w:val="009E1123"/>
    <w:rsid w:val="009E1A14"/>
    <w:rsid w:val="009E1D10"/>
    <w:rsid w:val="009E1D4F"/>
    <w:rsid w:val="009E1D72"/>
    <w:rsid w:val="009E1DF1"/>
    <w:rsid w:val="009E1EC6"/>
    <w:rsid w:val="009E227E"/>
    <w:rsid w:val="009E22CC"/>
    <w:rsid w:val="009E23BD"/>
    <w:rsid w:val="009E23D6"/>
    <w:rsid w:val="009E24C2"/>
    <w:rsid w:val="009E25C1"/>
    <w:rsid w:val="009E27AF"/>
    <w:rsid w:val="009E281B"/>
    <w:rsid w:val="009E2820"/>
    <w:rsid w:val="009E2875"/>
    <w:rsid w:val="009E2AAC"/>
    <w:rsid w:val="009E2AAF"/>
    <w:rsid w:val="009E2E4B"/>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23"/>
    <w:rsid w:val="009E4D96"/>
    <w:rsid w:val="009E4E7E"/>
    <w:rsid w:val="009E4FD3"/>
    <w:rsid w:val="009E5056"/>
    <w:rsid w:val="009E5245"/>
    <w:rsid w:val="009E5301"/>
    <w:rsid w:val="009E53B1"/>
    <w:rsid w:val="009E547F"/>
    <w:rsid w:val="009E58DA"/>
    <w:rsid w:val="009E592F"/>
    <w:rsid w:val="009E5980"/>
    <w:rsid w:val="009E5C91"/>
    <w:rsid w:val="009E5D1C"/>
    <w:rsid w:val="009E5DA4"/>
    <w:rsid w:val="009E5DDC"/>
    <w:rsid w:val="009E5E33"/>
    <w:rsid w:val="009E5FEE"/>
    <w:rsid w:val="009E6259"/>
    <w:rsid w:val="009E62E2"/>
    <w:rsid w:val="009E6327"/>
    <w:rsid w:val="009E654C"/>
    <w:rsid w:val="009E6553"/>
    <w:rsid w:val="009E6B79"/>
    <w:rsid w:val="009E6BD2"/>
    <w:rsid w:val="009E6C6F"/>
    <w:rsid w:val="009E6D6C"/>
    <w:rsid w:val="009E6DBE"/>
    <w:rsid w:val="009E6DCD"/>
    <w:rsid w:val="009E700F"/>
    <w:rsid w:val="009E710D"/>
    <w:rsid w:val="009E7208"/>
    <w:rsid w:val="009E7258"/>
    <w:rsid w:val="009E729F"/>
    <w:rsid w:val="009E72AF"/>
    <w:rsid w:val="009E7346"/>
    <w:rsid w:val="009E76E0"/>
    <w:rsid w:val="009E7858"/>
    <w:rsid w:val="009E7A69"/>
    <w:rsid w:val="009E7C5A"/>
    <w:rsid w:val="009E7C62"/>
    <w:rsid w:val="009E7CF9"/>
    <w:rsid w:val="009E7DBE"/>
    <w:rsid w:val="009E7DDF"/>
    <w:rsid w:val="009F0006"/>
    <w:rsid w:val="009F02D9"/>
    <w:rsid w:val="009F02DF"/>
    <w:rsid w:val="009F0318"/>
    <w:rsid w:val="009F040C"/>
    <w:rsid w:val="009F0A89"/>
    <w:rsid w:val="009F0BF9"/>
    <w:rsid w:val="009F0CA0"/>
    <w:rsid w:val="009F0CA6"/>
    <w:rsid w:val="009F0DC6"/>
    <w:rsid w:val="009F0EFB"/>
    <w:rsid w:val="009F0F2A"/>
    <w:rsid w:val="009F1199"/>
    <w:rsid w:val="009F124F"/>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00"/>
    <w:rsid w:val="009F4B35"/>
    <w:rsid w:val="009F4C85"/>
    <w:rsid w:val="009F4D5C"/>
    <w:rsid w:val="009F5025"/>
    <w:rsid w:val="009F5399"/>
    <w:rsid w:val="009F570C"/>
    <w:rsid w:val="009F5787"/>
    <w:rsid w:val="009F5B45"/>
    <w:rsid w:val="009F5D43"/>
    <w:rsid w:val="009F6256"/>
    <w:rsid w:val="009F6379"/>
    <w:rsid w:val="009F653B"/>
    <w:rsid w:val="009F67B8"/>
    <w:rsid w:val="009F67D6"/>
    <w:rsid w:val="009F6843"/>
    <w:rsid w:val="009F686E"/>
    <w:rsid w:val="009F692E"/>
    <w:rsid w:val="009F6AD5"/>
    <w:rsid w:val="009F6B32"/>
    <w:rsid w:val="009F6E94"/>
    <w:rsid w:val="009F6FDF"/>
    <w:rsid w:val="009F7300"/>
    <w:rsid w:val="009F7368"/>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BB"/>
    <w:rsid w:val="00A01BD0"/>
    <w:rsid w:val="00A01BE5"/>
    <w:rsid w:val="00A01C42"/>
    <w:rsid w:val="00A022BA"/>
    <w:rsid w:val="00A0258E"/>
    <w:rsid w:val="00A02916"/>
    <w:rsid w:val="00A02D48"/>
    <w:rsid w:val="00A02DD1"/>
    <w:rsid w:val="00A02F87"/>
    <w:rsid w:val="00A03023"/>
    <w:rsid w:val="00A030D1"/>
    <w:rsid w:val="00A031F4"/>
    <w:rsid w:val="00A03322"/>
    <w:rsid w:val="00A034C0"/>
    <w:rsid w:val="00A0366D"/>
    <w:rsid w:val="00A036A2"/>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F3"/>
    <w:rsid w:val="00A064DE"/>
    <w:rsid w:val="00A064FC"/>
    <w:rsid w:val="00A067ED"/>
    <w:rsid w:val="00A06B75"/>
    <w:rsid w:val="00A06BCC"/>
    <w:rsid w:val="00A06E19"/>
    <w:rsid w:val="00A06E55"/>
    <w:rsid w:val="00A0704F"/>
    <w:rsid w:val="00A070C8"/>
    <w:rsid w:val="00A071CD"/>
    <w:rsid w:val="00A071D2"/>
    <w:rsid w:val="00A07321"/>
    <w:rsid w:val="00A07354"/>
    <w:rsid w:val="00A07386"/>
    <w:rsid w:val="00A075EB"/>
    <w:rsid w:val="00A07634"/>
    <w:rsid w:val="00A07646"/>
    <w:rsid w:val="00A076D1"/>
    <w:rsid w:val="00A07744"/>
    <w:rsid w:val="00A077A2"/>
    <w:rsid w:val="00A078BB"/>
    <w:rsid w:val="00A079A1"/>
    <w:rsid w:val="00A07A5F"/>
    <w:rsid w:val="00A07CCC"/>
    <w:rsid w:val="00A07D11"/>
    <w:rsid w:val="00A1026C"/>
    <w:rsid w:val="00A104C4"/>
    <w:rsid w:val="00A10820"/>
    <w:rsid w:val="00A108AE"/>
    <w:rsid w:val="00A10E1F"/>
    <w:rsid w:val="00A10FDF"/>
    <w:rsid w:val="00A1108C"/>
    <w:rsid w:val="00A113D7"/>
    <w:rsid w:val="00A113F6"/>
    <w:rsid w:val="00A115EA"/>
    <w:rsid w:val="00A1189B"/>
    <w:rsid w:val="00A118B0"/>
    <w:rsid w:val="00A1198F"/>
    <w:rsid w:val="00A119E9"/>
    <w:rsid w:val="00A11DA1"/>
    <w:rsid w:val="00A11E18"/>
    <w:rsid w:val="00A11E8C"/>
    <w:rsid w:val="00A11F90"/>
    <w:rsid w:val="00A11FD0"/>
    <w:rsid w:val="00A123FA"/>
    <w:rsid w:val="00A12732"/>
    <w:rsid w:val="00A128E5"/>
    <w:rsid w:val="00A12AA2"/>
    <w:rsid w:val="00A12EFF"/>
    <w:rsid w:val="00A12F74"/>
    <w:rsid w:val="00A131A9"/>
    <w:rsid w:val="00A13219"/>
    <w:rsid w:val="00A13425"/>
    <w:rsid w:val="00A1343C"/>
    <w:rsid w:val="00A1347C"/>
    <w:rsid w:val="00A13778"/>
    <w:rsid w:val="00A13AF9"/>
    <w:rsid w:val="00A13FF9"/>
    <w:rsid w:val="00A14157"/>
    <w:rsid w:val="00A143FB"/>
    <w:rsid w:val="00A14480"/>
    <w:rsid w:val="00A1471B"/>
    <w:rsid w:val="00A147B4"/>
    <w:rsid w:val="00A1482D"/>
    <w:rsid w:val="00A14993"/>
    <w:rsid w:val="00A14B34"/>
    <w:rsid w:val="00A14C78"/>
    <w:rsid w:val="00A14ECD"/>
    <w:rsid w:val="00A1539E"/>
    <w:rsid w:val="00A15557"/>
    <w:rsid w:val="00A15685"/>
    <w:rsid w:val="00A156E7"/>
    <w:rsid w:val="00A1598D"/>
    <w:rsid w:val="00A159AB"/>
    <w:rsid w:val="00A15B70"/>
    <w:rsid w:val="00A15C9D"/>
    <w:rsid w:val="00A15DB6"/>
    <w:rsid w:val="00A15DCC"/>
    <w:rsid w:val="00A15EFF"/>
    <w:rsid w:val="00A15F20"/>
    <w:rsid w:val="00A16043"/>
    <w:rsid w:val="00A1612A"/>
    <w:rsid w:val="00A16516"/>
    <w:rsid w:val="00A165BE"/>
    <w:rsid w:val="00A1662C"/>
    <w:rsid w:val="00A166D3"/>
    <w:rsid w:val="00A16812"/>
    <w:rsid w:val="00A16885"/>
    <w:rsid w:val="00A16975"/>
    <w:rsid w:val="00A16A02"/>
    <w:rsid w:val="00A16AE2"/>
    <w:rsid w:val="00A16BF7"/>
    <w:rsid w:val="00A16D01"/>
    <w:rsid w:val="00A16FAC"/>
    <w:rsid w:val="00A170AB"/>
    <w:rsid w:val="00A171D3"/>
    <w:rsid w:val="00A173A2"/>
    <w:rsid w:val="00A173B7"/>
    <w:rsid w:val="00A1749D"/>
    <w:rsid w:val="00A174C2"/>
    <w:rsid w:val="00A177B8"/>
    <w:rsid w:val="00A1798E"/>
    <w:rsid w:val="00A17AAE"/>
    <w:rsid w:val="00A17CC1"/>
    <w:rsid w:val="00A17DC5"/>
    <w:rsid w:val="00A20043"/>
    <w:rsid w:val="00A20055"/>
    <w:rsid w:val="00A201EA"/>
    <w:rsid w:val="00A20316"/>
    <w:rsid w:val="00A2033E"/>
    <w:rsid w:val="00A2037C"/>
    <w:rsid w:val="00A2038A"/>
    <w:rsid w:val="00A206E0"/>
    <w:rsid w:val="00A207C5"/>
    <w:rsid w:val="00A2083B"/>
    <w:rsid w:val="00A208A6"/>
    <w:rsid w:val="00A208FE"/>
    <w:rsid w:val="00A20B50"/>
    <w:rsid w:val="00A20B6E"/>
    <w:rsid w:val="00A20BCA"/>
    <w:rsid w:val="00A20D05"/>
    <w:rsid w:val="00A20E07"/>
    <w:rsid w:val="00A2107D"/>
    <w:rsid w:val="00A211EB"/>
    <w:rsid w:val="00A2131C"/>
    <w:rsid w:val="00A21391"/>
    <w:rsid w:val="00A215BD"/>
    <w:rsid w:val="00A216EB"/>
    <w:rsid w:val="00A21745"/>
    <w:rsid w:val="00A2176E"/>
    <w:rsid w:val="00A2182B"/>
    <w:rsid w:val="00A21A3A"/>
    <w:rsid w:val="00A21CF0"/>
    <w:rsid w:val="00A21DFB"/>
    <w:rsid w:val="00A22436"/>
    <w:rsid w:val="00A22443"/>
    <w:rsid w:val="00A22479"/>
    <w:rsid w:val="00A22524"/>
    <w:rsid w:val="00A22550"/>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827"/>
    <w:rsid w:val="00A23867"/>
    <w:rsid w:val="00A2390F"/>
    <w:rsid w:val="00A23B5A"/>
    <w:rsid w:val="00A23B5E"/>
    <w:rsid w:val="00A23C91"/>
    <w:rsid w:val="00A23C92"/>
    <w:rsid w:val="00A23D2C"/>
    <w:rsid w:val="00A2408C"/>
    <w:rsid w:val="00A240CA"/>
    <w:rsid w:val="00A240E2"/>
    <w:rsid w:val="00A2431E"/>
    <w:rsid w:val="00A244C7"/>
    <w:rsid w:val="00A24507"/>
    <w:rsid w:val="00A246FD"/>
    <w:rsid w:val="00A24AE7"/>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D4A"/>
    <w:rsid w:val="00A25EFE"/>
    <w:rsid w:val="00A260CD"/>
    <w:rsid w:val="00A26119"/>
    <w:rsid w:val="00A261B5"/>
    <w:rsid w:val="00A261DD"/>
    <w:rsid w:val="00A262BB"/>
    <w:rsid w:val="00A26304"/>
    <w:rsid w:val="00A263D1"/>
    <w:rsid w:val="00A263E5"/>
    <w:rsid w:val="00A26819"/>
    <w:rsid w:val="00A26847"/>
    <w:rsid w:val="00A268F7"/>
    <w:rsid w:val="00A26B02"/>
    <w:rsid w:val="00A26BAF"/>
    <w:rsid w:val="00A26F1E"/>
    <w:rsid w:val="00A27043"/>
    <w:rsid w:val="00A27244"/>
    <w:rsid w:val="00A273B7"/>
    <w:rsid w:val="00A2755A"/>
    <w:rsid w:val="00A27576"/>
    <w:rsid w:val="00A2780D"/>
    <w:rsid w:val="00A27D19"/>
    <w:rsid w:val="00A30072"/>
    <w:rsid w:val="00A30099"/>
    <w:rsid w:val="00A30235"/>
    <w:rsid w:val="00A30663"/>
    <w:rsid w:val="00A3079C"/>
    <w:rsid w:val="00A307A6"/>
    <w:rsid w:val="00A308E9"/>
    <w:rsid w:val="00A30982"/>
    <w:rsid w:val="00A30AF1"/>
    <w:rsid w:val="00A30B29"/>
    <w:rsid w:val="00A30C52"/>
    <w:rsid w:val="00A30CBB"/>
    <w:rsid w:val="00A30CC9"/>
    <w:rsid w:val="00A30CE7"/>
    <w:rsid w:val="00A30DA5"/>
    <w:rsid w:val="00A30FEB"/>
    <w:rsid w:val="00A31123"/>
    <w:rsid w:val="00A3114F"/>
    <w:rsid w:val="00A311FE"/>
    <w:rsid w:val="00A31537"/>
    <w:rsid w:val="00A315F2"/>
    <w:rsid w:val="00A3162A"/>
    <w:rsid w:val="00A31678"/>
    <w:rsid w:val="00A316B1"/>
    <w:rsid w:val="00A3173E"/>
    <w:rsid w:val="00A318CC"/>
    <w:rsid w:val="00A31AA5"/>
    <w:rsid w:val="00A31CDE"/>
    <w:rsid w:val="00A31D2C"/>
    <w:rsid w:val="00A31E09"/>
    <w:rsid w:val="00A32198"/>
    <w:rsid w:val="00A321C0"/>
    <w:rsid w:val="00A3237E"/>
    <w:rsid w:val="00A323B9"/>
    <w:rsid w:val="00A3261E"/>
    <w:rsid w:val="00A3276E"/>
    <w:rsid w:val="00A3277D"/>
    <w:rsid w:val="00A327D2"/>
    <w:rsid w:val="00A327F8"/>
    <w:rsid w:val="00A32E7F"/>
    <w:rsid w:val="00A32F01"/>
    <w:rsid w:val="00A333D9"/>
    <w:rsid w:val="00A33652"/>
    <w:rsid w:val="00A3366E"/>
    <w:rsid w:val="00A336B4"/>
    <w:rsid w:val="00A338C6"/>
    <w:rsid w:val="00A338E7"/>
    <w:rsid w:val="00A339BC"/>
    <w:rsid w:val="00A33AA7"/>
    <w:rsid w:val="00A33B99"/>
    <w:rsid w:val="00A33BFC"/>
    <w:rsid w:val="00A33C36"/>
    <w:rsid w:val="00A33C9F"/>
    <w:rsid w:val="00A33D5F"/>
    <w:rsid w:val="00A34107"/>
    <w:rsid w:val="00A34282"/>
    <w:rsid w:val="00A342BD"/>
    <w:rsid w:val="00A3445A"/>
    <w:rsid w:val="00A34786"/>
    <w:rsid w:val="00A34843"/>
    <w:rsid w:val="00A348BD"/>
    <w:rsid w:val="00A3493A"/>
    <w:rsid w:val="00A34C66"/>
    <w:rsid w:val="00A35237"/>
    <w:rsid w:val="00A35335"/>
    <w:rsid w:val="00A35399"/>
    <w:rsid w:val="00A354E8"/>
    <w:rsid w:val="00A35846"/>
    <w:rsid w:val="00A35867"/>
    <w:rsid w:val="00A359E2"/>
    <w:rsid w:val="00A35AEC"/>
    <w:rsid w:val="00A35D1C"/>
    <w:rsid w:val="00A35FFF"/>
    <w:rsid w:val="00A362AA"/>
    <w:rsid w:val="00A3649B"/>
    <w:rsid w:val="00A369D1"/>
    <w:rsid w:val="00A36C99"/>
    <w:rsid w:val="00A36D5A"/>
    <w:rsid w:val="00A36D5B"/>
    <w:rsid w:val="00A36EE8"/>
    <w:rsid w:val="00A36EFE"/>
    <w:rsid w:val="00A3704B"/>
    <w:rsid w:val="00A370D1"/>
    <w:rsid w:val="00A3722F"/>
    <w:rsid w:val="00A373A6"/>
    <w:rsid w:val="00A374AC"/>
    <w:rsid w:val="00A37506"/>
    <w:rsid w:val="00A3759A"/>
    <w:rsid w:val="00A376FC"/>
    <w:rsid w:val="00A378C3"/>
    <w:rsid w:val="00A37B8A"/>
    <w:rsid w:val="00A37CFA"/>
    <w:rsid w:val="00A37D13"/>
    <w:rsid w:val="00A37E75"/>
    <w:rsid w:val="00A37F3C"/>
    <w:rsid w:val="00A40010"/>
    <w:rsid w:val="00A40153"/>
    <w:rsid w:val="00A40184"/>
    <w:rsid w:val="00A40696"/>
    <w:rsid w:val="00A406E2"/>
    <w:rsid w:val="00A4073F"/>
    <w:rsid w:val="00A4074C"/>
    <w:rsid w:val="00A40840"/>
    <w:rsid w:val="00A409A9"/>
    <w:rsid w:val="00A409AA"/>
    <w:rsid w:val="00A40B45"/>
    <w:rsid w:val="00A40B66"/>
    <w:rsid w:val="00A40F3B"/>
    <w:rsid w:val="00A4112F"/>
    <w:rsid w:val="00A41473"/>
    <w:rsid w:val="00A414C8"/>
    <w:rsid w:val="00A4160D"/>
    <w:rsid w:val="00A4182C"/>
    <w:rsid w:val="00A41850"/>
    <w:rsid w:val="00A41A41"/>
    <w:rsid w:val="00A41B21"/>
    <w:rsid w:val="00A41B62"/>
    <w:rsid w:val="00A41D5A"/>
    <w:rsid w:val="00A41E35"/>
    <w:rsid w:val="00A41F49"/>
    <w:rsid w:val="00A41F79"/>
    <w:rsid w:val="00A4207C"/>
    <w:rsid w:val="00A42162"/>
    <w:rsid w:val="00A4223C"/>
    <w:rsid w:val="00A42422"/>
    <w:rsid w:val="00A42888"/>
    <w:rsid w:val="00A428BA"/>
    <w:rsid w:val="00A428CD"/>
    <w:rsid w:val="00A42A06"/>
    <w:rsid w:val="00A42A88"/>
    <w:rsid w:val="00A42C2A"/>
    <w:rsid w:val="00A432E8"/>
    <w:rsid w:val="00A433E8"/>
    <w:rsid w:val="00A436AD"/>
    <w:rsid w:val="00A4392B"/>
    <w:rsid w:val="00A43BBA"/>
    <w:rsid w:val="00A43C01"/>
    <w:rsid w:val="00A43D15"/>
    <w:rsid w:val="00A43EF1"/>
    <w:rsid w:val="00A44008"/>
    <w:rsid w:val="00A442FB"/>
    <w:rsid w:val="00A44383"/>
    <w:rsid w:val="00A4468E"/>
    <w:rsid w:val="00A44747"/>
    <w:rsid w:val="00A448CE"/>
    <w:rsid w:val="00A448EE"/>
    <w:rsid w:val="00A44934"/>
    <w:rsid w:val="00A449A3"/>
    <w:rsid w:val="00A44D4F"/>
    <w:rsid w:val="00A44E52"/>
    <w:rsid w:val="00A451D5"/>
    <w:rsid w:val="00A45483"/>
    <w:rsid w:val="00A45551"/>
    <w:rsid w:val="00A4571D"/>
    <w:rsid w:val="00A45720"/>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DF2"/>
    <w:rsid w:val="00A50094"/>
    <w:rsid w:val="00A500EB"/>
    <w:rsid w:val="00A501A6"/>
    <w:rsid w:val="00A502B5"/>
    <w:rsid w:val="00A50313"/>
    <w:rsid w:val="00A505F7"/>
    <w:rsid w:val="00A50686"/>
    <w:rsid w:val="00A506C1"/>
    <w:rsid w:val="00A50846"/>
    <w:rsid w:val="00A50908"/>
    <w:rsid w:val="00A50B80"/>
    <w:rsid w:val="00A50C5A"/>
    <w:rsid w:val="00A50CF2"/>
    <w:rsid w:val="00A510DD"/>
    <w:rsid w:val="00A51172"/>
    <w:rsid w:val="00A511A3"/>
    <w:rsid w:val="00A511B4"/>
    <w:rsid w:val="00A5124D"/>
    <w:rsid w:val="00A5146B"/>
    <w:rsid w:val="00A515E2"/>
    <w:rsid w:val="00A51679"/>
    <w:rsid w:val="00A51965"/>
    <w:rsid w:val="00A51CA9"/>
    <w:rsid w:val="00A51D81"/>
    <w:rsid w:val="00A521B4"/>
    <w:rsid w:val="00A523AC"/>
    <w:rsid w:val="00A527E0"/>
    <w:rsid w:val="00A52AB4"/>
    <w:rsid w:val="00A52C7D"/>
    <w:rsid w:val="00A52D66"/>
    <w:rsid w:val="00A52F45"/>
    <w:rsid w:val="00A53321"/>
    <w:rsid w:val="00A5359F"/>
    <w:rsid w:val="00A536FD"/>
    <w:rsid w:val="00A5375F"/>
    <w:rsid w:val="00A537B2"/>
    <w:rsid w:val="00A5394D"/>
    <w:rsid w:val="00A53AB3"/>
    <w:rsid w:val="00A53BE4"/>
    <w:rsid w:val="00A53E91"/>
    <w:rsid w:val="00A5407F"/>
    <w:rsid w:val="00A5431A"/>
    <w:rsid w:val="00A5463F"/>
    <w:rsid w:val="00A546C5"/>
    <w:rsid w:val="00A54790"/>
    <w:rsid w:val="00A547B1"/>
    <w:rsid w:val="00A547D7"/>
    <w:rsid w:val="00A54964"/>
    <w:rsid w:val="00A54D1F"/>
    <w:rsid w:val="00A54D30"/>
    <w:rsid w:val="00A54D4C"/>
    <w:rsid w:val="00A54EBC"/>
    <w:rsid w:val="00A54ECB"/>
    <w:rsid w:val="00A54F4C"/>
    <w:rsid w:val="00A55019"/>
    <w:rsid w:val="00A550BC"/>
    <w:rsid w:val="00A55193"/>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70AB"/>
    <w:rsid w:val="00A571C5"/>
    <w:rsid w:val="00A57575"/>
    <w:rsid w:val="00A575B8"/>
    <w:rsid w:val="00A57689"/>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0D51"/>
    <w:rsid w:val="00A6108D"/>
    <w:rsid w:val="00A61376"/>
    <w:rsid w:val="00A615A5"/>
    <w:rsid w:val="00A61684"/>
    <w:rsid w:val="00A6170C"/>
    <w:rsid w:val="00A61726"/>
    <w:rsid w:val="00A61871"/>
    <w:rsid w:val="00A61956"/>
    <w:rsid w:val="00A61C38"/>
    <w:rsid w:val="00A61D63"/>
    <w:rsid w:val="00A61DA0"/>
    <w:rsid w:val="00A61DC8"/>
    <w:rsid w:val="00A61DDD"/>
    <w:rsid w:val="00A62121"/>
    <w:rsid w:val="00A62247"/>
    <w:rsid w:val="00A622FC"/>
    <w:rsid w:val="00A623A0"/>
    <w:rsid w:val="00A623FD"/>
    <w:rsid w:val="00A62572"/>
    <w:rsid w:val="00A627FE"/>
    <w:rsid w:val="00A6296B"/>
    <w:rsid w:val="00A62A6D"/>
    <w:rsid w:val="00A62E8A"/>
    <w:rsid w:val="00A6304B"/>
    <w:rsid w:val="00A6307B"/>
    <w:rsid w:val="00A631E8"/>
    <w:rsid w:val="00A63389"/>
    <w:rsid w:val="00A63393"/>
    <w:rsid w:val="00A634B6"/>
    <w:rsid w:val="00A63B5D"/>
    <w:rsid w:val="00A63C98"/>
    <w:rsid w:val="00A63CFF"/>
    <w:rsid w:val="00A63EAC"/>
    <w:rsid w:val="00A63FE1"/>
    <w:rsid w:val="00A63FFF"/>
    <w:rsid w:val="00A6412B"/>
    <w:rsid w:val="00A6420D"/>
    <w:rsid w:val="00A643A4"/>
    <w:rsid w:val="00A643C4"/>
    <w:rsid w:val="00A64539"/>
    <w:rsid w:val="00A64703"/>
    <w:rsid w:val="00A6477A"/>
    <w:rsid w:val="00A64A84"/>
    <w:rsid w:val="00A64B09"/>
    <w:rsid w:val="00A64B57"/>
    <w:rsid w:val="00A64E3E"/>
    <w:rsid w:val="00A6501C"/>
    <w:rsid w:val="00A650F3"/>
    <w:rsid w:val="00A65447"/>
    <w:rsid w:val="00A654A2"/>
    <w:rsid w:val="00A6571B"/>
    <w:rsid w:val="00A6573E"/>
    <w:rsid w:val="00A6581A"/>
    <w:rsid w:val="00A65984"/>
    <w:rsid w:val="00A65992"/>
    <w:rsid w:val="00A65CE3"/>
    <w:rsid w:val="00A65F5D"/>
    <w:rsid w:val="00A662F2"/>
    <w:rsid w:val="00A66336"/>
    <w:rsid w:val="00A664D0"/>
    <w:rsid w:val="00A66651"/>
    <w:rsid w:val="00A66801"/>
    <w:rsid w:val="00A66AAE"/>
    <w:rsid w:val="00A66B25"/>
    <w:rsid w:val="00A66D14"/>
    <w:rsid w:val="00A66F7D"/>
    <w:rsid w:val="00A67064"/>
    <w:rsid w:val="00A670BF"/>
    <w:rsid w:val="00A671C5"/>
    <w:rsid w:val="00A671DB"/>
    <w:rsid w:val="00A67398"/>
    <w:rsid w:val="00A6740F"/>
    <w:rsid w:val="00A67744"/>
    <w:rsid w:val="00A677CC"/>
    <w:rsid w:val="00A677D4"/>
    <w:rsid w:val="00A67A37"/>
    <w:rsid w:val="00A67D48"/>
    <w:rsid w:val="00A67EA6"/>
    <w:rsid w:val="00A700D2"/>
    <w:rsid w:val="00A70104"/>
    <w:rsid w:val="00A7060C"/>
    <w:rsid w:val="00A706E6"/>
    <w:rsid w:val="00A7075C"/>
    <w:rsid w:val="00A708C2"/>
    <w:rsid w:val="00A70AEA"/>
    <w:rsid w:val="00A70DFD"/>
    <w:rsid w:val="00A71010"/>
    <w:rsid w:val="00A71306"/>
    <w:rsid w:val="00A714D8"/>
    <w:rsid w:val="00A71571"/>
    <w:rsid w:val="00A715B1"/>
    <w:rsid w:val="00A7179F"/>
    <w:rsid w:val="00A71936"/>
    <w:rsid w:val="00A71985"/>
    <w:rsid w:val="00A71996"/>
    <w:rsid w:val="00A71CCD"/>
    <w:rsid w:val="00A71DCC"/>
    <w:rsid w:val="00A71E3A"/>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3010"/>
    <w:rsid w:val="00A73145"/>
    <w:rsid w:val="00A731A0"/>
    <w:rsid w:val="00A73465"/>
    <w:rsid w:val="00A73606"/>
    <w:rsid w:val="00A7370B"/>
    <w:rsid w:val="00A73724"/>
    <w:rsid w:val="00A73A99"/>
    <w:rsid w:val="00A73B67"/>
    <w:rsid w:val="00A73E41"/>
    <w:rsid w:val="00A73F3E"/>
    <w:rsid w:val="00A742AB"/>
    <w:rsid w:val="00A74821"/>
    <w:rsid w:val="00A749A1"/>
    <w:rsid w:val="00A74A63"/>
    <w:rsid w:val="00A74A85"/>
    <w:rsid w:val="00A74C54"/>
    <w:rsid w:val="00A74CCF"/>
    <w:rsid w:val="00A74D7F"/>
    <w:rsid w:val="00A74DB0"/>
    <w:rsid w:val="00A74DE3"/>
    <w:rsid w:val="00A74ECD"/>
    <w:rsid w:val="00A751AB"/>
    <w:rsid w:val="00A751B1"/>
    <w:rsid w:val="00A752F1"/>
    <w:rsid w:val="00A75375"/>
    <w:rsid w:val="00A756F4"/>
    <w:rsid w:val="00A757B5"/>
    <w:rsid w:val="00A757C3"/>
    <w:rsid w:val="00A757FB"/>
    <w:rsid w:val="00A758A6"/>
    <w:rsid w:val="00A758D0"/>
    <w:rsid w:val="00A759A3"/>
    <w:rsid w:val="00A75D17"/>
    <w:rsid w:val="00A75E65"/>
    <w:rsid w:val="00A75ECF"/>
    <w:rsid w:val="00A7604D"/>
    <w:rsid w:val="00A761D0"/>
    <w:rsid w:val="00A765E0"/>
    <w:rsid w:val="00A766E9"/>
    <w:rsid w:val="00A76822"/>
    <w:rsid w:val="00A76873"/>
    <w:rsid w:val="00A769A9"/>
    <w:rsid w:val="00A76A89"/>
    <w:rsid w:val="00A76B07"/>
    <w:rsid w:val="00A76BE1"/>
    <w:rsid w:val="00A76C91"/>
    <w:rsid w:val="00A76CB2"/>
    <w:rsid w:val="00A76EC2"/>
    <w:rsid w:val="00A76F86"/>
    <w:rsid w:val="00A77133"/>
    <w:rsid w:val="00A77177"/>
    <w:rsid w:val="00A77229"/>
    <w:rsid w:val="00A77309"/>
    <w:rsid w:val="00A773A8"/>
    <w:rsid w:val="00A7746F"/>
    <w:rsid w:val="00A7777A"/>
    <w:rsid w:val="00A778A0"/>
    <w:rsid w:val="00A7792D"/>
    <w:rsid w:val="00A77BEC"/>
    <w:rsid w:val="00A77CE6"/>
    <w:rsid w:val="00A77E3F"/>
    <w:rsid w:val="00A77EC8"/>
    <w:rsid w:val="00A8046A"/>
    <w:rsid w:val="00A8051E"/>
    <w:rsid w:val="00A805A3"/>
    <w:rsid w:val="00A805E3"/>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D63"/>
    <w:rsid w:val="00A81D6B"/>
    <w:rsid w:val="00A81DED"/>
    <w:rsid w:val="00A824AB"/>
    <w:rsid w:val="00A82693"/>
    <w:rsid w:val="00A828F7"/>
    <w:rsid w:val="00A82A8E"/>
    <w:rsid w:val="00A82D49"/>
    <w:rsid w:val="00A82DD8"/>
    <w:rsid w:val="00A82E8D"/>
    <w:rsid w:val="00A82FB8"/>
    <w:rsid w:val="00A83012"/>
    <w:rsid w:val="00A830AD"/>
    <w:rsid w:val="00A83104"/>
    <w:rsid w:val="00A8331E"/>
    <w:rsid w:val="00A834B6"/>
    <w:rsid w:val="00A83614"/>
    <w:rsid w:val="00A836EB"/>
    <w:rsid w:val="00A8374B"/>
    <w:rsid w:val="00A83AB0"/>
    <w:rsid w:val="00A83B3B"/>
    <w:rsid w:val="00A83BDA"/>
    <w:rsid w:val="00A83D83"/>
    <w:rsid w:val="00A83F1D"/>
    <w:rsid w:val="00A83F69"/>
    <w:rsid w:val="00A8415C"/>
    <w:rsid w:val="00A841BD"/>
    <w:rsid w:val="00A842A8"/>
    <w:rsid w:val="00A8447A"/>
    <w:rsid w:val="00A84602"/>
    <w:rsid w:val="00A848B4"/>
    <w:rsid w:val="00A84999"/>
    <w:rsid w:val="00A849DA"/>
    <w:rsid w:val="00A84BAD"/>
    <w:rsid w:val="00A84BE5"/>
    <w:rsid w:val="00A8506C"/>
    <w:rsid w:val="00A853AC"/>
    <w:rsid w:val="00A854BE"/>
    <w:rsid w:val="00A85812"/>
    <w:rsid w:val="00A85B4E"/>
    <w:rsid w:val="00A85BDF"/>
    <w:rsid w:val="00A85D0F"/>
    <w:rsid w:val="00A85E95"/>
    <w:rsid w:val="00A85F84"/>
    <w:rsid w:val="00A85FEF"/>
    <w:rsid w:val="00A8622C"/>
    <w:rsid w:val="00A863BA"/>
    <w:rsid w:val="00A866AC"/>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E3"/>
    <w:rsid w:val="00A91020"/>
    <w:rsid w:val="00A911FF"/>
    <w:rsid w:val="00A9134B"/>
    <w:rsid w:val="00A91403"/>
    <w:rsid w:val="00A91464"/>
    <w:rsid w:val="00A914C8"/>
    <w:rsid w:val="00A914EF"/>
    <w:rsid w:val="00A9153F"/>
    <w:rsid w:val="00A9184E"/>
    <w:rsid w:val="00A9195E"/>
    <w:rsid w:val="00A91B1E"/>
    <w:rsid w:val="00A91B4F"/>
    <w:rsid w:val="00A91D27"/>
    <w:rsid w:val="00A9211B"/>
    <w:rsid w:val="00A9224F"/>
    <w:rsid w:val="00A923AE"/>
    <w:rsid w:val="00A92696"/>
    <w:rsid w:val="00A927E8"/>
    <w:rsid w:val="00A92994"/>
    <w:rsid w:val="00A929B3"/>
    <w:rsid w:val="00A92B35"/>
    <w:rsid w:val="00A92B66"/>
    <w:rsid w:val="00A92D14"/>
    <w:rsid w:val="00A92E2F"/>
    <w:rsid w:val="00A93113"/>
    <w:rsid w:val="00A931AF"/>
    <w:rsid w:val="00A931B9"/>
    <w:rsid w:val="00A931CC"/>
    <w:rsid w:val="00A93243"/>
    <w:rsid w:val="00A9363C"/>
    <w:rsid w:val="00A938E1"/>
    <w:rsid w:val="00A93965"/>
    <w:rsid w:val="00A939DF"/>
    <w:rsid w:val="00A939FE"/>
    <w:rsid w:val="00A93AC7"/>
    <w:rsid w:val="00A93C76"/>
    <w:rsid w:val="00A93D52"/>
    <w:rsid w:val="00A93DF4"/>
    <w:rsid w:val="00A93F7C"/>
    <w:rsid w:val="00A93FCC"/>
    <w:rsid w:val="00A93FD5"/>
    <w:rsid w:val="00A940AD"/>
    <w:rsid w:val="00A940B3"/>
    <w:rsid w:val="00A94452"/>
    <w:rsid w:val="00A944D8"/>
    <w:rsid w:val="00A9458F"/>
    <w:rsid w:val="00A946CF"/>
    <w:rsid w:val="00A9475A"/>
    <w:rsid w:val="00A94E4A"/>
    <w:rsid w:val="00A94E82"/>
    <w:rsid w:val="00A94F8D"/>
    <w:rsid w:val="00A950E1"/>
    <w:rsid w:val="00A95154"/>
    <w:rsid w:val="00A95290"/>
    <w:rsid w:val="00A9572B"/>
    <w:rsid w:val="00A958C7"/>
    <w:rsid w:val="00A95955"/>
    <w:rsid w:val="00A959D9"/>
    <w:rsid w:val="00A95B03"/>
    <w:rsid w:val="00A95BB8"/>
    <w:rsid w:val="00A95BCA"/>
    <w:rsid w:val="00A95CD3"/>
    <w:rsid w:val="00A9646F"/>
    <w:rsid w:val="00A96764"/>
    <w:rsid w:val="00A96876"/>
    <w:rsid w:val="00A96EEC"/>
    <w:rsid w:val="00A9704D"/>
    <w:rsid w:val="00A9711A"/>
    <w:rsid w:val="00A978C0"/>
    <w:rsid w:val="00A97A9E"/>
    <w:rsid w:val="00A97AE1"/>
    <w:rsid w:val="00A97AF2"/>
    <w:rsid w:val="00A97B4F"/>
    <w:rsid w:val="00A97BCD"/>
    <w:rsid w:val="00A97CE3"/>
    <w:rsid w:val="00A97D1D"/>
    <w:rsid w:val="00AA0224"/>
    <w:rsid w:val="00AA0293"/>
    <w:rsid w:val="00AA0305"/>
    <w:rsid w:val="00AA0372"/>
    <w:rsid w:val="00AA06DB"/>
    <w:rsid w:val="00AA0BD8"/>
    <w:rsid w:val="00AA0C91"/>
    <w:rsid w:val="00AA11C1"/>
    <w:rsid w:val="00AA11E7"/>
    <w:rsid w:val="00AA12C9"/>
    <w:rsid w:val="00AA145A"/>
    <w:rsid w:val="00AA1684"/>
    <w:rsid w:val="00AA16AF"/>
    <w:rsid w:val="00AA183F"/>
    <w:rsid w:val="00AA1AF3"/>
    <w:rsid w:val="00AA1BA0"/>
    <w:rsid w:val="00AA1C88"/>
    <w:rsid w:val="00AA1C9C"/>
    <w:rsid w:val="00AA1CD5"/>
    <w:rsid w:val="00AA1F12"/>
    <w:rsid w:val="00AA1F56"/>
    <w:rsid w:val="00AA1F87"/>
    <w:rsid w:val="00AA2318"/>
    <w:rsid w:val="00AA238E"/>
    <w:rsid w:val="00AA23CA"/>
    <w:rsid w:val="00AA247E"/>
    <w:rsid w:val="00AA254C"/>
    <w:rsid w:val="00AA2678"/>
    <w:rsid w:val="00AA27F9"/>
    <w:rsid w:val="00AA28E4"/>
    <w:rsid w:val="00AA2A70"/>
    <w:rsid w:val="00AA2B25"/>
    <w:rsid w:val="00AA2DF6"/>
    <w:rsid w:val="00AA2E09"/>
    <w:rsid w:val="00AA2ED9"/>
    <w:rsid w:val="00AA2EDB"/>
    <w:rsid w:val="00AA2FCB"/>
    <w:rsid w:val="00AA3165"/>
    <w:rsid w:val="00AA319E"/>
    <w:rsid w:val="00AA3589"/>
    <w:rsid w:val="00AA35C9"/>
    <w:rsid w:val="00AA3635"/>
    <w:rsid w:val="00AA36D4"/>
    <w:rsid w:val="00AA36ED"/>
    <w:rsid w:val="00AA37D6"/>
    <w:rsid w:val="00AA3819"/>
    <w:rsid w:val="00AA384E"/>
    <w:rsid w:val="00AA3AD7"/>
    <w:rsid w:val="00AA3B2D"/>
    <w:rsid w:val="00AA3B5B"/>
    <w:rsid w:val="00AA3B89"/>
    <w:rsid w:val="00AA3C7A"/>
    <w:rsid w:val="00AA3D74"/>
    <w:rsid w:val="00AA3F71"/>
    <w:rsid w:val="00AA4015"/>
    <w:rsid w:val="00AA43B8"/>
    <w:rsid w:val="00AA44C6"/>
    <w:rsid w:val="00AA44DF"/>
    <w:rsid w:val="00AA45D5"/>
    <w:rsid w:val="00AA4751"/>
    <w:rsid w:val="00AA477D"/>
    <w:rsid w:val="00AA47A7"/>
    <w:rsid w:val="00AA48B9"/>
    <w:rsid w:val="00AA49BE"/>
    <w:rsid w:val="00AA4AEE"/>
    <w:rsid w:val="00AA4BE9"/>
    <w:rsid w:val="00AA5079"/>
    <w:rsid w:val="00AA5292"/>
    <w:rsid w:val="00AA5299"/>
    <w:rsid w:val="00AA5395"/>
    <w:rsid w:val="00AA539C"/>
    <w:rsid w:val="00AA53B3"/>
    <w:rsid w:val="00AA53FD"/>
    <w:rsid w:val="00AA5429"/>
    <w:rsid w:val="00AA54BE"/>
    <w:rsid w:val="00AA5645"/>
    <w:rsid w:val="00AA56B7"/>
    <w:rsid w:val="00AA590A"/>
    <w:rsid w:val="00AA5B96"/>
    <w:rsid w:val="00AA5BCD"/>
    <w:rsid w:val="00AA618E"/>
    <w:rsid w:val="00AA61AD"/>
    <w:rsid w:val="00AA67DD"/>
    <w:rsid w:val="00AA6879"/>
    <w:rsid w:val="00AA6BD3"/>
    <w:rsid w:val="00AA6C42"/>
    <w:rsid w:val="00AA6E92"/>
    <w:rsid w:val="00AA6F6D"/>
    <w:rsid w:val="00AA72D7"/>
    <w:rsid w:val="00AA7564"/>
    <w:rsid w:val="00AA756D"/>
    <w:rsid w:val="00AA7752"/>
    <w:rsid w:val="00AA7968"/>
    <w:rsid w:val="00AA7B72"/>
    <w:rsid w:val="00AB0056"/>
    <w:rsid w:val="00AB0069"/>
    <w:rsid w:val="00AB00F6"/>
    <w:rsid w:val="00AB02C9"/>
    <w:rsid w:val="00AB031A"/>
    <w:rsid w:val="00AB03CD"/>
    <w:rsid w:val="00AB0410"/>
    <w:rsid w:val="00AB0416"/>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2BA"/>
    <w:rsid w:val="00AB12CA"/>
    <w:rsid w:val="00AB131A"/>
    <w:rsid w:val="00AB13FE"/>
    <w:rsid w:val="00AB1645"/>
    <w:rsid w:val="00AB174A"/>
    <w:rsid w:val="00AB17AB"/>
    <w:rsid w:val="00AB1A39"/>
    <w:rsid w:val="00AB1B56"/>
    <w:rsid w:val="00AB1C1C"/>
    <w:rsid w:val="00AB1D5B"/>
    <w:rsid w:val="00AB1E47"/>
    <w:rsid w:val="00AB202E"/>
    <w:rsid w:val="00AB21C3"/>
    <w:rsid w:val="00AB2317"/>
    <w:rsid w:val="00AB24B2"/>
    <w:rsid w:val="00AB24E2"/>
    <w:rsid w:val="00AB24E5"/>
    <w:rsid w:val="00AB26CB"/>
    <w:rsid w:val="00AB27B6"/>
    <w:rsid w:val="00AB27F4"/>
    <w:rsid w:val="00AB284E"/>
    <w:rsid w:val="00AB2909"/>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046"/>
    <w:rsid w:val="00AB416C"/>
    <w:rsid w:val="00AB41BD"/>
    <w:rsid w:val="00AB43F1"/>
    <w:rsid w:val="00AB4504"/>
    <w:rsid w:val="00AB483D"/>
    <w:rsid w:val="00AB4979"/>
    <w:rsid w:val="00AB4CFD"/>
    <w:rsid w:val="00AB4DA3"/>
    <w:rsid w:val="00AB4DFE"/>
    <w:rsid w:val="00AB4FCB"/>
    <w:rsid w:val="00AB5006"/>
    <w:rsid w:val="00AB5064"/>
    <w:rsid w:val="00AB51BB"/>
    <w:rsid w:val="00AB5208"/>
    <w:rsid w:val="00AB52A2"/>
    <w:rsid w:val="00AB5309"/>
    <w:rsid w:val="00AB5319"/>
    <w:rsid w:val="00AB550C"/>
    <w:rsid w:val="00AB566D"/>
    <w:rsid w:val="00AB57E5"/>
    <w:rsid w:val="00AB5842"/>
    <w:rsid w:val="00AB5A81"/>
    <w:rsid w:val="00AB5E8C"/>
    <w:rsid w:val="00AB6153"/>
    <w:rsid w:val="00AB624D"/>
    <w:rsid w:val="00AB63F8"/>
    <w:rsid w:val="00AB6522"/>
    <w:rsid w:val="00AB67A8"/>
    <w:rsid w:val="00AB6873"/>
    <w:rsid w:val="00AB68F8"/>
    <w:rsid w:val="00AB69C1"/>
    <w:rsid w:val="00AB69F6"/>
    <w:rsid w:val="00AB6BD0"/>
    <w:rsid w:val="00AB6D27"/>
    <w:rsid w:val="00AB6E1C"/>
    <w:rsid w:val="00AB6E25"/>
    <w:rsid w:val="00AB6ED1"/>
    <w:rsid w:val="00AB7235"/>
    <w:rsid w:val="00AB72A6"/>
    <w:rsid w:val="00AB7304"/>
    <w:rsid w:val="00AB7531"/>
    <w:rsid w:val="00AB753B"/>
    <w:rsid w:val="00AB7802"/>
    <w:rsid w:val="00AB788A"/>
    <w:rsid w:val="00AB78A8"/>
    <w:rsid w:val="00AB7A0C"/>
    <w:rsid w:val="00AB7DE0"/>
    <w:rsid w:val="00AB7EB5"/>
    <w:rsid w:val="00AB7FD8"/>
    <w:rsid w:val="00AC015A"/>
    <w:rsid w:val="00AC02B2"/>
    <w:rsid w:val="00AC04DB"/>
    <w:rsid w:val="00AC0A86"/>
    <w:rsid w:val="00AC0BFB"/>
    <w:rsid w:val="00AC0CC7"/>
    <w:rsid w:val="00AC102D"/>
    <w:rsid w:val="00AC1036"/>
    <w:rsid w:val="00AC11A8"/>
    <w:rsid w:val="00AC13CD"/>
    <w:rsid w:val="00AC14C1"/>
    <w:rsid w:val="00AC1527"/>
    <w:rsid w:val="00AC16E9"/>
    <w:rsid w:val="00AC1869"/>
    <w:rsid w:val="00AC1968"/>
    <w:rsid w:val="00AC1D81"/>
    <w:rsid w:val="00AC1E60"/>
    <w:rsid w:val="00AC1EC1"/>
    <w:rsid w:val="00AC1EC8"/>
    <w:rsid w:val="00AC1F8E"/>
    <w:rsid w:val="00AC2020"/>
    <w:rsid w:val="00AC20D2"/>
    <w:rsid w:val="00AC21AC"/>
    <w:rsid w:val="00AC21CC"/>
    <w:rsid w:val="00AC2487"/>
    <w:rsid w:val="00AC24E0"/>
    <w:rsid w:val="00AC2534"/>
    <w:rsid w:val="00AC270D"/>
    <w:rsid w:val="00AC277E"/>
    <w:rsid w:val="00AC2848"/>
    <w:rsid w:val="00AC29F1"/>
    <w:rsid w:val="00AC2B29"/>
    <w:rsid w:val="00AC2C6B"/>
    <w:rsid w:val="00AC2CEE"/>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18E"/>
    <w:rsid w:val="00AC4294"/>
    <w:rsid w:val="00AC43D6"/>
    <w:rsid w:val="00AC4438"/>
    <w:rsid w:val="00AC4530"/>
    <w:rsid w:val="00AC46E0"/>
    <w:rsid w:val="00AC47BA"/>
    <w:rsid w:val="00AC4A11"/>
    <w:rsid w:val="00AC4CB2"/>
    <w:rsid w:val="00AC4DCC"/>
    <w:rsid w:val="00AC4E9E"/>
    <w:rsid w:val="00AC4FFA"/>
    <w:rsid w:val="00AC53A6"/>
    <w:rsid w:val="00AC5751"/>
    <w:rsid w:val="00AC57FD"/>
    <w:rsid w:val="00AC58E9"/>
    <w:rsid w:val="00AC5DBA"/>
    <w:rsid w:val="00AC5E02"/>
    <w:rsid w:val="00AC5E2E"/>
    <w:rsid w:val="00AC611C"/>
    <w:rsid w:val="00AC6496"/>
    <w:rsid w:val="00AC657C"/>
    <w:rsid w:val="00AC6CC8"/>
    <w:rsid w:val="00AC6D5A"/>
    <w:rsid w:val="00AC6E47"/>
    <w:rsid w:val="00AC6FA6"/>
    <w:rsid w:val="00AC6FB7"/>
    <w:rsid w:val="00AC747F"/>
    <w:rsid w:val="00AC77E3"/>
    <w:rsid w:val="00AC7914"/>
    <w:rsid w:val="00AC793F"/>
    <w:rsid w:val="00AC7BDD"/>
    <w:rsid w:val="00AC7D00"/>
    <w:rsid w:val="00AC7DFD"/>
    <w:rsid w:val="00AC7FAB"/>
    <w:rsid w:val="00AC7FD9"/>
    <w:rsid w:val="00AD00B9"/>
    <w:rsid w:val="00AD01E7"/>
    <w:rsid w:val="00AD0426"/>
    <w:rsid w:val="00AD04EE"/>
    <w:rsid w:val="00AD04F1"/>
    <w:rsid w:val="00AD0506"/>
    <w:rsid w:val="00AD07DC"/>
    <w:rsid w:val="00AD0895"/>
    <w:rsid w:val="00AD0912"/>
    <w:rsid w:val="00AD0996"/>
    <w:rsid w:val="00AD09BC"/>
    <w:rsid w:val="00AD0DEA"/>
    <w:rsid w:val="00AD0E55"/>
    <w:rsid w:val="00AD0F00"/>
    <w:rsid w:val="00AD1057"/>
    <w:rsid w:val="00AD1185"/>
    <w:rsid w:val="00AD1246"/>
    <w:rsid w:val="00AD1596"/>
    <w:rsid w:val="00AD15B3"/>
    <w:rsid w:val="00AD1788"/>
    <w:rsid w:val="00AD18E5"/>
    <w:rsid w:val="00AD1CA3"/>
    <w:rsid w:val="00AD1F2E"/>
    <w:rsid w:val="00AD1F9A"/>
    <w:rsid w:val="00AD1FC6"/>
    <w:rsid w:val="00AD20DF"/>
    <w:rsid w:val="00AD220D"/>
    <w:rsid w:val="00AD222D"/>
    <w:rsid w:val="00AD22F9"/>
    <w:rsid w:val="00AD23FB"/>
    <w:rsid w:val="00AD2400"/>
    <w:rsid w:val="00AD25EA"/>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206"/>
    <w:rsid w:val="00AD3346"/>
    <w:rsid w:val="00AD3718"/>
    <w:rsid w:val="00AD372B"/>
    <w:rsid w:val="00AD3793"/>
    <w:rsid w:val="00AD3942"/>
    <w:rsid w:val="00AD3EB4"/>
    <w:rsid w:val="00AD41CA"/>
    <w:rsid w:val="00AD44C9"/>
    <w:rsid w:val="00AD4513"/>
    <w:rsid w:val="00AD4528"/>
    <w:rsid w:val="00AD4708"/>
    <w:rsid w:val="00AD4934"/>
    <w:rsid w:val="00AD4A3F"/>
    <w:rsid w:val="00AD4A90"/>
    <w:rsid w:val="00AD4AF5"/>
    <w:rsid w:val="00AD4FA1"/>
    <w:rsid w:val="00AD5264"/>
    <w:rsid w:val="00AD5591"/>
    <w:rsid w:val="00AD55F6"/>
    <w:rsid w:val="00AD5711"/>
    <w:rsid w:val="00AD5BC7"/>
    <w:rsid w:val="00AD5D04"/>
    <w:rsid w:val="00AD5E54"/>
    <w:rsid w:val="00AD612F"/>
    <w:rsid w:val="00AD645A"/>
    <w:rsid w:val="00AD64AB"/>
    <w:rsid w:val="00AD66E1"/>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7A2"/>
    <w:rsid w:val="00AE19D5"/>
    <w:rsid w:val="00AE1A21"/>
    <w:rsid w:val="00AE1A23"/>
    <w:rsid w:val="00AE1C6B"/>
    <w:rsid w:val="00AE1FFA"/>
    <w:rsid w:val="00AE20F0"/>
    <w:rsid w:val="00AE22CD"/>
    <w:rsid w:val="00AE247E"/>
    <w:rsid w:val="00AE2511"/>
    <w:rsid w:val="00AE2791"/>
    <w:rsid w:val="00AE2873"/>
    <w:rsid w:val="00AE2925"/>
    <w:rsid w:val="00AE2BA5"/>
    <w:rsid w:val="00AE2BE1"/>
    <w:rsid w:val="00AE2E5C"/>
    <w:rsid w:val="00AE2ED3"/>
    <w:rsid w:val="00AE2EDD"/>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EC0"/>
    <w:rsid w:val="00AE3EEE"/>
    <w:rsid w:val="00AE40FD"/>
    <w:rsid w:val="00AE42D8"/>
    <w:rsid w:val="00AE4341"/>
    <w:rsid w:val="00AE46EE"/>
    <w:rsid w:val="00AE4790"/>
    <w:rsid w:val="00AE4924"/>
    <w:rsid w:val="00AE4974"/>
    <w:rsid w:val="00AE499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E1A"/>
    <w:rsid w:val="00AE6FE0"/>
    <w:rsid w:val="00AE7123"/>
    <w:rsid w:val="00AE73CB"/>
    <w:rsid w:val="00AE7473"/>
    <w:rsid w:val="00AE74D8"/>
    <w:rsid w:val="00AE7589"/>
    <w:rsid w:val="00AE7762"/>
    <w:rsid w:val="00AE786D"/>
    <w:rsid w:val="00AE78B3"/>
    <w:rsid w:val="00AE790C"/>
    <w:rsid w:val="00AE7926"/>
    <w:rsid w:val="00AE79DA"/>
    <w:rsid w:val="00AE7C2D"/>
    <w:rsid w:val="00AE7D96"/>
    <w:rsid w:val="00AE7DA0"/>
    <w:rsid w:val="00AE7ED7"/>
    <w:rsid w:val="00AF02E8"/>
    <w:rsid w:val="00AF04B3"/>
    <w:rsid w:val="00AF062F"/>
    <w:rsid w:val="00AF0779"/>
    <w:rsid w:val="00AF0908"/>
    <w:rsid w:val="00AF09AB"/>
    <w:rsid w:val="00AF0A3E"/>
    <w:rsid w:val="00AF0A49"/>
    <w:rsid w:val="00AF116B"/>
    <w:rsid w:val="00AF1173"/>
    <w:rsid w:val="00AF11BF"/>
    <w:rsid w:val="00AF11CD"/>
    <w:rsid w:val="00AF157C"/>
    <w:rsid w:val="00AF1584"/>
    <w:rsid w:val="00AF1B51"/>
    <w:rsid w:val="00AF1DB3"/>
    <w:rsid w:val="00AF1F06"/>
    <w:rsid w:val="00AF1FA5"/>
    <w:rsid w:val="00AF1FCA"/>
    <w:rsid w:val="00AF2019"/>
    <w:rsid w:val="00AF2140"/>
    <w:rsid w:val="00AF237D"/>
    <w:rsid w:val="00AF2393"/>
    <w:rsid w:val="00AF2434"/>
    <w:rsid w:val="00AF25FA"/>
    <w:rsid w:val="00AF280E"/>
    <w:rsid w:val="00AF2931"/>
    <w:rsid w:val="00AF2947"/>
    <w:rsid w:val="00AF2AAC"/>
    <w:rsid w:val="00AF2C7C"/>
    <w:rsid w:val="00AF2CBD"/>
    <w:rsid w:val="00AF2D29"/>
    <w:rsid w:val="00AF3020"/>
    <w:rsid w:val="00AF32ED"/>
    <w:rsid w:val="00AF3358"/>
    <w:rsid w:val="00AF3A2E"/>
    <w:rsid w:val="00AF3A5F"/>
    <w:rsid w:val="00AF3C2C"/>
    <w:rsid w:val="00AF3C91"/>
    <w:rsid w:val="00AF3D2F"/>
    <w:rsid w:val="00AF3D32"/>
    <w:rsid w:val="00AF3D55"/>
    <w:rsid w:val="00AF3ED4"/>
    <w:rsid w:val="00AF3FBB"/>
    <w:rsid w:val="00AF401B"/>
    <w:rsid w:val="00AF41BF"/>
    <w:rsid w:val="00AF4225"/>
    <w:rsid w:val="00AF45A3"/>
    <w:rsid w:val="00AF4A0D"/>
    <w:rsid w:val="00AF4ACC"/>
    <w:rsid w:val="00AF4D54"/>
    <w:rsid w:val="00AF4DE0"/>
    <w:rsid w:val="00AF5053"/>
    <w:rsid w:val="00AF5107"/>
    <w:rsid w:val="00AF51EC"/>
    <w:rsid w:val="00AF558D"/>
    <w:rsid w:val="00AF56C5"/>
    <w:rsid w:val="00AF5877"/>
    <w:rsid w:val="00AF588C"/>
    <w:rsid w:val="00AF5AAE"/>
    <w:rsid w:val="00AF5B58"/>
    <w:rsid w:val="00AF5D96"/>
    <w:rsid w:val="00AF5E4C"/>
    <w:rsid w:val="00AF5EB4"/>
    <w:rsid w:val="00AF6027"/>
    <w:rsid w:val="00AF6032"/>
    <w:rsid w:val="00AF60E8"/>
    <w:rsid w:val="00AF616D"/>
    <w:rsid w:val="00AF630C"/>
    <w:rsid w:val="00AF665C"/>
    <w:rsid w:val="00AF674B"/>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60D"/>
    <w:rsid w:val="00B007D4"/>
    <w:rsid w:val="00B00960"/>
    <w:rsid w:val="00B00A06"/>
    <w:rsid w:val="00B00C31"/>
    <w:rsid w:val="00B01057"/>
    <w:rsid w:val="00B01299"/>
    <w:rsid w:val="00B012D8"/>
    <w:rsid w:val="00B01327"/>
    <w:rsid w:val="00B015D2"/>
    <w:rsid w:val="00B015FF"/>
    <w:rsid w:val="00B01888"/>
    <w:rsid w:val="00B019B1"/>
    <w:rsid w:val="00B01A00"/>
    <w:rsid w:val="00B020CC"/>
    <w:rsid w:val="00B0248F"/>
    <w:rsid w:val="00B02A6D"/>
    <w:rsid w:val="00B02E1B"/>
    <w:rsid w:val="00B0308C"/>
    <w:rsid w:val="00B032D4"/>
    <w:rsid w:val="00B0335F"/>
    <w:rsid w:val="00B03368"/>
    <w:rsid w:val="00B03380"/>
    <w:rsid w:val="00B035A2"/>
    <w:rsid w:val="00B0361C"/>
    <w:rsid w:val="00B038A2"/>
    <w:rsid w:val="00B03951"/>
    <w:rsid w:val="00B03B9C"/>
    <w:rsid w:val="00B03FDC"/>
    <w:rsid w:val="00B0412B"/>
    <w:rsid w:val="00B04490"/>
    <w:rsid w:val="00B0451F"/>
    <w:rsid w:val="00B04616"/>
    <w:rsid w:val="00B047B3"/>
    <w:rsid w:val="00B04816"/>
    <w:rsid w:val="00B04833"/>
    <w:rsid w:val="00B04A62"/>
    <w:rsid w:val="00B04D3F"/>
    <w:rsid w:val="00B05401"/>
    <w:rsid w:val="00B05404"/>
    <w:rsid w:val="00B057DA"/>
    <w:rsid w:val="00B059A3"/>
    <w:rsid w:val="00B05B27"/>
    <w:rsid w:val="00B05B62"/>
    <w:rsid w:val="00B05BB0"/>
    <w:rsid w:val="00B05C2D"/>
    <w:rsid w:val="00B0601E"/>
    <w:rsid w:val="00B060BC"/>
    <w:rsid w:val="00B0625A"/>
    <w:rsid w:val="00B0649E"/>
    <w:rsid w:val="00B0658F"/>
    <w:rsid w:val="00B0696D"/>
    <w:rsid w:val="00B069F1"/>
    <w:rsid w:val="00B06A23"/>
    <w:rsid w:val="00B06A64"/>
    <w:rsid w:val="00B06AF6"/>
    <w:rsid w:val="00B06CC3"/>
    <w:rsid w:val="00B06DE8"/>
    <w:rsid w:val="00B06E60"/>
    <w:rsid w:val="00B06F78"/>
    <w:rsid w:val="00B0716F"/>
    <w:rsid w:val="00B0724C"/>
    <w:rsid w:val="00B0727F"/>
    <w:rsid w:val="00B072E0"/>
    <w:rsid w:val="00B07409"/>
    <w:rsid w:val="00B076A5"/>
    <w:rsid w:val="00B076D5"/>
    <w:rsid w:val="00B07773"/>
    <w:rsid w:val="00B079A2"/>
    <w:rsid w:val="00B07E27"/>
    <w:rsid w:val="00B07E5C"/>
    <w:rsid w:val="00B07FEA"/>
    <w:rsid w:val="00B10351"/>
    <w:rsid w:val="00B1059A"/>
    <w:rsid w:val="00B105D5"/>
    <w:rsid w:val="00B1075F"/>
    <w:rsid w:val="00B10AB8"/>
    <w:rsid w:val="00B10C13"/>
    <w:rsid w:val="00B10C50"/>
    <w:rsid w:val="00B10CFF"/>
    <w:rsid w:val="00B10F12"/>
    <w:rsid w:val="00B110E1"/>
    <w:rsid w:val="00B110EB"/>
    <w:rsid w:val="00B11111"/>
    <w:rsid w:val="00B11289"/>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2"/>
    <w:rsid w:val="00B12AE5"/>
    <w:rsid w:val="00B12D11"/>
    <w:rsid w:val="00B12FF4"/>
    <w:rsid w:val="00B130CA"/>
    <w:rsid w:val="00B1331B"/>
    <w:rsid w:val="00B13375"/>
    <w:rsid w:val="00B133E5"/>
    <w:rsid w:val="00B134AE"/>
    <w:rsid w:val="00B134C4"/>
    <w:rsid w:val="00B13532"/>
    <w:rsid w:val="00B13666"/>
    <w:rsid w:val="00B138E4"/>
    <w:rsid w:val="00B13ABD"/>
    <w:rsid w:val="00B13C77"/>
    <w:rsid w:val="00B13DEF"/>
    <w:rsid w:val="00B13E65"/>
    <w:rsid w:val="00B13FD3"/>
    <w:rsid w:val="00B1423A"/>
    <w:rsid w:val="00B14387"/>
    <w:rsid w:val="00B14A04"/>
    <w:rsid w:val="00B14B54"/>
    <w:rsid w:val="00B14D3F"/>
    <w:rsid w:val="00B14EF0"/>
    <w:rsid w:val="00B14F09"/>
    <w:rsid w:val="00B15099"/>
    <w:rsid w:val="00B151EB"/>
    <w:rsid w:val="00B154BB"/>
    <w:rsid w:val="00B154D5"/>
    <w:rsid w:val="00B1556E"/>
    <w:rsid w:val="00B15656"/>
    <w:rsid w:val="00B156AE"/>
    <w:rsid w:val="00B159D9"/>
    <w:rsid w:val="00B15A6D"/>
    <w:rsid w:val="00B15CCC"/>
    <w:rsid w:val="00B15EA3"/>
    <w:rsid w:val="00B1602D"/>
    <w:rsid w:val="00B16042"/>
    <w:rsid w:val="00B1604A"/>
    <w:rsid w:val="00B1606E"/>
    <w:rsid w:val="00B162E6"/>
    <w:rsid w:val="00B165A1"/>
    <w:rsid w:val="00B166D3"/>
    <w:rsid w:val="00B167EE"/>
    <w:rsid w:val="00B16820"/>
    <w:rsid w:val="00B16899"/>
    <w:rsid w:val="00B16AB3"/>
    <w:rsid w:val="00B16BD1"/>
    <w:rsid w:val="00B1707F"/>
    <w:rsid w:val="00B1719D"/>
    <w:rsid w:val="00B17378"/>
    <w:rsid w:val="00B17389"/>
    <w:rsid w:val="00B17C14"/>
    <w:rsid w:val="00B17D4A"/>
    <w:rsid w:val="00B17D7E"/>
    <w:rsid w:val="00B17E14"/>
    <w:rsid w:val="00B17E16"/>
    <w:rsid w:val="00B17E1F"/>
    <w:rsid w:val="00B20031"/>
    <w:rsid w:val="00B201EF"/>
    <w:rsid w:val="00B20274"/>
    <w:rsid w:val="00B203D1"/>
    <w:rsid w:val="00B203F7"/>
    <w:rsid w:val="00B206BC"/>
    <w:rsid w:val="00B20A8C"/>
    <w:rsid w:val="00B20BEB"/>
    <w:rsid w:val="00B20C13"/>
    <w:rsid w:val="00B20D42"/>
    <w:rsid w:val="00B20E82"/>
    <w:rsid w:val="00B212C2"/>
    <w:rsid w:val="00B21317"/>
    <w:rsid w:val="00B213CB"/>
    <w:rsid w:val="00B2141D"/>
    <w:rsid w:val="00B21536"/>
    <w:rsid w:val="00B2160B"/>
    <w:rsid w:val="00B21649"/>
    <w:rsid w:val="00B21959"/>
    <w:rsid w:val="00B21CE9"/>
    <w:rsid w:val="00B21CF4"/>
    <w:rsid w:val="00B21D78"/>
    <w:rsid w:val="00B21DB2"/>
    <w:rsid w:val="00B21E03"/>
    <w:rsid w:val="00B21ED2"/>
    <w:rsid w:val="00B22308"/>
    <w:rsid w:val="00B22358"/>
    <w:rsid w:val="00B2236A"/>
    <w:rsid w:val="00B224C0"/>
    <w:rsid w:val="00B225F1"/>
    <w:rsid w:val="00B2267D"/>
    <w:rsid w:val="00B227B5"/>
    <w:rsid w:val="00B2295C"/>
    <w:rsid w:val="00B22D0E"/>
    <w:rsid w:val="00B22E06"/>
    <w:rsid w:val="00B2314F"/>
    <w:rsid w:val="00B2315F"/>
    <w:rsid w:val="00B23367"/>
    <w:rsid w:val="00B23388"/>
    <w:rsid w:val="00B234CD"/>
    <w:rsid w:val="00B23810"/>
    <w:rsid w:val="00B239C7"/>
    <w:rsid w:val="00B23A08"/>
    <w:rsid w:val="00B23B78"/>
    <w:rsid w:val="00B23D5B"/>
    <w:rsid w:val="00B23EF5"/>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323"/>
    <w:rsid w:val="00B25551"/>
    <w:rsid w:val="00B257B4"/>
    <w:rsid w:val="00B25824"/>
    <w:rsid w:val="00B25866"/>
    <w:rsid w:val="00B259E1"/>
    <w:rsid w:val="00B25A97"/>
    <w:rsid w:val="00B25B52"/>
    <w:rsid w:val="00B25CC2"/>
    <w:rsid w:val="00B25EBD"/>
    <w:rsid w:val="00B25F1D"/>
    <w:rsid w:val="00B25FC2"/>
    <w:rsid w:val="00B260AE"/>
    <w:rsid w:val="00B2614F"/>
    <w:rsid w:val="00B26155"/>
    <w:rsid w:val="00B26230"/>
    <w:rsid w:val="00B26697"/>
    <w:rsid w:val="00B267DA"/>
    <w:rsid w:val="00B26B5F"/>
    <w:rsid w:val="00B26C79"/>
    <w:rsid w:val="00B26CE6"/>
    <w:rsid w:val="00B26F62"/>
    <w:rsid w:val="00B274B0"/>
    <w:rsid w:val="00B2782F"/>
    <w:rsid w:val="00B27919"/>
    <w:rsid w:val="00B2792C"/>
    <w:rsid w:val="00B27D4E"/>
    <w:rsid w:val="00B27DFC"/>
    <w:rsid w:val="00B27E72"/>
    <w:rsid w:val="00B27F64"/>
    <w:rsid w:val="00B3001B"/>
    <w:rsid w:val="00B300D2"/>
    <w:rsid w:val="00B300FD"/>
    <w:rsid w:val="00B302B6"/>
    <w:rsid w:val="00B30315"/>
    <w:rsid w:val="00B303BA"/>
    <w:rsid w:val="00B303C8"/>
    <w:rsid w:val="00B306AB"/>
    <w:rsid w:val="00B306E8"/>
    <w:rsid w:val="00B30745"/>
    <w:rsid w:val="00B3084F"/>
    <w:rsid w:val="00B308C0"/>
    <w:rsid w:val="00B3099E"/>
    <w:rsid w:val="00B309E5"/>
    <w:rsid w:val="00B30C93"/>
    <w:rsid w:val="00B30CFC"/>
    <w:rsid w:val="00B30DD5"/>
    <w:rsid w:val="00B30E50"/>
    <w:rsid w:val="00B3133C"/>
    <w:rsid w:val="00B31469"/>
    <w:rsid w:val="00B31796"/>
    <w:rsid w:val="00B31C9C"/>
    <w:rsid w:val="00B31DD6"/>
    <w:rsid w:val="00B31EBF"/>
    <w:rsid w:val="00B31FB6"/>
    <w:rsid w:val="00B31FDE"/>
    <w:rsid w:val="00B32270"/>
    <w:rsid w:val="00B32579"/>
    <w:rsid w:val="00B32616"/>
    <w:rsid w:val="00B32811"/>
    <w:rsid w:val="00B32983"/>
    <w:rsid w:val="00B329C5"/>
    <w:rsid w:val="00B329C9"/>
    <w:rsid w:val="00B32CE0"/>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800"/>
    <w:rsid w:val="00B34883"/>
    <w:rsid w:val="00B349A4"/>
    <w:rsid w:val="00B34B16"/>
    <w:rsid w:val="00B34CA7"/>
    <w:rsid w:val="00B34DC0"/>
    <w:rsid w:val="00B34E44"/>
    <w:rsid w:val="00B35214"/>
    <w:rsid w:val="00B3537E"/>
    <w:rsid w:val="00B35664"/>
    <w:rsid w:val="00B35823"/>
    <w:rsid w:val="00B3583D"/>
    <w:rsid w:val="00B35958"/>
    <w:rsid w:val="00B35DE3"/>
    <w:rsid w:val="00B360BE"/>
    <w:rsid w:val="00B361E7"/>
    <w:rsid w:val="00B36441"/>
    <w:rsid w:val="00B365C8"/>
    <w:rsid w:val="00B366F2"/>
    <w:rsid w:val="00B36704"/>
    <w:rsid w:val="00B36902"/>
    <w:rsid w:val="00B36BD4"/>
    <w:rsid w:val="00B36E15"/>
    <w:rsid w:val="00B36F28"/>
    <w:rsid w:val="00B3710B"/>
    <w:rsid w:val="00B372F9"/>
    <w:rsid w:val="00B3793B"/>
    <w:rsid w:val="00B37A16"/>
    <w:rsid w:val="00B37A46"/>
    <w:rsid w:val="00B37B79"/>
    <w:rsid w:val="00B37BE9"/>
    <w:rsid w:val="00B37C14"/>
    <w:rsid w:val="00B37C27"/>
    <w:rsid w:val="00B37D14"/>
    <w:rsid w:val="00B37D7A"/>
    <w:rsid w:val="00B4013E"/>
    <w:rsid w:val="00B4014D"/>
    <w:rsid w:val="00B4025B"/>
    <w:rsid w:val="00B402EB"/>
    <w:rsid w:val="00B40821"/>
    <w:rsid w:val="00B40954"/>
    <w:rsid w:val="00B409F2"/>
    <w:rsid w:val="00B40C7B"/>
    <w:rsid w:val="00B40C9C"/>
    <w:rsid w:val="00B40D2E"/>
    <w:rsid w:val="00B40E4B"/>
    <w:rsid w:val="00B40ECB"/>
    <w:rsid w:val="00B40FFA"/>
    <w:rsid w:val="00B4112A"/>
    <w:rsid w:val="00B4142D"/>
    <w:rsid w:val="00B41472"/>
    <w:rsid w:val="00B41499"/>
    <w:rsid w:val="00B41786"/>
    <w:rsid w:val="00B41957"/>
    <w:rsid w:val="00B41A9A"/>
    <w:rsid w:val="00B41BE9"/>
    <w:rsid w:val="00B41EBC"/>
    <w:rsid w:val="00B41EDB"/>
    <w:rsid w:val="00B4207C"/>
    <w:rsid w:val="00B42151"/>
    <w:rsid w:val="00B42173"/>
    <w:rsid w:val="00B42347"/>
    <w:rsid w:val="00B423FB"/>
    <w:rsid w:val="00B42530"/>
    <w:rsid w:val="00B4256D"/>
    <w:rsid w:val="00B42683"/>
    <w:rsid w:val="00B42709"/>
    <w:rsid w:val="00B427A2"/>
    <w:rsid w:val="00B42818"/>
    <w:rsid w:val="00B42860"/>
    <w:rsid w:val="00B42C27"/>
    <w:rsid w:val="00B42DB2"/>
    <w:rsid w:val="00B42F74"/>
    <w:rsid w:val="00B43039"/>
    <w:rsid w:val="00B4353A"/>
    <w:rsid w:val="00B43597"/>
    <w:rsid w:val="00B4371B"/>
    <w:rsid w:val="00B4376B"/>
    <w:rsid w:val="00B43883"/>
    <w:rsid w:val="00B438B1"/>
    <w:rsid w:val="00B438F3"/>
    <w:rsid w:val="00B43905"/>
    <w:rsid w:val="00B43B25"/>
    <w:rsid w:val="00B43C3C"/>
    <w:rsid w:val="00B43CE8"/>
    <w:rsid w:val="00B43D59"/>
    <w:rsid w:val="00B43FB2"/>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9B"/>
    <w:rsid w:val="00B4635B"/>
    <w:rsid w:val="00B46776"/>
    <w:rsid w:val="00B46AF4"/>
    <w:rsid w:val="00B46E8D"/>
    <w:rsid w:val="00B46FCC"/>
    <w:rsid w:val="00B4700D"/>
    <w:rsid w:val="00B4733A"/>
    <w:rsid w:val="00B475BE"/>
    <w:rsid w:val="00B476E5"/>
    <w:rsid w:val="00B47808"/>
    <w:rsid w:val="00B47884"/>
    <w:rsid w:val="00B478CD"/>
    <w:rsid w:val="00B47F70"/>
    <w:rsid w:val="00B5002B"/>
    <w:rsid w:val="00B5003A"/>
    <w:rsid w:val="00B50131"/>
    <w:rsid w:val="00B501B3"/>
    <w:rsid w:val="00B5024D"/>
    <w:rsid w:val="00B502A4"/>
    <w:rsid w:val="00B5051F"/>
    <w:rsid w:val="00B50632"/>
    <w:rsid w:val="00B50910"/>
    <w:rsid w:val="00B5098F"/>
    <w:rsid w:val="00B50A0F"/>
    <w:rsid w:val="00B50B61"/>
    <w:rsid w:val="00B50C10"/>
    <w:rsid w:val="00B50C6B"/>
    <w:rsid w:val="00B50CF2"/>
    <w:rsid w:val="00B50DCD"/>
    <w:rsid w:val="00B50F6D"/>
    <w:rsid w:val="00B51005"/>
    <w:rsid w:val="00B51430"/>
    <w:rsid w:val="00B5159E"/>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F1"/>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FFE"/>
    <w:rsid w:val="00B5415C"/>
    <w:rsid w:val="00B54202"/>
    <w:rsid w:val="00B54352"/>
    <w:rsid w:val="00B543E4"/>
    <w:rsid w:val="00B54564"/>
    <w:rsid w:val="00B54795"/>
    <w:rsid w:val="00B54965"/>
    <w:rsid w:val="00B54ADD"/>
    <w:rsid w:val="00B54BAD"/>
    <w:rsid w:val="00B54F8A"/>
    <w:rsid w:val="00B54FDB"/>
    <w:rsid w:val="00B54FE4"/>
    <w:rsid w:val="00B551EB"/>
    <w:rsid w:val="00B552A5"/>
    <w:rsid w:val="00B55398"/>
    <w:rsid w:val="00B554DF"/>
    <w:rsid w:val="00B556CC"/>
    <w:rsid w:val="00B55763"/>
    <w:rsid w:val="00B55956"/>
    <w:rsid w:val="00B55ABF"/>
    <w:rsid w:val="00B55D0E"/>
    <w:rsid w:val="00B55D9D"/>
    <w:rsid w:val="00B56059"/>
    <w:rsid w:val="00B561F7"/>
    <w:rsid w:val="00B56226"/>
    <w:rsid w:val="00B563D2"/>
    <w:rsid w:val="00B564FE"/>
    <w:rsid w:val="00B56740"/>
    <w:rsid w:val="00B56867"/>
    <w:rsid w:val="00B56BF4"/>
    <w:rsid w:val="00B56D15"/>
    <w:rsid w:val="00B56D32"/>
    <w:rsid w:val="00B56F79"/>
    <w:rsid w:val="00B57244"/>
    <w:rsid w:val="00B57301"/>
    <w:rsid w:val="00B57360"/>
    <w:rsid w:val="00B5747F"/>
    <w:rsid w:val="00B574AD"/>
    <w:rsid w:val="00B5753D"/>
    <w:rsid w:val="00B57B6D"/>
    <w:rsid w:val="00B57D4E"/>
    <w:rsid w:val="00B57E6A"/>
    <w:rsid w:val="00B608BE"/>
    <w:rsid w:val="00B60B08"/>
    <w:rsid w:val="00B61151"/>
    <w:rsid w:val="00B61326"/>
    <w:rsid w:val="00B61380"/>
    <w:rsid w:val="00B6168E"/>
    <w:rsid w:val="00B61C30"/>
    <w:rsid w:val="00B61C78"/>
    <w:rsid w:val="00B61EB2"/>
    <w:rsid w:val="00B61FA3"/>
    <w:rsid w:val="00B622CB"/>
    <w:rsid w:val="00B62310"/>
    <w:rsid w:val="00B624AB"/>
    <w:rsid w:val="00B62985"/>
    <w:rsid w:val="00B629A2"/>
    <w:rsid w:val="00B62AD8"/>
    <w:rsid w:val="00B62C36"/>
    <w:rsid w:val="00B62C69"/>
    <w:rsid w:val="00B62E45"/>
    <w:rsid w:val="00B62FE5"/>
    <w:rsid w:val="00B63133"/>
    <w:rsid w:val="00B631EE"/>
    <w:rsid w:val="00B63351"/>
    <w:rsid w:val="00B63440"/>
    <w:rsid w:val="00B634AD"/>
    <w:rsid w:val="00B63638"/>
    <w:rsid w:val="00B638A6"/>
    <w:rsid w:val="00B63DCD"/>
    <w:rsid w:val="00B63E19"/>
    <w:rsid w:val="00B63F63"/>
    <w:rsid w:val="00B63FC4"/>
    <w:rsid w:val="00B641FC"/>
    <w:rsid w:val="00B6431A"/>
    <w:rsid w:val="00B6434B"/>
    <w:rsid w:val="00B643D8"/>
    <w:rsid w:val="00B6444C"/>
    <w:rsid w:val="00B644D2"/>
    <w:rsid w:val="00B64566"/>
    <w:rsid w:val="00B6458C"/>
    <w:rsid w:val="00B64626"/>
    <w:rsid w:val="00B6472C"/>
    <w:rsid w:val="00B6480A"/>
    <w:rsid w:val="00B648B1"/>
    <w:rsid w:val="00B64A26"/>
    <w:rsid w:val="00B64A78"/>
    <w:rsid w:val="00B64CEE"/>
    <w:rsid w:val="00B64D2B"/>
    <w:rsid w:val="00B64E15"/>
    <w:rsid w:val="00B6568D"/>
    <w:rsid w:val="00B65839"/>
    <w:rsid w:val="00B65964"/>
    <w:rsid w:val="00B659C1"/>
    <w:rsid w:val="00B65A11"/>
    <w:rsid w:val="00B65BB2"/>
    <w:rsid w:val="00B65E63"/>
    <w:rsid w:val="00B65F89"/>
    <w:rsid w:val="00B66023"/>
    <w:rsid w:val="00B660E4"/>
    <w:rsid w:val="00B661AA"/>
    <w:rsid w:val="00B661C6"/>
    <w:rsid w:val="00B66353"/>
    <w:rsid w:val="00B665E2"/>
    <w:rsid w:val="00B66770"/>
    <w:rsid w:val="00B66852"/>
    <w:rsid w:val="00B66B81"/>
    <w:rsid w:val="00B66EC1"/>
    <w:rsid w:val="00B67144"/>
    <w:rsid w:val="00B67314"/>
    <w:rsid w:val="00B6740B"/>
    <w:rsid w:val="00B67444"/>
    <w:rsid w:val="00B676E9"/>
    <w:rsid w:val="00B6776F"/>
    <w:rsid w:val="00B67A98"/>
    <w:rsid w:val="00B67B2A"/>
    <w:rsid w:val="00B67C78"/>
    <w:rsid w:val="00B67C7D"/>
    <w:rsid w:val="00B67CBD"/>
    <w:rsid w:val="00B67D00"/>
    <w:rsid w:val="00B67E6C"/>
    <w:rsid w:val="00B7002A"/>
    <w:rsid w:val="00B700D3"/>
    <w:rsid w:val="00B701F9"/>
    <w:rsid w:val="00B70265"/>
    <w:rsid w:val="00B70526"/>
    <w:rsid w:val="00B7053C"/>
    <w:rsid w:val="00B7069E"/>
    <w:rsid w:val="00B70704"/>
    <w:rsid w:val="00B70809"/>
    <w:rsid w:val="00B709F1"/>
    <w:rsid w:val="00B709FA"/>
    <w:rsid w:val="00B70B3A"/>
    <w:rsid w:val="00B70C61"/>
    <w:rsid w:val="00B70E46"/>
    <w:rsid w:val="00B70EA3"/>
    <w:rsid w:val="00B70F01"/>
    <w:rsid w:val="00B711AF"/>
    <w:rsid w:val="00B71300"/>
    <w:rsid w:val="00B7135D"/>
    <w:rsid w:val="00B7143E"/>
    <w:rsid w:val="00B71666"/>
    <w:rsid w:val="00B71A59"/>
    <w:rsid w:val="00B71ABF"/>
    <w:rsid w:val="00B71C75"/>
    <w:rsid w:val="00B71EF9"/>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3A"/>
    <w:rsid w:val="00B73D1D"/>
    <w:rsid w:val="00B73E39"/>
    <w:rsid w:val="00B74300"/>
    <w:rsid w:val="00B74397"/>
    <w:rsid w:val="00B745E5"/>
    <w:rsid w:val="00B7479E"/>
    <w:rsid w:val="00B7491E"/>
    <w:rsid w:val="00B749C9"/>
    <w:rsid w:val="00B74D7A"/>
    <w:rsid w:val="00B74F34"/>
    <w:rsid w:val="00B74F3E"/>
    <w:rsid w:val="00B74F54"/>
    <w:rsid w:val="00B74F5D"/>
    <w:rsid w:val="00B74FEC"/>
    <w:rsid w:val="00B752B8"/>
    <w:rsid w:val="00B753D9"/>
    <w:rsid w:val="00B753EA"/>
    <w:rsid w:val="00B754EE"/>
    <w:rsid w:val="00B7562D"/>
    <w:rsid w:val="00B756B4"/>
    <w:rsid w:val="00B75A8E"/>
    <w:rsid w:val="00B75D44"/>
    <w:rsid w:val="00B75DE4"/>
    <w:rsid w:val="00B75E80"/>
    <w:rsid w:val="00B7602A"/>
    <w:rsid w:val="00B76188"/>
    <w:rsid w:val="00B761F1"/>
    <w:rsid w:val="00B76367"/>
    <w:rsid w:val="00B763EE"/>
    <w:rsid w:val="00B76715"/>
    <w:rsid w:val="00B767AB"/>
    <w:rsid w:val="00B769E4"/>
    <w:rsid w:val="00B76B44"/>
    <w:rsid w:val="00B76B84"/>
    <w:rsid w:val="00B76BC6"/>
    <w:rsid w:val="00B76D55"/>
    <w:rsid w:val="00B76DBF"/>
    <w:rsid w:val="00B76E10"/>
    <w:rsid w:val="00B76F46"/>
    <w:rsid w:val="00B77255"/>
    <w:rsid w:val="00B772F1"/>
    <w:rsid w:val="00B773E5"/>
    <w:rsid w:val="00B7790F"/>
    <w:rsid w:val="00B77984"/>
    <w:rsid w:val="00B77CBD"/>
    <w:rsid w:val="00B77CD7"/>
    <w:rsid w:val="00B77D9B"/>
    <w:rsid w:val="00B77FF4"/>
    <w:rsid w:val="00B80633"/>
    <w:rsid w:val="00B80833"/>
    <w:rsid w:val="00B808E6"/>
    <w:rsid w:val="00B8090F"/>
    <w:rsid w:val="00B809A4"/>
    <w:rsid w:val="00B80A89"/>
    <w:rsid w:val="00B80CEF"/>
    <w:rsid w:val="00B80DAA"/>
    <w:rsid w:val="00B8119E"/>
    <w:rsid w:val="00B811D3"/>
    <w:rsid w:val="00B8142A"/>
    <w:rsid w:val="00B8145A"/>
    <w:rsid w:val="00B81598"/>
    <w:rsid w:val="00B815DA"/>
    <w:rsid w:val="00B8174A"/>
    <w:rsid w:val="00B81A20"/>
    <w:rsid w:val="00B81C88"/>
    <w:rsid w:val="00B81C89"/>
    <w:rsid w:val="00B81D8A"/>
    <w:rsid w:val="00B81E1C"/>
    <w:rsid w:val="00B81E6B"/>
    <w:rsid w:val="00B821F9"/>
    <w:rsid w:val="00B8222E"/>
    <w:rsid w:val="00B82667"/>
    <w:rsid w:val="00B826C0"/>
    <w:rsid w:val="00B8278F"/>
    <w:rsid w:val="00B82DA6"/>
    <w:rsid w:val="00B82DFB"/>
    <w:rsid w:val="00B82E78"/>
    <w:rsid w:val="00B82EE3"/>
    <w:rsid w:val="00B830E8"/>
    <w:rsid w:val="00B83166"/>
    <w:rsid w:val="00B83297"/>
    <w:rsid w:val="00B832AC"/>
    <w:rsid w:val="00B8334D"/>
    <w:rsid w:val="00B83353"/>
    <w:rsid w:val="00B83459"/>
    <w:rsid w:val="00B83633"/>
    <w:rsid w:val="00B83692"/>
    <w:rsid w:val="00B8386E"/>
    <w:rsid w:val="00B83886"/>
    <w:rsid w:val="00B838BA"/>
    <w:rsid w:val="00B8396F"/>
    <w:rsid w:val="00B83ADC"/>
    <w:rsid w:val="00B83C1F"/>
    <w:rsid w:val="00B83D1C"/>
    <w:rsid w:val="00B83F09"/>
    <w:rsid w:val="00B83F9B"/>
    <w:rsid w:val="00B840FA"/>
    <w:rsid w:val="00B841A6"/>
    <w:rsid w:val="00B843AD"/>
    <w:rsid w:val="00B844CF"/>
    <w:rsid w:val="00B84505"/>
    <w:rsid w:val="00B84B2F"/>
    <w:rsid w:val="00B84BB2"/>
    <w:rsid w:val="00B84BB4"/>
    <w:rsid w:val="00B84BBC"/>
    <w:rsid w:val="00B84E7D"/>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CE1"/>
    <w:rsid w:val="00B85D54"/>
    <w:rsid w:val="00B85F2F"/>
    <w:rsid w:val="00B85F3A"/>
    <w:rsid w:val="00B86096"/>
    <w:rsid w:val="00B86230"/>
    <w:rsid w:val="00B862C9"/>
    <w:rsid w:val="00B86324"/>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2CE"/>
    <w:rsid w:val="00B873F9"/>
    <w:rsid w:val="00B8763B"/>
    <w:rsid w:val="00B87742"/>
    <w:rsid w:val="00B87983"/>
    <w:rsid w:val="00B87A63"/>
    <w:rsid w:val="00B87E94"/>
    <w:rsid w:val="00B87EE9"/>
    <w:rsid w:val="00B90183"/>
    <w:rsid w:val="00B90534"/>
    <w:rsid w:val="00B907F9"/>
    <w:rsid w:val="00B90863"/>
    <w:rsid w:val="00B909C2"/>
    <w:rsid w:val="00B90A4E"/>
    <w:rsid w:val="00B90A71"/>
    <w:rsid w:val="00B90AC7"/>
    <w:rsid w:val="00B90D7B"/>
    <w:rsid w:val="00B90D8C"/>
    <w:rsid w:val="00B90EAD"/>
    <w:rsid w:val="00B90F9C"/>
    <w:rsid w:val="00B90FEF"/>
    <w:rsid w:val="00B91288"/>
    <w:rsid w:val="00B91530"/>
    <w:rsid w:val="00B91568"/>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9B"/>
    <w:rsid w:val="00B92A57"/>
    <w:rsid w:val="00B92B93"/>
    <w:rsid w:val="00B92BA3"/>
    <w:rsid w:val="00B92C33"/>
    <w:rsid w:val="00B92E5F"/>
    <w:rsid w:val="00B92E90"/>
    <w:rsid w:val="00B9302E"/>
    <w:rsid w:val="00B930FE"/>
    <w:rsid w:val="00B9318A"/>
    <w:rsid w:val="00B93233"/>
    <w:rsid w:val="00B933F4"/>
    <w:rsid w:val="00B93533"/>
    <w:rsid w:val="00B9399D"/>
    <w:rsid w:val="00B93B70"/>
    <w:rsid w:val="00B93C4B"/>
    <w:rsid w:val="00B93C57"/>
    <w:rsid w:val="00B93CF9"/>
    <w:rsid w:val="00B9407C"/>
    <w:rsid w:val="00B94238"/>
    <w:rsid w:val="00B9437A"/>
    <w:rsid w:val="00B944F6"/>
    <w:rsid w:val="00B94729"/>
    <w:rsid w:val="00B94847"/>
    <w:rsid w:val="00B948B8"/>
    <w:rsid w:val="00B94BB7"/>
    <w:rsid w:val="00B9502C"/>
    <w:rsid w:val="00B95079"/>
    <w:rsid w:val="00B950FA"/>
    <w:rsid w:val="00B957EE"/>
    <w:rsid w:val="00B958E0"/>
    <w:rsid w:val="00B95A00"/>
    <w:rsid w:val="00B95A5E"/>
    <w:rsid w:val="00B95D2E"/>
    <w:rsid w:val="00B95D53"/>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16"/>
    <w:rsid w:val="00B96C7A"/>
    <w:rsid w:val="00B97106"/>
    <w:rsid w:val="00B9726A"/>
    <w:rsid w:val="00B972D2"/>
    <w:rsid w:val="00B9746A"/>
    <w:rsid w:val="00B97516"/>
    <w:rsid w:val="00B9760B"/>
    <w:rsid w:val="00B9766A"/>
    <w:rsid w:val="00B9782B"/>
    <w:rsid w:val="00B97C79"/>
    <w:rsid w:val="00BA006E"/>
    <w:rsid w:val="00BA0192"/>
    <w:rsid w:val="00BA03F0"/>
    <w:rsid w:val="00BA0515"/>
    <w:rsid w:val="00BA0566"/>
    <w:rsid w:val="00BA0589"/>
    <w:rsid w:val="00BA05FD"/>
    <w:rsid w:val="00BA0680"/>
    <w:rsid w:val="00BA089D"/>
    <w:rsid w:val="00BA0A20"/>
    <w:rsid w:val="00BA0A87"/>
    <w:rsid w:val="00BA0AD3"/>
    <w:rsid w:val="00BA0B19"/>
    <w:rsid w:val="00BA0FCE"/>
    <w:rsid w:val="00BA1146"/>
    <w:rsid w:val="00BA122D"/>
    <w:rsid w:val="00BA1257"/>
    <w:rsid w:val="00BA168B"/>
    <w:rsid w:val="00BA1770"/>
    <w:rsid w:val="00BA18FA"/>
    <w:rsid w:val="00BA1A6D"/>
    <w:rsid w:val="00BA1AC9"/>
    <w:rsid w:val="00BA1BAB"/>
    <w:rsid w:val="00BA1C38"/>
    <w:rsid w:val="00BA1CAC"/>
    <w:rsid w:val="00BA1D85"/>
    <w:rsid w:val="00BA1EDC"/>
    <w:rsid w:val="00BA2491"/>
    <w:rsid w:val="00BA2585"/>
    <w:rsid w:val="00BA2DBF"/>
    <w:rsid w:val="00BA2E42"/>
    <w:rsid w:val="00BA2F27"/>
    <w:rsid w:val="00BA3007"/>
    <w:rsid w:val="00BA33A7"/>
    <w:rsid w:val="00BA33B4"/>
    <w:rsid w:val="00BA33D1"/>
    <w:rsid w:val="00BA3455"/>
    <w:rsid w:val="00BA35E6"/>
    <w:rsid w:val="00BA3E15"/>
    <w:rsid w:val="00BA411F"/>
    <w:rsid w:val="00BA4169"/>
    <w:rsid w:val="00BA4188"/>
    <w:rsid w:val="00BA43AD"/>
    <w:rsid w:val="00BA43F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AD"/>
    <w:rsid w:val="00BA650A"/>
    <w:rsid w:val="00BA6606"/>
    <w:rsid w:val="00BA6651"/>
    <w:rsid w:val="00BA699E"/>
    <w:rsid w:val="00BA6AF5"/>
    <w:rsid w:val="00BA6B1A"/>
    <w:rsid w:val="00BA6BA6"/>
    <w:rsid w:val="00BA6BAD"/>
    <w:rsid w:val="00BA6D4E"/>
    <w:rsid w:val="00BA6E03"/>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176"/>
    <w:rsid w:val="00BB024D"/>
    <w:rsid w:val="00BB0318"/>
    <w:rsid w:val="00BB048D"/>
    <w:rsid w:val="00BB04B4"/>
    <w:rsid w:val="00BB07A0"/>
    <w:rsid w:val="00BB0874"/>
    <w:rsid w:val="00BB0975"/>
    <w:rsid w:val="00BB0AF5"/>
    <w:rsid w:val="00BB0D35"/>
    <w:rsid w:val="00BB0D58"/>
    <w:rsid w:val="00BB0DA0"/>
    <w:rsid w:val="00BB0E03"/>
    <w:rsid w:val="00BB0E5E"/>
    <w:rsid w:val="00BB0F4C"/>
    <w:rsid w:val="00BB0FDF"/>
    <w:rsid w:val="00BB1471"/>
    <w:rsid w:val="00BB15AE"/>
    <w:rsid w:val="00BB173B"/>
    <w:rsid w:val="00BB1804"/>
    <w:rsid w:val="00BB1813"/>
    <w:rsid w:val="00BB18B6"/>
    <w:rsid w:val="00BB19B7"/>
    <w:rsid w:val="00BB1A8C"/>
    <w:rsid w:val="00BB1B6B"/>
    <w:rsid w:val="00BB1BBF"/>
    <w:rsid w:val="00BB2262"/>
    <w:rsid w:val="00BB236E"/>
    <w:rsid w:val="00BB282C"/>
    <w:rsid w:val="00BB2A79"/>
    <w:rsid w:val="00BB2B06"/>
    <w:rsid w:val="00BB2C57"/>
    <w:rsid w:val="00BB2D10"/>
    <w:rsid w:val="00BB2D79"/>
    <w:rsid w:val="00BB2DB5"/>
    <w:rsid w:val="00BB2F03"/>
    <w:rsid w:val="00BB2F29"/>
    <w:rsid w:val="00BB2F7A"/>
    <w:rsid w:val="00BB3191"/>
    <w:rsid w:val="00BB31D3"/>
    <w:rsid w:val="00BB339E"/>
    <w:rsid w:val="00BB38F0"/>
    <w:rsid w:val="00BB3B93"/>
    <w:rsid w:val="00BB3BBE"/>
    <w:rsid w:val="00BB3D20"/>
    <w:rsid w:val="00BB3D36"/>
    <w:rsid w:val="00BB3DE0"/>
    <w:rsid w:val="00BB3EDF"/>
    <w:rsid w:val="00BB3F09"/>
    <w:rsid w:val="00BB3FF3"/>
    <w:rsid w:val="00BB40AB"/>
    <w:rsid w:val="00BB4178"/>
    <w:rsid w:val="00BB4189"/>
    <w:rsid w:val="00BB439C"/>
    <w:rsid w:val="00BB43CC"/>
    <w:rsid w:val="00BB4616"/>
    <w:rsid w:val="00BB4BCF"/>
    <w:rsid w:val="00BB4C03"/>
    <w:rsid w:val="00BB4C51"/>
    <w:rsid w:val="00BB5006"/>
    <w:rsid w:val="00BB50C2"/>
    <w:rsid w:val="00BB526E"/>
    <w:rsid w:val="00BB53D3"/>
    <w:rsid w:val="00BB546E"/>
    <w:rsid w:val="00BB56DB"/>
    <w:rsid w:val="00BB57FB"/>
    <w:rsid w:val="00BB598E"/>
    <w:rsid w:val="00BB5A9A"/>
    <w:rsid w:val="00BB5CA2"/>
    <w:rsid w:val="00BB5F21"/>
    <w:rsid w:val="00BB5FAD"/>
    <w:rsid w:val="00BB6028"/>
    <w:rsid w:val="00BB6147"/>
    <w:rsid w:val="00BB63D3"/>
    <w:rsid w:val="00BB65FC"/>
    <w:rsid w:val="00BB662B"/>
    <w:rsid w:val="00BB670E"/>
    <w:rsid w:val="00BB6796"/>
    <w:rsid w:val="00BB68E4"/>
    <w:rsid w:val="00BB6CD2"/>
    <w:rsid w:val="00BB6DB2"/>
    <w:rsid w:val="00BB6E42"/>
    <w:rsid w:val="00BB6FD7"/>
    <w:rsid w:val="00BB7092"/>
    <w:rsid w:val="00BB7152"/>
    <w:rsid w:val="00BB7248"/>
    <w:rsid w:val="00BB74F8"/>
    <w:rsid w:val="00BB759F"/>
    <w:rsid w:val="00BB775E"/>
    <w:rsid w:val="00BB7A9E"/>
    <w:rsid w:val="00BB7B32"/>
    <w:rsid w:val="00BB7B43"/>
    <w:rsid w:val="00BB7D44"/>
    <w:rsid w:val="00BB7E6D"/>
    <w:rsid w:val="00BB7EFF"/>
    <w:rsid w:val="00BC0196"/>
    <w:rsid w:val="00BC01C6"/>
    <w:rsid w:val="00BC026C"/>
    <w:rsid w:val="00BC030A"/>
    <w:rsid w:val="00BC0573"/>
    <w:rsid w:val="00BC05EE"/>
    <w:rsid w:val="00BC0946"/>
    <w:rsid w:val="00BC0A22"/>
    <w:rsid w:val="00BC0B40"/>
    <w:rsid w:val="00BC0C75"/>
    <w:rsid w:val="00BC0D52"/>
    <w:rsid w:val="00BC0E53"/>
    <w:rsid w:val="00BC0F04"/>
    <w:rsid w:val="00BC1006"/>
    <w:rsid w:val="00BC1013"/>
    <w:rsid w:val="00BC1178"/>
    <w:rsid w:val="00BC12A3"/>
    <w:rsid w:val="00BC13EB"/>
    <w:rsid w:val="00BC196E"/>
    <w:rsid w:val="00BC1A64"/>
    <w:rsid w:val="00BC1AD6"/>
    <w:rsid w:val="00BC1B00"/>
    <w:rsid w:val="00BC1B23"/>
    <w:rsid w:val="00BC1C37"/>
    <w:rsid w:val="00BC1C80"/>
    <w:rsid w:val="00BC1D95"/>
    <w:rsid w:val="00BC209A"/>
    <w:rsid w:val="00BC22AD"/>
    <w:rsid w:val="00BC23DA"/>
    <w:rsid w:val="00BC24AD"/>
    <w:rsid w:val="00BC24D6"/>
    <w:rsid w:val="00BC27E1"/>
    <w:rsid w:val="00BC27F4"/>
    <w:rsid w:val="00BC293F"/>
    <w:rsid w:val="00BC2C77"/>
    <w:rsid w:val="00BC3020"/>
    <w:rsid w:val="00BC317A"/>
    <w:rsid w:val="00BC32BA"/>
    <w:rsid w:val="00BC3377"/>
    <w:rsid w:val="00BC33C8"/>
    <w:rsid w:val="00BC340B"/>
    <w:rsid w:val="00BC3421"/>
    <w:rsid w:val="00BC36B7"/>
    <w:rsid w:val="00BC3AF7"/>
    <w:rsid w:val="00BC3C3B"/>
    <w:rsid w:val="00BC3E9F"/>
    <w:rsid w:val="00BC419A"/>
    <w:rsid w:val="00BC444A"/>
    <w:rsid w:val="00BC444F"/>
    <w:rsid w:val="00BC4453"/>
    <w:rsid w:val="00BC49DB"/>
    <w:rsid w:val="00BC4FD2"/>
    <w:rsid w:val="00BC5287"/>
    <w:rsid w:val="00BC5289"/>
    <w:rsid w:val="00BC52B0"/>
    <w:rsid w:val="00BC5374"/>
    <w:rsid w:val="00BC53C6"/>
    <w:rsid w:val="00BC53CE"/>
    <w:rsid w:val="00BC55EE"/>
    <w:rsid w:val="00BC5CC4"/>
    <w:rsid w:val="00BC5D6E"/>
    <w:rsid w:val="00BC6144"/>
    <w:rsid w:val="00BC6259"/>
    <w:rsid w:val="00BC6717"/>
    <w:rsid w:val="00BC6982"/>
    <w:rsid w:val="00BC6BA1"/>
    <w:rsid w:val="00BC6BC4"/>
    <w:rsid w:val="00BC6C9D"/>
    <w:rsid w:val="00BC6D8A"/>
    <w:rsid w:val="00BC6DED"/>
    <w:rsid w:val="00BC6E59"/>
    <w:rsid w:val="00BC6ED5"/>
    <w:rsid w:val="00BC6EF4"/>
    <w:rsid w:val="00BC7124"/>
    <w:rsid w:val="00BC7143"/>
    <w:rsid w:val="00BC7254"/>
    <w:rsid w:val="00BC7474"/>
    <w:rsid w:val="00BC7528"/>
    <w:rsid w:val="00BC75D9"/>
    <w:rsid w:val="00BC76B5"/>
    <w:rsid w:val="00BC79F6"/>
    <w:rsid w:val="00BC7FAE"/>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7EF"/>
    <w:rsid w:val="00BD1BF3"/>
    <w:rsid w:val="00BD1E5D"/>
    <w:rsid w:val="00BD20F7"/>
    <w:rsid w:val="00BD214E"/>
    <w:rsid w:val="00BD226B"/>
    <w:rsid w:val="00BD22E5"/>
    <w:rsid w:val="00BD277A"/>
    <w:rsid w:val="00BD2C61"/>
    <w:rsid w:val="00BD2C87"/>
    <w:rsid w:val="00BD2CA3"/>
    <w:rsid w:val="00BD2E2E"/>
    <w:rsid w:val="00BD30DF"/>
    <w:rsid w:val="00BD33E7"/>
    <w:rsid w:val="00BD3613"/>
    <w:rsid w:val="00BD361A"/>
    <w:rsid w:val="00BD367B"/>
    <w:rsid w:val="00BD3961"/>
    <w:rsid w:val="00BD3B54"/>
    <w:rsid w:val="00BD3D25"/>
    <w:rsid w:val="00BD3D42"/>
    <w:rsid w:val="00BD3E37"/>
    <w:rsid w:val="00BD3F93"/>
    <w:rsid w:val="00BD3FD8"/>
    <w:rsid w:val="00BD4020"/>
    <w:rsid w:val="00BD41E4"/>
    <w:rsid w:val="00BD43AF"/>
    <w:rsid w:val="00BD489C"/>
    <w:rsid w:val="00BD4B3D"/>
    <w:rsid w:val="00BD4E54"/>
    <w:rsid w:val="00BD545D"/>
    <w:rsid w:val="00BD5471"/>
    <w:rsid w:val="00BD568A"/>
    <w:rsid w:val="00BD5835"/>
    <w:rsid w:val="00BD597B"/>
    <w:rsid w:val="00BD59A4"/>
    <w:rsid w:val="00BD619F"/>
    <w:rsid w:val="00BD648B"/>
    <w:rsid w:val="00BD666A"/>
    <w:rsid w:val="00BD68A3"/>
    <w:rsid w:val="00BD68B3"/>
    <w:rsid w:val="00BD6951"/>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E2"/>
    <w:rsid w:val="00BE0538"/>
    <w:rsid w:val="00BE05D0"/>
    <w:rsid w:val="00BE05F5"/>
    <w:rsid w:val="00BE0871"/>
    <w:rsid w:val="00BE0AB4"/>
    <w:rsid w:val="00BE0BAE"/>
    <w:rsid w:val="00BE0BEF"/>
    <w:rsid w:val="00BE0E85"/>
    <w:rsid w:val="00BE1083"/>
    <w:rsid w:val="00BE10C4"/>
    <w:rsid w:val="00BE14DE"/>
    <w:rsid w:val="00BE1524"/>
    <w:rsid w:val="00BE15E2"/>
    <w:rsid w:val="00BE1823"/>
    <w:rsid w:val="00BE19E2"/>
    <w:rsid w:val="00BE1C3D"/>
    <w:rsid w:val="00BE1CE4"/>
    <w:rsid w:val="00BE2062"/>
    <w:rsid w:val="00BE235D"/>
    <w:rsid w:val="00BE2506"/>
    <w:rsid w:val="00BE29AE"/>
    <w:rsid w:val="00BE2F5E"/>
    <w:rsid w:val="00BE3029"/>
    <w:rsid w:val="00BE3277"/>
    <w:rsid w:val="00BE3448"/>
    <w:rsid w:val="00BE357F"/>
    <w:rsid w:val="00BE38E7"/>
    <w:rsid w:val="00BE3B0E"/>
    <w:rsid w:val="00BE3B18"/>
    <w:rsid w:val="00BE3C1E"/>
    <w:rsid w:val="00BE3E1F"/>
    <w:rsid w:val="00BE3F80"/>
    <w:rsid w:val="00BE431E"/>
    <w:rsid w:val="00BE43EA"/>
    <w:rsid w:val="00BE4496"/>
    <w:rsid w:val="00BE44B0"/>
    <w:rsid w:val="00BE467E"/>
    <w:rsid w:val="00BE48AB"/>
    <w:rsid w:val="00BE49E9"/>
    <w:rsid w:val="00BE4A1A"/>
    <w:rsid w:val="00BE4AA5"/>
    <w:rsid w:val="00BE4B99"/>
    <w:rsid w:val="00BE4E0E"/>
    <w:rsid w:val="00BE5119"/>
    <w:rsid w:val="00BE5150"/>
    <w:rsid w:val="00BE51A0"/>
    <w:rsid w:val="00BE51EF"/>
    <w:rsid w:val="00BE53B7"/>
    <w:rsid w:val="00BE541D"/>
    <w:rsid w:val="00BE57C2"/>
    <w:rsid w:val="00BE58AC"/>
    <w:rsid w:val="00BE5BD8"/>
    <w:rsid w:val="00BE6085"/>
    <w:rsid w:val="00BE6220"/>
    <w:rsid w:val="00BE63EE"/>
    <w:rsid w:val="00BE63FB"/>
    <w:rsid w:val="00BE657F"/>
    <w:rsid w:val="00BE68E9"/>
    <w:rsid w:val="00BE6A0E"/>
    <w:rsid w:val="00BE6F79"/>
    <w:rsid w:val="00BE7080"/>
    <w:rsid w:val="00BE7125"/>
    <w:rsid w:val="00BE71CB"/>
    <w:rsid w:val="00BE738F"/>
    <w:rsid w:val="00BE75A7"/>
    <w:rsid w:val="00BE7899"/>
    <w:rsid w:val="00BE79C2"/>
    <w:rsid w:val="00BE7AC3"/>
    <w:rsid w:val="00BE7B26"/>
    <w:rsid w:val="00BE7B30"/>
    <w:rsid w:val="00BE7B34"/>
    <w:rsid w:val="00BE7B39"/>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598"/>
    <w:rsid w:val="00BF19DB"/>
    <w:rsid w:val="00BF1B51"/>
    <w:rsid w:val="00BF1B73"/>
    <w:rsid w:val="00BF1C03"/>
    <w:rsid w:val="00BF1C2A"/>
    <w:rsid w:val="00BF1D97"/>
    <w:rsid w:val="00BF1E4B"/>
    <w:rsid w:val="00BF203C"/>
    <w:rsid w:val="00BF20A1"/>
    <w:rsid w:val="00BF220F"/>
    <w:rsid w:val="00BF2269"/>
    <w:rsid w:val="00BF25DD"/>
    <w:rsid w:val="00BF26AB"/>
    <w:rsid w:val="00BF2798"/>
    <w:rsid w:val="00BF2915"/>
    <w:rsid w:val="00BF291C"/>
    <w:rsid w:val="00BF294A"/>
    <w:rsid w:val="00BF2ABF"/>
    <w:rsid w:val="00BF2D97"/>
    <w:rsid w:val="00BF3496"/>
    <w:rsid w:val="00BF36EF"/>
    <w:rsid w:val="00BF3AAA"/>
    <w:rsid w:val="00BF3F91"/>
    <w:rsid w:val="00BF3FA3"/>
    <w:rsid w:val="00BF40A2"/>
    <w:rsid w:val="00BF431F"/>
    <w:rsid w:val="00BF45F4"/>
    <w:rsid w:val="00BF48B6"/>
    <w:rsid w:val="00BF4B22"/>
    <w:rsid w:val="00BF4CD5"/>
    <w:rsid w:val="00BF4E30"/>
    <w:rsid w:val="00BF4E52"/>
    <w:rsid w:val="00BF503C"/>
    <w:rsid w:val="00BF51E2"/>
    <w:rsid w:val="00BF5292"/>
    <w:rsid w:val="00BF54B6"/>
    <w:rsid w:val="00BF57A6"/>
    <w:rsid w:val="00BF5838"/>
    <w:rsid w:val="00BF5D11"/>
    <w:rsid w:val="00BF5E10"/>
    <w:rsid w:val="00BF5F26"/>
    <w:rsid w:val="00BF6068"/>
    <w:rsid w:val="00BF60B9"/>
    <w:rsid w:val="00BF6307"/>
    <w:rsid w:val="00BF6333"/>
    <w:rsid w:val="00BF6750"/>
    <w:rsid w:val="00BF67F0"/>
    <w:rsid w:val="00BF6C88"/>
    <w:rsid w:val="00BF6DDE"/>
    <w:rsid w:val="00BF6F2E"/>
    <w:rsid w:val="00BF6F34"/>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64"/>
    <w:rsid w:val="00C00EAE"/>
    <w:rsid w:val="00C01034"/>
    <w:rsid w:val="00C011C2"/>
    <w:rsid w:val="00C013EE"/>
    <w:rsid w:val="00C0154E"/>
    <w:rsid w:val="00C015D0"/>
    <w:rsid w:val="00C017A6"/>
    <w:rsid w:val="00C018BA"/>
    <w:rsid w:val="00C01956"/>
    <w:rsid w:val="00C01A2B"/>
    <w:rsid w:val="00C01C2B"/>
    <w:rsid w:val="00C01C32"/>
    <w:rsid w:val="00C01D53"/>
    <w:rsid w:val="00C01FB8"/>
    <w:rsid w:val="00C02272"/>
    <w:rsid w:val="00C02372"/>
    <w:rsid w:val="00C023FF"/>
    <w:rsid w:val="00C02589"/>
    <w:rsid w:val="00C025C4"/>
    <w:rsid w:val="00C02657"/>
    <w:rsid w:val="00C02810"/>
    <w:rsid w:val="00C02835"/>
    <w:rsid w:val="00C02E47"/>
    <w:rsid w:val="00C02F18"/>
    <w:rsid w:val="00C0304B"/>
    <w:rsid w:val="00C030B1"/>
    <w:rsid w:val="00C0310D"/>
    <w:rsid w:val="00C03114"/>
    <w:rsid w:val="00C03774"/>
    <w:rsid w:val="00C03827"/>
    <w:rsid w:val="00C039B9"/>
    <w:rsid w:val="00C03A38"/>
    <w:rsid w:val="00C03B18"/>
    <w:rsid w:val="00C03B8E"/>
    <w:rsid w:val="00C03BB6"/>
    <w:rsid w:val="00C03C60"/>
    <w:rsid w:val="00C03E7F"/>
    <w:rsid w:val="00C03ED3"/>
    <w:rsid w:val="00C03F9C"/>
    <w:rsid w:val="00C04092"/>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6E7"/>
    <w:rsid w:val="00C0590E"/>
    <w:rsid w:val="00C05B1E"/>
    <w:rsid w:val="00C05B44"/>
    <w:rsid w:val="00C05B57"/>
    <w:rsid w:val="00C05C1D"/>
    <w:rsid w:val="00C05C45"/>
    <w:rsid w:val="00C05D0A"/>
    <w:rsid w:val="00C05DA6"/>
    <w:rsid w:val="00C05EBA"/>
    <w:rsid w:val="00C060B0"/>
    <w:rsid w:val="00C0627B"/>
    <w:rsid w:val="00C06714"/>
    <w:rsid w:val="00C067F8"/>
    <w:rsid w:val="00C06AEF"/>
    <w:rsid w:val="00C06AFA"/>
    <w:rsid w:val="00C06DCA"/>
    <w:rsid w:val="00C06F07"/>
    <w:rsid w:val="00C07472"/>
    <w:rsid w:val="00C0757C"/>
    <w:rsid w:val="00C07641"/>
    <w:rsid w:val="00C076B9"/>
    <w:rsid w:val="00C076D6"/>
    <w:rsid w:val="00C079BE"/>
    <w:rsid w:val="00C07B52"/>
    <w:rsid w:val="00C07BBC"/>
    <w:rsid w:val="00C1004C"/>
    <w:rsid w:val="00C10122"/>
    <w:rsid w:val="00C101D9"/>
    <w:rsid w:val="00C102A5"/>
    <w:rsid w:val="00C102D3"/>
    <w:rsid w:val="00C102D5"/>
    <w:rsid w:val="00C10812"/>
    <w:rsid w:val="00C10B35"/>
    <w:rsid w:val="00C10B3F"/>
    <w:rsid w:val="00C10D97"/>
    <w:rsid w:val="00C10E5B"/>
    <w:rsid w:val="00C11169"/>
    <w:rsid w:val="00C1148B"/>
    <w:rsid w:val="00C11709"/>
    <w:rsid w:val="00C11A01"/>
    <w:rsid w:val="00C11A9F"/>
    <w:rsid w:val="00C11AC3"/>
    <w:rsid w:val="00C11C15"/>
    <w:rsid w:val="00C11E71"/>
    <w:rsid w:val="00C1222B"/>
    <w:rsid w:val="00C122B8"/>
    <w:rsid w:val="00C122DE"/>
    <w:rsid w:val="00C123DF"/>
    <w:rsid w:val="00C12447"/>
    <w:rsid w:val="00C125E7"/>
    <w:rsid w:val="00C12676"/>
    <w:rsid w:val="00C1289E"/>
    <w:rsid w:val="00C12A93"/>
    <w:rsid w:val="00C12AF4"/>
    <w:rsid w:val="00C12C21"/>
    <w:rsid w:val="00C12CCF"/>
    <w:rsid w:val="00C12F58"/>
    <w:rsid w:val="00C13621"/>
    <w:rsid w:val="00C13672"/>
    <w:rsid w:val="00C136B0"/>
    <w:rsid w:val="00C136F5"/>
    <w:rsid w:val="00C1370A"/>
    <w:rsid w:val="00C139A4"/>
    <w:rsid w:val="00C13BBB"/>
    <w:rsid w:val="00C13CB2"/>
    <w:rsid w:val="00C13DC8"/>
    <w:rsid w:val="00C13E46"/>
    <w:rsid w:val="00C13FAD"/>
    <w:rsid w:val="00C13FAF"/>
    <w:rsid w:val="00C141E3"/>
    <w:rsid w:val="00C1425B"/>
    <w:rsid w:val="00C14556"/>
    <w:rsid w:val="00C1469C"/>
    <w:rsid w:val="00C14919"/>
    <w:rsid w:val="00C15297"/>
    <w:rsid w:val="00C1573C"/>
    <w:rsid w:val="00C157A5"/>
    <w:rsid w:val="00C158A9"/>
    <w:rsid w:val="00C158F0"/>
    <w:rsid w:val="00C1591E"/>
    <w:rsid w:val="00C15B7E"/>
    <w:rsid w:val="00C15C4C"/>
    <w:rsid w:val="00C15E2F"/>
    <w:rsid w:val="00C15F7A"/>
    <w:rsid w:val="00C160B7"/>
    <w:rsid w:val="00C161E0"/>
    <w:rsid w:val="00C16237"/>
    <w:rsid w:val="00C16363"/>
    <w:rsid w:val="00C164AC"/>
    <w:rsid w:val="00C167D2"/>
    <w:rsid w:val="00C1685A"/>
    <w:rsid w:val="00C16937"/>
    <w:rsid w:val="00C169DC"/>
    <w:rsid w:val="00C16AB5"/>
    <w:rsid w:val="00C16C9A"/>
    <w:rsid w:val="00C16DA5"/>
    <w:rsid w:val="00C16DDE"/>
    <w:rsid w:val="00C16F80"/>
    <w:rsid w:val="00C16FD6"/>
    <w:rsid w:val="00C16FE6"/>
    <w:rsid w:val="00C17041"/>
    <w:rsid w:val="00C17171"/>
    <w:rsid w:val="00C1738F"/>
    <w:rsid w:val="00C1739E"/>
    <w:rsid w:val="00C17869"/>
    <w:rsid w:val="00C178E5"/>
    <w:rsid w:val="00C17A8C"/>
    <w:rsid w:val="00C17B30"/>
    <w:rsid w:val="00C17B7E"/>
    <w:rsid w:val="00C17C26"/>
    <w:rsid w:val="00C17D0D"/>
    <w:rsid w:val="00C17F87"/>
    <w:rsid w:val="00C2038A"/>
    <w:rsid w:val="00C204A0"/>
    <w:rsid w:val="00C204EC"/>
    <w:rsid w:val="00C2056F"/>
    <w:rsid w:val="00C20583"/>
    <w:rsid w:val="00C205E7"/>
    <w:rsid w:val="00C207AC"/>
    <w:rsid w:val="00C20B71"/>
    <w:rsid w:val="00C20BDC"/>
    <w:rsid w:val="00C21032"/>
    <w:rsid w:val="00C2105A"/>
    <w:rsid w:val="00C210EE"/>
    <w:rsid w:val="00C212CB"/>
    <w:rsid w:val="00C2132B"/>
    <w:rsid w:val="00C2142A"/>
    <w:rsid w:val="00C21448"/>
    <w:rsid w:val="00C214E3"/>
    <w:rsid w:val="00C214F1"/>
    <w:rsid w:val="00C21705"/>
    <w:rsid w:val="00C2178D"/>
    <w:rsid w:val="00C217B2"/>
    <w:rsid w:val="00C219C4"/>
    <w:rsid w:val="00C21C44"/>
    <w:rsid w:val="00C21D14"/>
    <w:rsid w:val="00C2215B"/>
    <w:rsid w:val="00C2239F"/>
    <w:rsid w:val="00C22476"/>
    <w:rsid w:val="00C224CB"/>
    <w:rsid w:val="00C22532"/>
    <w:rsid w:val="00C225A0"/>
    <w:rsid w:val="00C22615"/>
    <w:rsid w:val="00C22689"/>
    <w:rsid w:val="00C22788"/>
    <w:rsid w:val="00C229F9"/>
    <w:rsid w:val="00C22C56"/>
    <w:rsid w:val="00C22F61"/>
    <w:rsid w:val="00C23144"/>
    <w:rsid w:val="00C23255"/>
    <w:rsid w:val="00C23365"/>
    <w:rsid w:val="00C2348B"/>
    <w:rsid w:val="00C23745"/>
    <w:rsid w:val="00C23881"/>
    <w:rsid w:val="00C2393F"/>
    <w:rsid w:val="00C239C1"/>
    <w:rsid w:val="00C23A3E"/>
    <w:rsid w:val="00C23DAF"/>
    <w:rsid w:val="00C24069"/>
    <w:rsid w:val="00C240B4"/>
    <w:rsid w:val="00C241FC"/>
    <w:rsid w:val="00C24530"/>
    <w:rsid w:val="00C248E5"/>
    <w:rsid w:val="00C24AD5"/>
    <w:rsid w:val="00C24B54"/>
    <w:rsid w:val="00C24B78"/>
    <w:rsid w:val="00C24BA7"/>
    <w:rsid w:val="00C24C6A"/>
    <w:rsid w:val="00C24E0D"/>
    <w:rsid w:val="00C24E97"/>
    <w:rsid w:val="00C250C6"/>
    <w:rsid w:val="00C25273"/>
    <w:rsid w:val="00C254C5"/>
    <w:rsid w:val="00C254D8"/>
    <w:rsid w:val="00C255EB"/>
    <w:rsid w:val="00C256BA"/>
    <w:rsid w:val="00C2571A"/>
    <w:rsid w:val="00C25917"/>
    <w:rsid w:val="00C25985"/>
    <w:rsid w:val="00C25CD8"/>
    <w:rsid w:val="00C25E91"/>
    <w:rsid w:val="00C260E5"/>
    <w:rsid w:val="00C2614A"/>
    <w:rsid w:val="00C2621B"/>
    <w:rsid w:val="00C26289"/>
    <w:rsid w:val="00C262E4"/>
    <w:rsid w:val="00C26569"/>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98E"/>
    <w:rsid w:val="00C279C5"/>
    <w:rsid w:val="00C27B82"/>
    <w:rsid w:val="00C27BBB"/>
    <w:rsid w:val="00C27D1F"/>
    <w:rsid w:val="00C27D35"/>
    <w:rsid w:val="00C27D62"/>
    <w:rsid w:val="00C27E35"/>
    <w:rsid w:val="00C300E2"/>
    <w:rsid w:val="00C30112"/>
    <w:rsid w:val="00C302DE"/>
    <w:rsid w:val="00C3061B"/>
    <w:rsid w:val="00C308F3"/>
    <w:rsid w:val="00C30C6D"/>
    <w:rsid w:val="00C30EDE"/>
    <w:rsid w:val="00C30FC7"/>
    <w:rsid w:val="00C3107B"/>
    <w:rsid w:val="00C311F9"/>
    <w:rsid w:val="00C314C4"/>
    <w:rsid w:val="00C314CE"/>
    <w:rsid w:val="00C31550"/>
    <w:rsid w:val="00C31635"/>
    <w:rsid w:val="00C317AF"/>
    <w:rsid w:val="00C31BE0"/>
    <w:rsid w:val="00C31C64"/>
    <w:rsid w:val="00C31D28"/>
    <w:rsid w:val="00C31D85"/>
    <w:rsid w:val="00C32170"/>
    <w:rsid w:val="00C32448"/>
    <w:rsid w:val="00C32553"/>
    <w:rsid w:val="00C325D0"/>
    <w:rsid w:val="00C328D8"/>
    <w:rsid w:val="00C32B6B"/>
    <w:rsid w:val="00C32B9E"/>
    <w:rsid w:val="00C32BE2"/>
    <w:rsid w:val="00C32C8E"/>
    <w:rsid w:val="00C32CA1"/>
    <w:rsid w:val="00C32D02"/>
    <w:rsid w:val="00C32E0D"/>
    <w:rsid w:val="00C32FD8"/>
    <w:rsid w:val="00C332EC"/>
    <w:rsid w:val="00C333B8"/>
    <w:rsid w:val="00C334A3"/>
    <w:rsid w:val="00C334AA"/>
    <w:rsid w:val="00C33510"/>
    <w:rsid w:val="00C33AA5"/>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56"/>
    <w:rsid w:val="00C34DF1"/>
    <w:rsid w:val="00C34ED3"/>
    <w:rsid w:val="00C35115"/>
    <w:rsid w:val="00C35710"/>
    <w:rsid w:val="00C35746"/>
    <w:rsid w:val="00C357C6"/>
    <w:rsid w:val="00C3583E"/>
    <w:rsid w:val="00C35AC0"/>
    <w:rsid w:val="00C35C99"/>
    <w:rsid w:val="00C35EBB"/>
    <w:rsid w:val="00C36026"/>
    <w:rsid w:val="00C3621A"/>
    <w:rsid w:val="00C3648D"/>
    <w:rsid w:val="00C366D0"/>
    <w:rsid w:val="00C36786"/>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94"/>
    <w:rsid w:val="00C407C4"/>
    <w:rsid w:val="00C4097A"/>
    <w:rsid w:val="00C409AC"/>
    <w:rsid w:val="00C409D1"/>
    <w:rsid w:val="00C40C46"/>
    <w:rsid w:val="00C40E34"/>
    <w:rsid w:val="00C40F06"/>
    <w:rsid w:val="00C40FF6"/>
    <w:rsid w:val="00C410E1"/>
    <w:rsid w:val="00C4139C"/>
    <w:rsid w:val="00C413A9"/>
    <w:rsid w:val="00C41526"/>
    <w:rsid w:val="00C415CB"/>
    <w:rsid w:val="00C415F2"/>
    <w:rsid w:val="00C41738"/>
    <w:rsid w:val="00C4183B"/>
    <w:rsid w:val="00C41887"/>
    <w:rsid w:val="00C419C9"/>
    <w:rsid w:val="00C419E2"/>
    <w:rsid w:val="00C419E8"/>
    <w:rsid w:val="00C41AFC"/>
    <w:rsid w:val="00C41C34"/>
    <w:rsid w:val="00C41D23"/>
    <w:rsid w:val="00C41DA8"/>
    <w:rsid w:val="00C42012"/>
    <w:rsid w:val="00C4216F"/>
    <w:rsid w:val="00C42234"/>
    <w:rsid w:val="00C422B5"/>
    <w:rsid w:val="00C4238A"/>
    <w:rsid w:val="00C42485"/>
    <w:rsid w:val="00C42767"/>
    <w:rsid w:val="00C42847"/>
    <w:rsid w:val="00C428D8"/>
    <w:rsid w:val="00C42922"/>
    <w:rsid w:val="00C4295C"/>
    <w:rsid w:val="00C429EA"/>
    <w:rsid w:val="00C42B91"/>
    <w:rsid w:val="00C42EF8"/>
    <w:rsid w:val="00C42F94"/>
    <w:rsid w:val="00C4311D"/>
    <w:rsid w:val="00C431B1"/>
    <w:rsid w:val="00C432F2"/>
    <w:rsid w:val="00C433C1"/>
    <w:rsid w:val="00C43680"/>
    <w:rsid w:val="00C43790"/>
    <w:rsid w:val="00C43A59"/>
    <w:rsid w:val="00C43B44"/>
    <w:rsid w:val="00C43FC5"/>
    <w:rsid w:val="00C4410D"/>
    <w:rsid w:val="00C4439C"/>
    <w:rsid w:val="00C44646"/>
    <w:rsid w:val="00C446A1"/>
    <w:rsid w:val="00C44728"/>
    <w:rsid w:val="00C44889"/>
    <w:rsid w:val="00C449AC"/>
    <w:rsid w:val="00C449F5"/>
    <w:rsid w:val="00C44B97"/>
    <w:rsid w:val="00C44CE4"/>
    <w:rsid w:val="00C44F37"/>
    <w:rsid w:val="00C45056"/>
    <w:rsid w:val="00C451C2"/>
    <w:rsid w:val="00C4542D"/>
    <w:rsid w:val="00C45529"/>
    <w:rsid w:val="00C456BE"/>
    <w:rsid w:val="00C4575D"/>
    <w:rsid w:val="00C457B3"/>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8F"/>
    <w:rsid w:val="00C47518"/>
    <w:rsid w:val="00C475AC"/>
    <w:rsid w:val="00C4763F"/>
    <w:rsid w:val="00C477E3"/>
    <w:rsid w:val="00C47826"/>
    <w:rsid w:val="00C478C3"/>
    <w:rsid w:val="00C4799A"/>
    <w:rsid w:val="00C479A9"/>
    <w:rsid w:val="00C47C3D"/>
    <w:rsid w:val="00C47CE5"/>
    <w:rsid w:val="00C47CEF"/>
    <w:rsid w:val="00C47D16"/>
    <w:rsid w:val="00C47D41"/>
    <w:rsid w:val="00C47E67"/>
    <w:rsid w:val="00C50036"/>
    <w:rsid w:val="00C50099"/>
    <w:rsid w:val="00C50975"/>
    <w:rsid w:val="00C50A28"/>
    <w:rsid w:val="00C50D7F"/>
    <w:rsid w:val="00C50E2A"/>
    <w:rsid w:val="00C50E4B"/>
    <w:rsid w:val="00C51418"/>
    <w:rsid w:val="00C514FD"/>
    <w:rsid w:val="00C51539"/>
    <w:rsid w:val="00C5157E"/>
    <w:rsid w:val="00C515C7"/>
    <w:rsid w:val="00C517F4"/>
    <w:rsid w:val="00C5190F"/>
    <w:rsid w:val="00C519A6"/>
    <w:rsid w:val="00C51BD2"/>
    <w:rsid w:val="00C51F8F"/>
    <w:rsid w:val="00C51FD6"/>
    <w:rsid w:val="00C5203F"/>
    <w:rsid w:val="00C5214A"/>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9A0"/>
    <w:rsid w:val="00C53CA6"/>
    <w:rsid w:val="00C53EBB"/>
    <w:rsid w:val="00C53FC1"/>
    <w:rsid w:val="00C54158"/>
    <w:rsid w:val="00C54257"/>
    <w:rsid w:val="00C542BE"/>
    <w:rsid w:val="00C542F9"/>
    <w:rsid w:val="00C54365"/>
    <w:rsid w:val="00C54374"/>
    <w:rsid w:val="00C54383"/>
    <w:rsid w:val="00C543B5"/>
    <w:rsid w:val="00C54551"/>
    <w:rsid w:val="00C5462A"/>
    <w:rsid w:val="00C547A1"/>
    <w:rsid w:val="00C548B8"/>
    <w:rsid w:val="00C54AD0"/>
    <w:rsid w:val="00C54AEA"/>
    <w:rsid w:val="00C54CB3"/>
    <w:rsid w:val="00C54D0C"/>
    <w:rsid w:val="00C54D40"/>
    <w:rsid w:val="00C54D75"/>
    <w:rsid w:val="00C54DE5"/>
    <w:rsid w:val="00C54E75"/>
    <w:rsid w:val="00C552B6"/>
    <w:rsid w:val="00C55327"/>
    <w:rsid w:val="00C5549C"/>
    <w:rsid w:val="00C555E5"/>
    <w:rsid w:val="00C55733"/>
    <w:rsid w:val="00C557A9"/>
    <w:rsid w:val="00C558B9"/>
    <w:rsid w:val="00C55AFF"/>
    <w:rsid w:val="00C55C50"/>
    <w:rsid w:val="00C55C8C"/>
    <w:rsid w:val="00C55D24"/>
    <w:rsid w:val="00C55E5B"/>
    <w:rsid w:val="00C55E96"/>
    <w:rsid w:val="00C55F9B"/>
    <w:rsid w:val="00C56026"/>
    <w:rsid w:val="00C5602C"/>
    <w:rsid w:val="00C5610E"/>
    <w:rsid w:val="00C5627C"/>
    <w:rsid w:val="00C56710"/>
    <w:rsid w:val="00C567A2"/>
    <w:rsid w:val="00C56807"/>
    <w:rsid w:val="00C5699C"/>
    <w:rsid w:val="00C56AD8"/>
    <w:rsid w:val="00C56B95"/>
    <w:rsid w:val="00C56C4A"/>
    <w:rsid w:val="00C56C61"/>
    <w:rsid w:val="00C56D8B"/>
    <w:rsid w:val="00C56F53"/>
    <w:rsid w:val="00C56FEE"/>
    <w:rsid w:val="00C57140"/>
    <w:rsid w:val="00C573D7"/>
    <w:rsid w:val="00C57499"/>
    <w:rsid w:val="00C576F7"/>
    <w:rsid w:val="00C5777C"/>
    <w:rsid w:val="00C5783E"/>
    <w:rsid w:val="00C578F7"/>
    <w:rsid w:val="00C57EFB"/>
    <w:rsid w:val="00C600B3"/>
    <w:rsid w:val="00C600E8"/>
    <w:rsid w:val="00C60122"/>
    <w:rsid w:val="00C6053A"/>
    <w:rsid w:val="00C605A4"/>
    <w:rsid w:val="00C605E4"/>
    <w:rsid w:val="00C60696"/>
    <w:rsid w:val="00C60744"/>
    <w:rsid w:val="00C60770"/>
    <w:rsid w:val="00C6086A"/>
    <w:rsid w:val="00C609AF"/>
    <w:rsid w:val="00C60A41"/>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8C6"/>
    <w:rsid w:val="00C649F0"/>
    <w:rsid w:val="00C64A61"/>
    <w:rsid w:val="00C64BAF"/>
    <w:rsid w:val="00C64C14"/>
    <w:rsid w:val="00C64C1D"/>
    <w:rsid w:val="00C64D89"/>
    <w:rsid w:val="00C65253"/>
    <w:rsid w:val="00C6525B"/>
    <w:rsid w:val="00C652C0"/>
    <w:rsid w:val="00C65336"/>
    <w:rsid w:val="00C65368"/>
    <w:rsid w:val="00C653B8"/>
    <w:rsid w:val="00C658E2"/>
    <w:rsid w:val="00C65A5E"/>
    <w:rsid w:val="00C65A69"/>
    <w:rsid w:val="00C6612F"/>
    <w:rsid w:val="00C66272"/>
    <w:rsid w:val="00C662A4"/>
    <w:rsid w:val="00C664E9"/>
    <w:rsid w:val="00C66552"/>
    <w:rsid w:val="00C6655A"/>
    <w:rsid w:val="00C66622"/>
    <w:rsid w:val="00C667E2"/>
    <w:rsid w:val="00C668E4"/>
    <w:rsid w:val="00C669B8"/>
    <w:rsid w:val="00C66B20"/>
    <w:rsid w:val="00C66B33"/>
    <w:rsid w:val="00C66B4C"/>
    <w:rsid w:val="00C66D86"/>
    <w:rsid w:val="00C670E1"/>
    <w:rsid w:val="00C6751D"/>
    <w:rsid w:val="00C675EE"/>
    <w:rsid w:val="00C67679"/>
    <w:rsid w:val="00C6774E"/>
    <w:rsid w:val="00C6782D"/>
    <w:rsid w:val="00C6786C"/>
    <w:rsid w:val="00C67917"/>
    <w:rsid w:val="00C67947"/>
    <w:rsid w:val="00C67A67"/>
    <w:rsid w:val="00C67C08"/>
    <w:rsid w:val="00C67F63"/>
    <w:rsid w:val="00C67FA3"/>
    <w:rsid w:val="00C702E8"/>
    <w:rsid w:val="00C702FC"/>
    <w:rsid w:val="00C703B5"/>
    <w:rsid w:val="00C7045E"/>
    <w:rsid w:val="00C704DB"/>
    <w:rsid w:val="00C705C6"/>
    <w:rsid w:val="00C7083D"/>
    <w:rsid w:val="00C70ADA"/>
    <w:rsid w:val="00C70AE5"/>
    <w:rsid w:val="00C70C19"/>
    <w:rsid w:val="00C70D39"/>
    <w:rsid w:val="00C70D90"/>
    <w:rsid w:val="00C71087"/>
    <w:rsid w:val="00C71091"/>
    <w:rsid w:val="00C713B4"/>
    <w:rsid w:val="00C71565"/>
    <w:rsid w:val="00C715B0"/>
    <w:rsid w:val="00C717EE"/>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40E1"/>
    <w:rsid w:val="00C741EE"/>
    <w:rsid w:val="00C744A1"/>
    <w:rsid w:val="00C74520"/>
    <w:rsid w:val="00C74A7F"/>
    <w:rsid w:val="00C74BF7"/>
    <w:rsid w:val="00C74C52"/>
    <w:rsid w:val="00C74ED5"/>
    <w:rsid w:val="00C74EF0"/>
    <w:rsid w:val="00C74F4C"/>
    <w:rsid w:val="00C75003"/>
    <w:rsid w:val="00C7536C"/>
    <w:rsid w:val="00C756E0"/>
    <w:rsid w:val="00C758AE"/>
    <w:rsid w:val="00C759CB"/>
    <w:rsid w:val="00C75BFB"/>
    <w:rsid w:val="00C75F9C"/>
    <w:rsid w:val="00C762EF"/>
    <w:rsid w:val="00C763B1"/>
    <w:rsid w:val="00C7663C"/>
    <w:rsid w:val="00C7678E"/>
    <w:rsid w:val="00C76867"/>
    <w:rsid w:val="00C768FF"/>
    <w:rsid w:val="00C76C16"/>
    <w:rsid w:val="00C76E98"/>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4C2"/>
    <w:rsid w:val="00C80767"/>
    <w:rsid w:val="00C807A6"/>
    <w:rsid w:val="00C808A4"/>
    <w:rsid w:val="00C809A9"/>
    <w:rsid w:val="00C809DE"/>
    <w:rsid w:val="00C80F3E"/>
    <w:rsid w:val="00C810A4"/>
    <w:rsid w:val="00C811A1"/>
    <w:rsid w:val="00C8130A"/>
    <w:rsid w:val="00C81648"/>
    <w:rsid w:val="00C816AF"/>
    <w:rsid w:val="00C81A61"/>
    <w:rsid w:val="00C81BC3"/>
    <w:rsid w:val="00C81D84"/>
    <w:rsid w:val="00C81DF0"/>
    <w:rsid w:val="00C81E0E"/>
    <w:rsid w:val="00C81EE5"/>
    <w:rsid w:val="00C8259D"/>
    <w:rsid w:val="00C8274C"/>
    <w:rsid w:val="00C8275D"/>
    <w:rsid w:val="00C8276D"/>
    <w:rsid w:val="00C82825"/>
    <w:rsid w:val="00C82883"/>
    <w:rsid w:val="00C828FD"/>
    <w:rsid w:val="00C82A33"/>
    <w:rsid w:val="00C82BB1"/>
    <w:rsid w:val="00C82CBC"/>
    <w:rsid w:val="00C82CEF"/>
    <w:rsid w:val="00C82D15"/>
    <w:rsid w:val="00C82EBF"/>
    <w:rsid w:val="00C83106"/>
    <w:rsid w:val="00C831FB"/>
    <w:rsid w:val="00C83525"/>
    <w:rsid w:val="00C8352E"/>
    <w:rsid w:val="00C83549"/>
    <w:rsid w:val="00C8357E"/>
    <w:rsid w:val="00C8370B"/>
    <w:rsid w:val="00C8379F"/>
    <w:rsid w:val="00C83867"/>
    <w:rsid w:val="00C838CB"/>
    <w:rsid w:val="00C83965"/>
    <w:rsid w:val="00C83DED"/>
    <w:rsid w:val="00C83E93"/>
    <w:rsid w:val="00C83FEB"/>
    <w:rsid w:val="00C840CD"/>
    <w:rsid w:val="00C8416C"/>
    <w:rsid w:val="00C841E4"/>
    <w:rsid w:val="00C84530"/>
    <w:rsid w:val="00C84548"/>
    <w:rsid w:val="00C84ACF"/>
    <w:rsid w:val="00C84D8D"/>
    <w:rsid w:val="00C84E24"/>
    <w:rsid w:val="00C84EAA"/>
    <w:rsid w:val="00C8507F"/>
    <w:rsid w:val="00C85315"/>
    <w:rsid w:val="00C8560E"/>
    <w:rsid w:val="00C8599E"/>
    <w:rsid w:val="00C859F9"/>
    <w:rsid w:val="00C85E35"/>
    <w:rsid w:val="00C86074"/>
    <w:rsid w:val="00C86280"/>
    <w:rsid w:val="00C862C5"/>
    <w:rsid w:val="00C862E5"/>
    <w:rsid w:val="00C8636F"/>
    <w:rsid w:val="00C8645B"/>
    <w:rsid w:val="00C864F8"/>
    <w:rsid w:val="00C86878"/>
    <w:rsid w:val="00C868D6"/>
    <w:rsid w:val="00C869DA"/>
    <w:rsid w:val="00C86ABF"/>
    <w:rsid w:val="00C86B21"/>
    <w:rsid w:val="00C86B5B"/>
    <w:rsid w:val="00C86D03"/>
    <w:rsid w:val="00C87089"/>
    <w:rsid w:val="00C871DC"/>
    <w:rsid w:val="00C873D9"/>
    <w:rsid w:val="00C87404"/>
    <w:rsid w:val="00C876A5"/>
    <w:rsid w:val="00C876E2"/>
    <w:rsid w:val="00C878D4"/>
    <w:rsid w:val="00C8796D"/>
    <w:rsid w:val="00C87B83"/>
    <w:rsid w:val="00C903F7"/>
    <w:rsid w:val="00C905DC"/>
    <w:rsid w:val="00C9072C"/>
    <w:rsid w:val="00C90BFB"/>
    <w:rsid w:val="00C90C4C"/>
    <w:rsid w:val="00C90D0E"/>
    <w:rsid w:val="00C90E26"/>
    <w:rsid w:val="00C90E3E"/>
    <w:rsid w:val="00C90EBB"/>
    <w:rsid w:val="00C90F3C"/>
    <w:rsid w:val="00C9100A"/>
    <w:rsid w:val="00C91197"/>
    <w:rsid w:val="00C91508"/>
    <w:rsid w:val="00C915C6"/>
    <w:rsid w:val="00C91634"/>
    <w:rsid w:val="00C916BA"/>
    <w:rsid w:val="00C91827"/>
    <w:rsid w:val="00C918DE"/>
    <w:rsid w:val="00C9196C"/>
    <w:rsid w:val="00C91A9D"/>
    <w:rsid w:val="00C91E86"/>
    <w:rsid w:val="00C91F87"/>
    <w:rsid w:val="00C921E7"/>
    <w:rsid w:val="00C922FF"/>
    <w:rsid w:val="00C92313"/>
    <w:rsid w:val="00C923F9"/>
    <w:rsid w:val="00C92563"/>
    <w:rsid w:val="00C925B5"/>
    <w:rsid w:val="00C929D5"/>
    <w:rsid w:val="00C92A4D"/>
    <w:rsid w:val="00C92C78"/>
    <w:rsid w:val="00C92C7D"/>
    <w:rsid w:val="00C92D8F"/>
    <w:rsid w:val="00C93319"/>
    <w:rsid w:val="00C9343F"/>
    <w:rsid w:val="00C93443"/>
    <w:rsid w:val="00C93838"/>
    <w:rsid w:val="00C9393C"/>
    <w:rsid w:val="00C93971"/>
    <w:rsid w:val="00C939F5"/>
    <w:rsid w:val="00C93A15"/>
    <w:rsid w:val="00C93AC0"/>
    <w:rsid w:val="00C93FFC"/>
    <w:rsid w:val="00C94089"/>
    <w:rsid w:val="00C94221"/>
    <w:rsid w:val="00C9428B"/>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46"/>
    <w:rsid w:val="00C95480"/>
    <w:rsid w:val="00C958A9"/>
    <w:rsid w:val="00C95A7C"/>
    <w:rsid w:val="00C95E5D"/>
    <w:rsid w:val="00C95F35"/>
    <w:rsid w:val="00C95F98"/>
    <w:rsid w:val="00C9610A"/>
    <w:rsid w:val="00C96160"/>
    <w:rsid w:val="00C96278"/>
    <w:rsid w:val="00C9632D"/>
    <w:rsid w:val="00C96449"/>
    <w:rsid w:val="00C964E6"/>
    <w:rsid w:val="00C96644"/>
    <w:rsid w:val="00C96655"/>
    <w:rsid w:val="00C96694"/>
    <w:rsid w:val="00C967DC"/>
    <w:rsid w:val="00C96868"/>
    <w:rsid w:val="00C96A6F"/>
    <w:rsid w:val="00C96DAD"/>
    <w:rsid w:val="00C970AA"/>
    <w:rsid w:val="00C970E7"/>
    <w:rsid w:val="00C9723E"/>
    <w:rsid w:val="00C97888"/>
    <w:rsid w:val="00C9793E"/>
    <w:rsid w:val="00C97A1D"/>
    <w:rsid w:val="00C97A4A"/>
    <w:rsid w:val="00C97A7B"/>
    <w:rsid w:val="00C97ACE"/>
    <w:rsid w:val="00C97CDB"/>
    <w:rsid w:val="00CA000A"/>
    <w:rsid w:val="00CA0176"/>
    <w:rsid w:val="00CA0231"/>
    <w:rsid w:val="00CA0510"/>
    <w:rsid w:val="00CA056D"/>
    <w:rsid w:val="00CA0E8A"/>
    <w:rsid w:val="00CA0EFC"/>
    <w:rsid w:val="00CA0F28"/>
    <w:rsid w:val="00CA0F9B"/>
    <w:rsid w:val="00CA1040"/>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1F"/>
    <w:rsid w:val="00CA2467"/>
    <w:rsid w:val="00CA2497"/>
    <w:rsid w:val="00CA24B7"/>
    <w:rsid w:val="00CA2529"/>
    <w:rsid w:val="00CA268A"/>
    <w:rsid w:val="00CA2B4A"/>
    <w:rsid w:val="00CA2B7D"/>
    <w:rsid w:val="00CA2BFE"/>
    <w:rsid w:val="00CA2DA9"/>
    <w:rsid w:val="00CA2EFD"/>
    <w:rsid w:val="00CA33EF"/>
    <w:rsid w:val="00CA346C"/>
    <w:rsid w:val="00CA3575"/>
    <w:rsid w:val="00CA3843"/>
    <w:rsid w:val="00CA38DC"/>
    <w:rsid w:val="00CA3ABB"/>
    <w:rsid w:val="00CA3AC0"/>
    <w:rsid w:val="00CA3ACB"/>
    <w:rsid w:val="00CA3B4F"/>
    <w:rsid w:val="00CA406A"/>
    <w:rsid w:val="00CA42DB"/>
    <w:rsid w:val="00CA43F5"/>
    <w:rsid w:val="00CA4421"/>
    <w:rsid w:val="00CA45B4"/>
    <w:rsid w:val="00CA489D"/>
    <w:rsid w:val="00CA49F7"/>
    <w:rsid w:val="00CA4C5D"/>
    <w:rsid w:val="00CA4D40"/>
    <w:rsid w:val="00CA503E"/>
    <w:rsid w:val="00CA5249"/>
    <w:rsid w:val="00CA5487"/>
    <w:rsid w:val="00CA570A"/>
    <w:rsid w:val="00CA57E5"/>
    <w:rsid w:val="00CA5ADF"/>
    <w:rsid w:val="00CA5DB1"/>
    <w:rsid w:val="00CA5E2D"/>
    <w:rsid w:val="00CA5F20"/>
    <w:rsid w:val="00CA6005"/>
    <w:rsid w:val="00CA62A4"/>
    <w:rsid w:val="00CA6492"/>
    <w:rsid w:val="00CA6518"/>
    <w:rsid w:val="00CA6B0D"/>
    <w:rsid w:val="00CA6BCE"/>
    <w:rsid w:val="00CA6C76"/>
    <w:rsid w:val="00CA6DCC"/>
    <w:rsid w:val="00CA6FD9"/>
    <w:rsid w:val="00CA7042"/>
    <w:rsid w:val="00CA70FA"/>
    <w:rsid w:val="00CA7169"/>
    <w:rsid w:val="00CA7176"/>
    <w:rsid w:val="00CA7237"/>
    <w:rsid w:val="00CA72A4"/>
    <w:rsid w:val="00CA7521"/>
    <w:rsid w:val="00CA7591"/>
    <w:rsid w:val="00CA772D"/>
    <w:rsid w:val="00CA79D2"/>
    <w:rsid w:val="00CA7A5B"/>
    <w:rsid w:val="00CA7B9C"/>
    <w:rsid w:val="00CA7C89"/>
    <w:rsid w:val="00CA7D0D"/>
    <w:rsid w:val="00CA7E40"/>
    <w:rsid w:val="00CA7E4A"/>
    <w:rsid w:val="00CB053E"/>
    <w:rsid w:val="00CB06FB"/>
    <w:rsid w:val="00CB0737"/>
    <w:rsid w:val="00CB08E2"/>
    <w:rsid w:val="00CB0C6B"/>
    <w:rsid w:val="00CB0F25"/>
    <w:rsid w:val="00CB1322"/>
    <w:rsid w:val="00CB1410"/>
    <w:rsid w:val="00CB173C"/>
    <w:rsid w:val="00CB17F3"/>
    <w:rsid w:val="00CB1890"/>
    <w:rsid w:val="00CB1C4D"/>
    <w:rsid w:val="00CB1E56"/>
    <w:rsid w:val="00CB1F0B"/>
    <w:rsid w:val="00CB20DB"/>
    <w:rsid w:val="00CB2172"/>
    <w:rsid w:val="00CB236F"/>
    <w:rsid w:val="00CB258C"/>
    <w:rsid w:val="00CB273C"/>
    <w:rsid w:val="00CB286B"/>
    <w:rsid w:val="00CB2870"/>
    <w:rsid w:val="00CB29BE"/>
    <w:rsid w:val="00CB2B3C"/>
    <w:rsid w:val="00CB2B59"/>
    <w:rsid w:val="00CB2CDA"/>
    <w:rsid w:val="00CB2CFF"/>
    <w:rsid w:val="00CB2D0E"/>
    <w:rsid w:val="00CB2F41"/>
    <w:rsid w:val="00CB3AF4"/>
    <w:rsid w:val="00CB3B92"/>
    <w:rsid w:val="00CB3F00"/>
    <w:rsid w:val="00CB3FBD"/>
    <w:rsid w:val="00CB40E2"/>
    <w:rsid w:val="00CB413B"/>
    <w:rsid w:val="00CB415D"/>
    <w:rsid w:val="00CB4161"/>
    <w:rsid w:val="00CB4317"/>
    <w:rsid w:val="00CB4437"/>
    <w:rsid w:val="00CB4662"/>
    <w:rsid w:val="00CB46F7"/>
    <w:rsid w:val="00CB4758"/>
    <w:rsid w:val="00CB4810"/>
    <w:rsid w:val="00CB48CB"/>
    <w:rsid w:val="00CB4A1C"/>
    <w:rsid w:val="00CB4B91"/>
    <w:rsid w:val="00CB4BA8"/>
    <w:rsid w:val="00CB4CA5"/>
    <w:rsid w:val="00CB4F79"/>
    <w:rsid w:val="00CB50BD"/>
    <w:rsid w:val="00CB50C5"/>
    <w:rsid w:val="00CB51D9"/>
    <w:rsid w:val="00CB52E4"/>
    <w:rsid w:val="00CB5385"/>
    <w:rsid w:val="00CB55A7"/>
    <w:rsid w:val="00CB56DA"/>
    <w:rsid w:val="00CB5AEF"/>
    <w:rsid w:val="00CB5AF8"/>
    <w:rsid w:val="00CB5D05"/>
    <w:rsid w:val="00CB5ECB"/>
    <w:rsid w:val="00CB605B"/>
    <w:rsid w:val="00CB63B8"/>
    <w:rsid w:val="00CB647C"/>
    <w:rsid w:val="00CB64DC"/>
    <w:rsid w:val="00CB6E03"/>
    <w:rsid w:val="00CB6FF8"/>
    <w:rsid w:val="00CB73AE"/>
    <w:rsid w:val="00CB77BD"/>
    <w:rsid w:val="00CB7907"/>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03"/>
    <w:rsid w:val="00CC19F9"/>
    <w:rsid w:val="00CC1BA2"/>
    <w:rsid w:val="00CC1BE5"/>
    <w:rsid w:val="00CC1C19"/>
    <w:rsid w:val="00CC1CB4"/>
    <w:rsid w:val="00CC1E20"/>
    <w:rsid w:val="00CC249F"/>
    <w:rsid w:val="00CC24C5"/>
    <w:rsid w:val="00CC24E6"/>
    <w:rsid w:val="00CC296D"/>
    <w:rsid w:val="00CC3156"/>
    <w:rsid w:val="00CC31B1"/>
    <w:rsid w:val="00CC32F2"/>
    <w:rsid w:val="00CC35A3"/>
    <w:rsid w:val="00CC390A"/>
    <w:rsid w:val="00CC4013"/>
    <w:rsid w:val="00CC431A"/>
    <w:rsid w:val="00CC43A6"/>
    <w:rsid w:val="00CC4403"/>
    <w:rsid w:val="00CC4425"/>
    <w:rsid w:val="00CC4A3F"/>
    <w:rsid w:val="00CC4D6E"/>
    <w:rsid w:val="00CC51FF"/>
    <w:rsid w:val="00CC52D2"/>
    <w:rsid w:val="00CC5364"/>
    <w:rsid w:val="00CC5523"/>
    <w:rsid w:val="00CC557B"/>
    <w:rsid w:val="00CC5618"/>
    <w:rsid w:val="00CC56D0"/>
    <w:rsid w:val="00CC58B4"/>
    <w:rsid w:val="00CC5B89"/>
    <w:rsid w:val="00CC5C6E"/>
    <w:rsid w:val="00CC5DF2"/>
    <w:rsid w:val="00CC5EAB"/>
    <w:rsid w:val="00CC6006"/>
    <w:rsid w:val="00CC615A"/>
    <w:rsid w:val="00CC6287"/>
    <w:rsid w:val="00CC63A5"/>
    <w:rsid w:val="00CC64C0"/>
    <w:rsid w:val="00CC64C2"/>
    <w:rsid w:val="00CC6719"/>
    <w:rsid w:val="00CC6737"/>
    <w:rsid w:val="00CC6931"/>
    <w:rsid w:val="00CC6AAC"/>
    <w:rsid w:val="00CC6CA9"/>
    <w:rsid w:val="00CC6D18"/>
    <w:rsid w:val="00CC6DA0"/>
    <w:rsid w:val="00CC6EA7"/>
    <w:rsid w:val="00CC6F55"/>
    <w:rsid w:val="00CC7054"/>
    <w:rsid w:val="00CC70D3"/>
    <w:rsid w:val="00CC7278"/>
    <w:rsid w:val="00CC72AF"/>
    <w:rsid w:val="00CC78A3"/>
    <w:rsid w:val="00CC7BF1"/>
    <w:rsid w:val="00CC7C29"/>
    <w:rsid w:val="00CC7CA5"/>
    <w:rsid w:val="00CD00D7"/>
    <w:rsid w:val="00CD02BD"/>
    <w:rsid w:val="00CD0437"/>
    <w:rsid w:val="00CD07BD"/>
    <w:rsid w:val="00CD09BB"/>
    <w:rsid w:val="00CD0C67"/>
    <w:rsid w:val="00CD0FF9"/>
    <w:rsid w:val="00CD101D"/>
    <w:rsid w:val="00CD107E"/>
    <w:rsid w:val="00CD10E9"/>
    <w:rsid w:val="00CD1139"/>
    <w:rsid w:val="00CD1253"/>
    <w:rsid w:val="00CD1439"/>
    <w:rsid w:val="00CD1471"/>
    <w:rsid w:val="00CD1522"/>
    <w:rsid w:val="00CD1904"/>
    <w:rsid w:val="00CD1ADA"/>
    <w:rsid w:val="00CD1AE6"/>
    <w:rsid w:val="00CD1DAC"/>
    <w:rsid w:val="00CD1E24"/>
    <w:rsid w:val="00CD2126"/>
    <w:rsid w:val="00CD2129"/>
    <w:rsid w:val="00CD24FC"/>
    <w:rsid w:val="00CD27F0"/>
    <w:rsid w:val="00CD27F9"/>
    <w:rsid w:val="00CD2805"/>
    <w:rsid w:val="00CD29BA"/>
    <w:rsid w:val="00CD2B9F"/>
    <w:rsid w:val="00CD2C1A"/>
    <w:rsid w:val="00CD2DFB"/>
    <w:rsid w:val="00CD307B"/>
    <w:rsid w:val="00CD35B3"/>
    <w:rsid w:val="00CD3710"/>
    <w:rsid w:val="00CD37F4"/>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F6"/>
    <w:rsid w:val="00CD4C8D"/>
    <w:rsid w:val="00CD4CAC"/>
    <w:rsid w:val="00CD4D49"/>
    <w:rsid w:val="00CD4F9C"/>
    <w:rsid w:val="00CD52F3"/>
    <w:rsid w:val="00CD54D0"/>
    <w:rsid w:val="00CD566B"/>
    <w:rsid w:val="00CD5725"/>
    <w:rsid w:val="00CD57F3"/>
    <w:rsid w:val="00CD585B"/>
    <w:rsid w:val="00CD5943"/>
    <w:rsid w:val="00CD59FF"/>
    <w:rsid w:val="00CD5AFB"/>
    <w:rsid w:val="00CD5B2E"/>
    <w:rsid w:val="00CD60FC"/>
    <w:rsid w:val="00CD615D"/>
    <w:rsid w:val="00CD6166"/>
    <w:rsid w:val="00CD62C2"/>
    <w:rsid w:val="00CD63C8"/>
    <w:rsid w:val="00CD641D"/>
    <w:rsid w:val="00CD6495"/>
    <w:rsid w:val="00CD64A0"/>
    <w:rsid w:val="00CD678F"/>
    <w:rsid w:val="00CD67FF"/>
    <w:rsid w:val="00CD69AA"/>
    <w:rsid w:val="00CD6A4D"/>
    <w:rsid w:val="00CD6C49"/>
    <w:rsid w:val="00CD6DD3"/>
    <w:rsid w:val="00CD6E26"/>
    <w:rsid w:val="00CD70ED"/>
    <w:rsid w:val="00CD71AE"/>
    <w:rsid w:val="00CD728A"/>
    <w:rsid w:val="00CD72BE"/>
    <w:rsid w:val="00CD73EB"/>
    <w:rsid w:val="00CD7545"/>
    <w:rsid w:val="00CD75ED"/>
    <w:rsid w:val="00CD7A7C"/>
    <w:rsid w:val="00CD7AB4"/>
    <w:rsid w:val="00CD7BAF"/>
    <w:rsid w:val="00CD7C69"/>
    <w:rsid w:val="00CD7E25"/>
    <w:rsid w:val="00CD7E4A"/>
    <w:rsid w:val="00CE00CC"/>
    <w:rsid w:val="00CE0336"/>
    <w:rsid w:val="00CE0358"/>
    <w:rsid w:val="00CE03C8"/>
    <w:rsid w:val="00CE0503"/>
    <w:rsid w:val="00CE0705"/>
    <w:rsid w:val="00CE0A14"/>
    <w:rsid w:val="00CE0B84"/>
    <w:rsid w:val="00CE0C07"/>
    <w:rsid w:val="00CE112C"/>
    <w:rsid w:val="00CE1168"/>
    <w:rsid w:val="00CE151D"/>
    <w:rsid w:val="00CE1687"/>
    <w:rsid w:val="00CE1787"/>
    <w:rsid w:val="00CE1BAD"/>
    <w:rsid w:val="00CE1BEF"/>
    <w:rsid w:val="00CE1C74"/>
    <w:rsid w:val="00CE1CDD"/>
    <w:rsid w:val="00CE1D39"/>
    <w:rsid w:val="00CE1D3B"/>
    <w:rsid w:val="00CE1EBA"/>
    <w:rsid w:val="00CE1EE9"/>
    <w:rsid w:val="00CE1F01"/>
    <w:rsid w:val="00CE1F4F"/>
    <w:rsid w:val="00CE1FB3"/>
    <w:rsid w:val="00CE202F"/>
    <w:rsid w:val="00CE2148"/>
    <w:rsid w:val="00CE2BFF"/>
    <w:rsid w:val="00CE2CD2"/>
    <w:rsid w:val="00CE2CE2"/>
    <w:rsid w:val="00CE2F08"/>
    <w:rsid w:val="00CE2FC9"/>
    <w:rsid w:val="00CE324A"/>
    <w:rsid w:val="00CE339A"/>
    <w:rsid w:val="00CE33DB"/>
    <w:rsid w:val="00CE36A8"/>
    <w:rsid w:val="00CE36C3"/>
    <w:rsid w:val="00CE3D19"/>
    <w:rsid w:val="00CE3D67"/>
    <w:rsid w:val="00CE3EA3"/>
    <w:rsid w:val="00CE3EAB"/>
    <w:rsid w:val="00CE3EB5"/>
    <w:rsid w:val="00CE4060"/>
    <w:rsid w:val="00CE42C5"/>
    <w:rsid w:val="00CE44A0"/>
    <w:rsid w:val="00CE452C"/>
    <w:rsid w:val="00CE459A"/>
    <w:rsid w:val="00CE4616"/>
    <w:rsid w:val="00CE4A62"/>
    <w:rsid w:val="00CE4C7A"/>
    <w:rsid w:val="00CE4CCE"/>
    <w:rsid w:val="00CE51F7"/>
    <w:rsid w:val="00CE55DA"/>
    <w:rsid w:val="00CE563C"/>
    <w:rsid w:val="00CE56B0"/>
    <w:rsid w:val="00CE57BA"/>
    <w:rsid w:val="00CE57FC"/>
    <w:rsid w:val="00CE5AB6"/>
    <w:rsid w:val="00CE5B53"/>
    <w:rsid w:val="00CE5C88"/>
    <w:rsid w:val="00CE5CFD"/>
    <w:rsid w:val="00CE5F0E"/>
    <w:rsid w:val="00CE6045"/>
    <w:rsid w:val="00CE62ED"/>
    <w:rsid w:val="00CE6593"/>
    <w:rsid w:val="00CE661B"/>
    <w:rsid w:val="00CE6653"/>
    <w:rsid w:val="00CE6ACB"/>
    <w:rsid w:val="00CE6B39"/>
    <w:rsid w:val="00CE6E2B"/>
    <w:rsid w:val="00CE70B7"/>
    <w:rsid w:val="00CE71B1"/>
    <w:rsid w:val="00CE721B"/>
    <w:rsid w:val="00CE74AF"/>
    <w:rsid w:val="00CE7504"/>
    <w:rsid w:val="00CE76D0"/>
    <w:rsid w:val="00CE76DF"/>
    <w:rsid w:val="00CE7AD8"/>
    <w:rsid w:val="00CE7E14"/>
    <w:rsid w:val="00CE7E5F"/>
    <w:rsid w:val="00CE7F2E"/>
    <w:rsid w:val="00CF003D"/>
    <w:rsid w:val="00CF0289"/>
    <w:rsid w:val="00CF02E3"/>
    <w:rsid w:val="00CF06CF"/>
    <w:rsid w:val="00CF0872"/>
    <w:rsid w:val="00CF0902"/>
    <w:rsid w:val="00CF0937"/>
    <w:rsid w:val="00CF0BC7"/>
    <w:rsid w:val="00CF0EA3"/>
    <w:rsid w:val="00CF0EC2"/>
    <w:rsid w:val="00CF1143"/>
    <w:rsid w:val="00CF1310"/>
    <w:rsid w:val="00CF132B"/>
    <w:rsid w:val="00CF1921"/>
    <w:rsid w:val="00CF1AF6"/>
    <w:rsid w:val="00CF1D65"/>
    <w:rsid w:val="00CF1DA9"/>
    <w:rsid w:val="00CF1FC7"/>
    <w:rsid w:val="00CF2062"/>
    <w:rsid w:val="00CF21D0"/>
    <w:rsid w:val="00CF2463"/>
    <w:rsid w:val="00CF255B"/>
    <w:rsid w:val="00CF260F"/>
    <w:rsid w:val="00CF26CB"/>
    <w:rsid w:val="00CF27F9"/>
    <w:rsid w:val="00CF2882"/>
    <w:rsid w:val="00CF367C"/>
    <w:rsid w:val="00CF3CD3"/>
    <w:rsid w:val="00CF3E21"/>
    <w:rsid w:val="00CF3F58"/>
    <w:rsid w:val="00CF4050"/>
    <w:rsid w:val="00CF407E"/>
    <w:rsid w:val="00CF40A4"/>
    <w:rsid w:val="00CF41C9"/>
    <w:rsid w:val="00CF42BD"/>
    <w:rsid w:val="00CF43C7"/>
    <w:rsid w:val="00CF4476"/>
    <w:rsid w:val="00CF46D0"/>
    <w:rsid w:val="00CF495C"/>
    <w:rsid w:val="00CF4991"/>
    <w:rsid w:val="00CF4AAB"/>
    <w:rsid w:val="00CF4BD6"/>
    <w:rsid w:val="00CF4CCC"/>
    <w:rsid w:val="00CF4E15"/>
    <w:rsid w:val="00CF50BB"/>
    <w:rsid w:val="00CF512D"/>
    <w:rsid w:val="00CF514A"/>
    <w:rsid w:val="00CF5281"/>
    <w:rsid w:val="00CF546F"/>
    <w:rsid w:val="00CF5783"/>
    <w:rsid w:val="00CF5AC6"/>
    <w:rsid w:val="00CF5AEA"/>
    <w:rsid w:val="00CF5BC5"/>
    <w:rsid w:val="00CF5D73"/>
    <w:rsid w:val="00CF6331"/>
    <w:rsid w:val="00CF63C5"/>
    <w:rsid w:val="00CF6ADF"/>
    <w:rsid w:val="00CF6AF2"/>
    <w:rsid w:val="00CF6BF3"/>
    <w:rsid w:val="00CF6C3D"/>
    <w:rsid w:val="00CF6F43"/>
    <w:rsid w:val="00CF73AA"/>
    <w:rsid w:val="00CF74D4"/>
    <w:rsid w:val="00CF7517"/>
    <w:rsid w:val="00CF7532"/>
    <w:rsid w:val="00CF753B"/>
    <w:rsid w:val="00CF7589"/>
    <w:rsid w:val="00CF76B4"/>
    <w:rsid w:val="00CF7914"/>
    <w:rsid w:val="00CF7A35"/>
    <w:rsid w:val="00CF7CA7"/>
    <w:rsid w:val="00CF7CC7"/>
    <w:rsid w:val="00CF7EF0"/>
    <w:rsid w:val="00D000D4"/>
    <w:rsid w:val="00D001D2"/>
    <w:rsid w:val="00D005A1"/>
    <w:rsid w:val="00D007B6"/>
    <w:rsid w:val="00D007F0"/>
    <w:rsid w:val="00D008FC"/>
    <w:rsid w:val="00D00958"/>
    <w:rsid w:val="00D00AE3"/>
    <w:rsid w:val="00D00BBF"/>
    <w:rsid w:val="00D01064"/>
    <w:rsid w:val="00D013B7"/>
    <w:rsid w:val="00D013F3"/>
    <w:rsid w:val="00D014BB"/>
    <w:rsid w:val="00D01691"/>
    <w:rsid w:val="00D019D1"/>
    <w:rsid w:val="00D01BA3"/>
    <w:rsid w:val="00D01DA8"/>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C36"/>
    <w:rsid w:val="00D03D10"/>
    <w:rsid w:val="00D03DF4"/>
    <w:rsid w:val="00D041A7"/>
    <w:rsid w:val="00D041DD"/>
    <w:rsid w:val="00D04224"/>
    <w:rsid w:val="00D04642"/>
    <w:rsid w:val="00D046A7"/>
    <w:rsid w:val="00D046FC"/>
    <w:rsid w:val="00D04754"/>
    <w:rsid w:val="00D04919"/>
    <w:rsid w:val="00D049D1"/>
    <w:rsid w:val="00D04C73"/>
    <w:rsid w:val="00D04C85"/>
    <w:rsid w:val="00D04C88"/>
    <w:rsid w:val="00D04D5B"/>
    <w:rsid w:val="00D05092"/>
    <w:rsid w:val="00D050C5"/>
    <w:rsid w:val="00D051BB"/>
    <w:rsid w:val="00D052DA"/>
    <w:rsid w:val="00D054C2"/>
    <w:rsid w:val="00D056C3"/>
    <w:rsid w:val="00D0579E"/>
    <w:rsid w:val="00D057C5"/>
    <w:rsid w:val="00D0586F"/>
    <w:rsid w:val="00D059BA"/>
    <w:rsid w:val="00D05AF5"/>
    <w:rsid w:val="00D05CF3"/>
    <w:rsid w:val="00D05FBE"/>
    <w:rsid w:val="00D06492"/>
    <w:rsid w:val="00D06693"/>
    <w:rsid w:val="00D0675C"/>
    <w:rsid w:val="00D06ACD"/>
    <w:rsid w:val="00D06DB4"/>
    <w:rsid w:val="00D0706D"/>
    <w:rsid w:val="00D07136"/>
    <w:rsid w:val="00D0717D"/>
    <w:rsid w:val="00D072D0"/>
    <w:rsid w:val="00D07504"/>
    <w:rsid w:val="00D07549"/>
    <w:rsid w:val="00D0754A"/>
    <w:rsid w:val="00D07939"/>
    <w:rsid w:val="00D07DDD"/>
    <w:rsid w:val="00D07F40"/>
    <w:rsid w:val="00D10130"/>
    <w:rsid w:val="00D10143"/>
    <w:rsid w:val="00D10650"/>
    <w:rsid w:val="00D1082E"/>
    <w:rsid w:val="00D109A7"/>
    <w:rsid w:val="00D109FB"/>
    <w:rsid w:val="00D10A79"/>
    <w:rsid w:val="00D10B37"/>
    <w:rsid w:val="00D10D2D"/>
    <w:rsid w:val="00D10D42"/>
    <w:rsid w:val="00D10D54"/>
    <w:rsid w:val="00D10DBC"/>
    <w:rsid w:val="00D10EC7"/>
    <w:rsid w:val="00D11210"/>
    <w:rsid w:val="00D11287"/>
    <w:rsid w:val="00D11547"/>
    <w:rsid w:val="00D11632"/>
    <w:rsid w:val="00D11651"/>
    <w:rsid w:val="00D116E7"/>
    <w:rsid w:val="00D11772"/>
    <w:rsid w:val="00D119C6"/>
    <w:rsid w:val="00D11AD9"/>
    <w:rsid w:val="00D11BB4"/>
    <w:rsid w:val="00D11BDC"/>
    <w:rsid w:val="00D11BEA"/>
    <w:rsid w:val="00D11D0B"/>
    <w:rsid w:val="00D11E3C"/>
    <w:rsid w:val="00D11EE4"/>
    <w:rsid w:val="00D11EEE"/>
    <w:rsid w:val="00D11FCB"/>
    <w:rsid w:val="00D12000"/>
    <w:rsid w:val="00D12119"/>
    <w:rsid w:val="00D1217B"/>
    <w:rsid w:val="00D122CD"/>
    <w:rsid w:val="00D123E0"/>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D"/>
    <w:rsid w:val="00D14F3F"/>
    <w:rsid w:val="00D153D4"/>
    <w:rsid w:val="00D15534"/>
    <w:rsid w:val="00D15536"/>
    <w:rsid w:val="00D15582"/>
    <w:rsid w:val="00D1586D"/>
    <w:rsid w:val="00D15931"/>
    <w:rsid w:val="00D15DD2"/>
    <w:rsid w:val="00D16285"/>
    <w:rsid w:val="00D164F0"/>
    <w:rsid w:val="00D166DE"/>
    <w:rsid w:val="00D16738"/>
    <w:rsid w:val="00D1683F"/>
    <w:rsid w:val="00D1688C"/>
    <w:rsid w:val="00D16915"/>
    <w:rsid w:val="00D16A7F"/>
    <w:rsid w:val="00D1700A"/>
    <w:rsid w:val="00D17087"/>
    <w:rsid w:val="00D1713C"/>
    <w:rsid w:val="00D173FA"/>
    <w:rsid w:val="00D17545"/>
    <w:rsid w:val="00D17814"/>
    <w:rsid w:val="00D17A18"/>
    <w:rsid w:val="00D17D4B"/>
    <w:rsid w:val="00D17E96"/>
    <w:rsid w:val="00D20182"/>
    <w:rsid w:val="00D203BB"/>
    <w:rsid w:val="00D205A9"/>
    <w:rsid w:val="00D206B9"/>
    <w:rsid w:val="00D20A0A"/>
    <w:rsid w:val="00D20CA7"/>
    <w:rsid w:val="00D20E3B"/>
    <w:rsid w:val="00D210A3"/>
    <w:rsid w:val="00D21136"/>
    <w:rsid w:val="00D21149"/>
    <w:rsid w:val="00D211A7"/>
    <w:rsid w:val="00D2125F"/>
    <w:rsid w:val="00D21322"/>
    <w:rsid w:val="00D21463"/>
    <w:rsid w:val="00D214FF"/>
    <w:rsid w:val="00D21535"/>
    <w:rsid w:val="00D21645"/>
    <w:rsid w:val="00D218A7"/>
    <w:rsid w:val="00D219BD"/>
    <w:rsid w:val="00D21CD6"/>
    <w:rsid w:val="00D21CDE"/>
    <w:rsid w:val="00D21D35"/>
    <w:rsid w:val="00D21D9F"/>
    <w:rsid w:val="00D21E7B"/>
    <w:rsid w:val="00D21EB5"/>
    <w:rsid w:val="00D2211E"/>
    <w:rsid w:val="00D22120"/>
    <w:rsid w:val="00D224C7"/>
    <w:rsid w:val="00D224D3"/>
    <w:rsid w:val="00D22EDD"/>
    <w:rsid w:val="00D23172"/>
    <w:rsid w:val="00D233D5"/>
    <w:rsid w:val="00D23C50"/>
    <w:rsid w:val="00D23F7D"/>
    <w:rsid w:val="00D23FCE"/>
    <w:rsid w:val="00D24089"/>
    <w:rsid w:val="00D241BC"/>
    <w:rsid w:val="00D24255"/>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FD3"/>
    <w:rsid w:val="00D3016F"/>
    <w:rsid w:val="00D3043B"/>
    <w:rsid w:val="00D30505"/>
    <w:rsid w:val="00D306FA"/>
    <w:rsid w:val="00D3077D"/>
    <w:rsid w:val="00D3080F"/>
    <w:rsid w:val="00D30B45"/>
    <w:rsid w:val="00D30BEC"/>
    <w:rsid w:val="00D30C2D"/>
    <w:rsid w:val="00D31224"/>
    <w:rsid w:val="00D312CE"/>
    <w:rsid w:val="00D315FB"/>
    <w:rsid w:val="00D31731"/>
    <w:rsid w:val="00D31CC7"/>
    <w:rsid w:val="00D31F5B"/>
    <w:rsid w:val="00D31F94"/>
    <w:rsid w:val="00D31FE5"/>
    <w:rsid w:val="00D3207B"/>
    <w:rsid w:val="00D3213D"/>
    <w:rsid w:val="00D32143"/>
    <w:rsid w:val="00D32187"/>
    <w:rsid w:val="00D32331"/>
    <w:rsid w:val="00D32474"/>
    <w:rsid w:val="00D3264C"/>
    <w:rsid w:val="00D327C1"/>
    <w:rsid w:val="00D32909"/>
    <w:rsid w:val="00D32A42"/>
    <w:rsid w:val="00D32A6B"/>
    <w:rsid w:val="00D32B05"/>
    <w:rsid w:val="00D32F4E"/>
    <w:rsid w:val="00D330CB"/>
    <w:rsid w:val="00D332E3"/>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736"/>
    <w:rsid w:val="00D3582C"/>
    <w:rsid w:val="00D35895"/>
    <w:rsid w:val="00D35983"/>
    <w:rsid w:val="00D35B3F"/>
    <w:rsid w:val="00D35CB3"/>
    <w:rsid w:val="00D35DCD"/>
    <w:rsid w:val="00D36088"/>
    <w:rsid w:val="00D360E8"/>
    <w:rsid w:val="00D360FD"/>
    <w:rsid w:val="00D3628A"/>
    <w:rsid w:val="00D3647A"/>
    <w:rsid w:val="00D36533"/>
    <w:rsid w:val="00D3669A"/>
    <w:rsid w:val="00D366DA"/>
    <w:rsid w:val="00D3677B"/>
    <w:rsid w:val="00D36986"/>
    <w:rsid w:val="00D369EE"/>
    <w:rsid w:val="00D36DB7"/>
    <w:rsid w:val="00D36FA1"/>
    <w:rsid w:val="00D36FC9"/>
    <w:rsid w:val="00D37247"/>
    <w:rsid w:val="00D37633"/>
    <w:rsid w:val="00D376FF"/>
    <w:rsid w:val="00D37709"/>
    <w:rsid w:val="00D3796A"/>
    <w:rsid w:val="00D37A44"/>
    <w:rsid w:val="00D37C7B"/>
    <w:rsid w:val="00D37CC9"/>
    <w:rsid w:val="00D37F1E"/>
    <w:rsid w:val="00D400A1"/>
    <w:rsid w:val="00D401CB"/>
    <w:rsid w:val="00D403A2"/>
    <w:rsid w:val="00D403EE"/>
    <w:rsid w:val="00D40518"/>
    <w:rsid w:val="00D405AB"/>
    <w:rsid w:val="00D407D7"/>
    <w:rsid w:val="00D40802"/>
    <w:rsid w:val="00D40B04"/>
    <w:rsid w:val="00D40C96"/>
    <w:rsid w:val="00D40D2E"/>
    <w:rsid w:val="00D40D86"/>
    <w:rsid w:val="00D40F8C"/>
    <w:rsid w:val="00D4110D"/>
    <w:rsid w:val="00D412AC"/>
    <w:rsid w:val="00D41690"/>
    <w:rsid w:val="00D4187E"/>
    <w:rsid w:val="00D41906"/>
    <w:rsid w:val="00D41C33"/>
    <w:rsid w:val="00D41D97"/>
    <w:rsid w:val="00D42069"/>
    <w:rsid w:val="00D4220B"/>
    <w:rsid w:val="00D425A9"/>
    <w:rsid w:val="00D427DB"/>
    <w:rsid w:val="00D42C2E"/>
    <w:rsid w:val="00D42C46"/>
    <w:rsid w:val="00D42CE4"/>
    <w:rsid w:val="00D42D23"/>
    <w:rsid w:val="00D42D6F"/>
    <w:rsid w:val="00D42DF8"/>
    <w:rsid w:val="00D434E1"/>
    <w:rsid w:val="00D43653"/>
    <w:rsid w:val="00D43888"/>
    <w:rsid w:val="00D43A20"/>
    <w:rsid w:val="00D43CAB"/>
    <w:rsid w:val="00D43D48"/>
    <w:rsid w:val="00D43E56"/>
    <w:rsid w:val="00D43E8B"/>
    <w:rsid w:val="00D43EC6"/>
    <w:rsid w:val="00D440CB"/>
    <w:rsid w:val="00D44339"/>
    <w:rsid w:val="00D44379"/>
    <w:rsid w:val="00D44597"/>
    <w:rsid w:val="00D445A8"/>
    <w:rsid w:val="00D44947"/>
    <w:rsid w:val="00D44A08"/>
    <w:rsid w:val="00D44C4F"/>
    <w:rsid w:val="00D44C7E"/>
    <w:rsid w:val="00D44D28"/>
    <w:rsid w:val="00D44D68"/>
    <w:rsid w:val="00D45090"/>
    <w:rsid w:val="00D452CD"/>
    <w:rsid w:val="00D4532A"/>
    <w:rsid w:val="00D4561A"/>
    <w:rsid w:val="00D456ED"/>
    <w:rsid w:val="00D456F6"/>
    <w:rsid w:val="00D45CDB"/>
    <w:rsid w:val="00D46037"/>
    <w:rsid w:val="00D46038"/>
    <w:rsid w:val="00D463C9"/>
    <w:rsid w:val="00D4641A"/>
    <w:rsid w:val="00D465F0"/>
    <w:rsid w:val="00D46819"/>
    <w:rsid w:val="00D46A2E"/>
    <w:rsid w:val="00D46A81"/>
    <w:rsid w:val="00D46B43"/>
    <w:rsid w:val="00D46C82"/>
    <w:rsid w:val="00D46D86"/>
    <w:rsid w:val="00D46E87"/>
    <w:rsid w:val="00D46F6F"/>
    <w:rsid w:val="00D46F70"/>
    <w:rsid w:val="00D47477"/>
    <w:rsid w:val="00D474BB"/>
    <w:rsid w:val="00D4756F"/>
    <w:rsid w:val="00D4759D"/>
    <w:rsid w:val="00D478BA"/>
    <w:rsid w:val="00D47994"/>
    <w:rsid w:val="00D47A1A"/>
    <w:rsid w:val="00D47E89"/>
    <w:rsid w:val="00D47ECA"/>
    <w:rsid w:val="00D47F0B"/>
    <w:rsid w:val="00D47FBF"/>
    <w:rsid w:val="00D5008C"/>
    <w:rsid w:val="00D500FD"/>
    <w:rsid w:val="00D50199"/>
    <w:rsid w:val="00D502B3"/>
    <w:rsid w:val="00D50301"/>
    <w:rsid w:val="00D50821"/>
    <w:rsid w:val="00D50C03"/>
    <w:rsid w:val="00D51024"/>
    <w:rsid w:val="00D512FC"/>
    <w:rsid w:val="00D51350"/>
    <w:rsid w:val="00D5140B"/>
    <w:rsid w:val="00D514C1"/>
    <w:rsid w:val="00D514DB"/>
    <w:rsid w:val="00D5163F"/>
    <w:rsid w:val="00D516EE"/>
    <w:rsid w:val="00D51806"/>
    <w:rsid w:val="00D51850"/>
    <w:rsid w:val="00D51BBF"/>
    <w:rsid w:val="00D51BF5"/>
    <w:rsid w:val="00D51DA5"/>
    <w:rsid w:val="00D51DBF"/>
    <w:rsid w:val="00D51EDD"/>
    <w:rsid w:val="00D5218F"/>
    <w:rsid w:val="00D525FC"/>
    <w:rsid w:val="00D52619"/>
    <w:rsid w:val="00D527B7"/>
    <w:rsid w:val="00D52A29"/>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740"/>
    <w:rsid w:val="00D557AC"/>
    <w:rsid w:val="00D558F7"/>
    <w:rsid w:val="00D55938"/>
    <w:rsid w:val="00D559BC"/>
    <w:rsid w:val="00D55AFB"/>
    <w:rsid w:val="00D55B49"/>
    <w:rsid w:val="00D55FCF"/>
    <w:rsid w:val="00D56332"/>
    <w:rsid w:val="00D565CF"/>
    <w:rsid w:val="00D566E4"/>
    <w:rsid w:val="00D567EE"/>
    <w:rsid w:val="00D568FE"/>
    <w:rsid w:val="00D569E8"/>
    <w:rsid w:val="00D569EA"/>
    <w:rsid w:val="00D56E23"/>
    <w:rsid w:val="00D5702E"/>
    <w:rsid w:val="00D57121"/>
    <w:rsid w:val="00D571E9"/>
    <w:rsid w:val="00D57206"/>
    <w:rsid w:val="00D5722C"/>
    <w:rsid w:val="00D574F5"/>
    <w:rsid w:val="00D5769A"/>
    <w:rsid w:val="00D578E5"/>
    <w:rsid w:val="00D57A8C"/>
    <w:rsid w:val="00D57B4A"/>
    <w:rsid w:val="00D57BB0"/>
    <w:rsid w:val="00D57D81"/>
    <w:rsid w:val="00D57DB5"/>
    <w:rsid w:val="00D57EAE"/>
    <w:rsid w:val="00D60028"/>
    <w:rsid w:val="00D6007C"/>
    <w:rsid w:val="00D60203"/>
    <w:rsid w:val="00D60320"/>
    <w:rsid w:val="00D60565"/>
    <w:rsid w:val="00D605CB"/>
    <w:rsid w:val="00D60711"/>
    <w:rsid w:val="00D607D9"/>
    <w:rsid w:val="00D6099D"/>
    <w:rsid w:val="00D60A15"/>
    <w:rsid w:val="00D60ABF"/>
    <w:rsid w:val="00D60B1B"/>
    <w:rsid w:val="00D60B55"/>
    <w:rsid w:val="00D60C1A"/>
    <w:rsid w:val="00D6124C"/>
    <w:rsid w:val="00D612B8"/>
    <w:rsid w:val="00D613C3"/>
    <w:rsid w:val="00D6168C"/>
    <w:rsid w:val="00D61734"/>
    <w:rsid w:val="00D61A7C"/>
    <w:rsid w:val="00D61B15"/>
    <w:rsid w:val="00D61C80"/>
    <w:rsid w:val="00D61D54"/>
    <w:rsid w:val="00D61E66"/>
    <w:rsid w:val="00D61ECF"/>
    <w:rsid w:val="00D61EF8"/>
    <w:rsid w:val="00D62266"/>
    <w:rsid w:val="00D622AD"/>
    <w:rsid w:val="00D626B8"/>
    <w:rsid w:val="00D62738"/>
    <w:rsid w:val="00D627FE"/>
    <w:rsid w:val="00D6294F"/>
    <w:rsid w:val="00D62A30"/>
    <w:rsid w:val="00D62E35"/>
    <w:rsid w:val="00D62E80"/>
    <w:rsid w:val="00D62F0C"/>
    <w:rsid w:val="00D62FDC"/>
    <w:rsid w:val="00D63081"/>
    <w:rsid w:val="00D631CD"/>
    <w:rsid w:val="00D631F0"/>
    <w:rsid w:val="00D63550"/>
    <w:rsid w:val="00D63679"/>
    <w:rsid w:val="00D636B6"/>
    <w:rsid w:val="00D63737"/>
    <w:rsid w:val="00D6399D"/>
    <w:rsid w:val="00D639D3"/>
    <w:rsid w:val="00D63A5E"/>
    <w:rsid w:val="00D63B55"/>
    <w:rsid w:val="00D63C80"/>
    <w:rsid w:val="00D63DB2"/>
    <w:rsid w:val="00D63E04"/>
    <w:rsid w:val="00D63E64"/>
    <w:rsid w:val="00D6418F"/>
    <w:rsid w:val="00D644FC"/>
    <w:rsid w:val="00D64590"/>
    <w:rsid w:val="00D64683"/>
    <w:rsid w:val="00D64892"/>
    <w:rsid w:val="00D64BCA"/>
    <w:rsid w:val="00D65033"/>
    <w:rsid w:val="00D6539E"/>
    <w:rsid w:val="00D65417"/>
    <w:rsid w:val="00D65526"/>
    <w:rsid w:val="00D65541"/>
    <w:rsid w:val="00D65561"/>
    <w:rsid w:val="00D6557E"/>
    <w:rsid w:val="00D655CE"/>
    <w:rsid w:val="00D6583A"/>
    <w:rsid w:val="00D658FE"/>
    <w:rsid w:val="00D65D8F"/>
    <w:rsid w:val="00D65E35"/>
    <w:rsid w:val="00D6602A"/>
    <w:rsid w:val="00D66155"/>
    <w:rsid w:val="00D661C2"/>
    <w:rsid w:val="00D662D0"/>
    <w:rsid w:val="00D663AB"/>
    <w:rsid w:val="00D6643F"/>
    <w:rsid w:val="00D66533"/>
    <w:rsid w:val="00D66645"/>
    <w:rsid w:val="00D667BB"/>
    <w:rsid w:val="00D66A55"/>
    <w:rsid w:val="00D66F0C"/>
    <w:rsid w:val="00D6711D"/>
    <w:rsid w:val="00D67140"/>
    <w:rsid w:val="00D67185"/>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889"/>
    <w:rsid w:val="00D70912"/>
    <w:rsid w:val="00D7094B"/>
    <w:rsid w:val="00D70CA6"/>
    <w:rsid w:val="00D70E66"/>
    <w:rsid w:val="00D71181"/>
    <w:rsid w:val="00D71188"/>
    <w:rsid w:val="00D711E9"/>
    <w:rsid w:val="00D71220"/>
    <w:rsid w:val="00D712AC"/>
    <w:rsid w:val="00D715D5"/>
    <w:rsid w:val="00D71610"/>
    <w:rsid w:val="00D71976"/>
    <w:rsid w:val="00D719AB"/>
    <w:rsid w:val="00D719F7"/>
    <w:rsid w:val="00D71AD4"/>
    <w:rsid w:val="00D71C76"/>
    <w:rsid w:val="00D71D2D"/>
    <w:rsid w:val="00D71ED0"/>
    <w:rsid w:val="00D71F77"/>
    <w:rsid w:val="00D72026"/>
    <w:rsid w:val="00D7209D"/>
    <w:rsid w:val="00D72107"/>
    <w:rsid w:val="00D725B5"/>
    <w:rsid w:val="00D725F9"/>
    <w:rsid w:val="00D7271A"/>
    <w:rsid w:val="00D7271F"/>
    <w:rsid w:val="00D72910"/>
    <w:rsid w:val="00D72949"/>
    <w:rsid w:val="00D72984"/>
    <w:rsid w:val="00D72C99"/>
    <w:rsid w:val="00D72CB6"/>
    <w:rsid w:val="00D72ED0"/>
    <w:rsid w:val="00D73549"/>
    <w:rsid w:val="00D73A04"/>
    <w:rsid w:val="00D73A13"/>
    <w:rsid w:val="00D73C8B"/>
    <w:rsid w:val="00D73D4D"/>
    <w:rsid w:val="00D73D68"/>
    <w:rsid w:val="00D73DE2"/>
    <w:rsid w:val="00D73F6C"/>
    <w:rsid w:val="00D74092"/>
    <w:rsid w:val="00D7443E"/>
    <w:rsid w:val="00D747D4"/>
    <w:rsid w:val="00D74B0B"/>
    <w:rsid w:val="00D74B79"/>
    <w:rsid w:val="00D74C09"/>
    <w:rsid w:val="00D74C33"/>
    <w:rsid w:val="00D753A6"/>
    <w:rsid w:val="00D75540"/>
    <w:rsid w:val="00D75971"/>
    <w:rsid w:val="00D75AB9"/>
    <w:rsid w:val="00D75BE2"/>
    <w:rsid w:val="00D75CCE"/>
    <w:rsid w:val="00D75DC5"/>
    <w:rsid w:val="00D75E7A"/>
    <w:rsid w:val="00D75EFD"/>
    <w:rsid w:val="00D760FC"/>
    <w:rsid w:val="00D76199"/>
    <w:rsid w:val="00D761CF"/>
    <w:rsid w:val="00D76419"/>
    <w:rsid w:val="00D76494"/>
    <w:rsid w:val="00D765A6"/>
    <w:rsid w:val="00D76B22"/>
    <w:rsid w:val="00D76B72"/>
    <w:rsid w:val="00D76F8E"/>
    <w:rsid w:val="00D770C3"/>
    <w:rsid w:val="00D7727E"/>
    <w:rsid w:val="00D77293"/>
    <w:rsid w:val="00D773CF"/>
    <w:rsid w:val="00D7744F"/>
    <w:rsid w:val="00D7746F"/>
    <w:rsid w:val="00D774AA"/>
    <w:rsid w:val="00D7753F"/>
    <w:rsid w:val="00D775AA"/>
    <w:rsid w:val="00D77728"/>
    <w:rsid w:val="00D778CF"/>
    <w:rsid w:val="00D77931"/>
    <w:rsid w:val="00D7798D"/>
    <w:rsid w:val="00D77DDE"/>
    <w:rsid w:val="00D77E47"/>
    <w:rsid w:val="00D77FF1"/>
    <w:rsid w:val="00D8005D"/>
    <w:rsid w:val="00D801A2"/>
    <w:rsid w:val="00D80209"/>
    <w:rsid w:val="00D804B3"/>
    <w:rsid w:val="00D80509"/>
    <w:rsid w:val="00D80902"/>
    <w:rsid w:val="00D80F28"/>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0D6"/>
    <w:rsid w:val="00D831B4"/>
    <w:rsid w:val="00D8321D"/>
    <w:rsid w:val="00D8322E"/>
    <w:rsid w:val="00D8324C"/>
    <w:rsid w:val="00D83371"/>
    <w:rsid w:val="00D8352E"/>
    <w:rsid w:val="00D835A8"/>
    <w:rsid w:val="00D836D9"/>
    <w:rsid w:val="00D83734"/>
    <w:rsid w:val="00D83913"/>
    <w:rsid w:val="00D83939"/>
    <w:rsid w:val="00D84055"/>
    <w:rsid w:val="00D8411D"/>
    <w:rsid w:val="00D841A6"/>
    <w:rsid w:val="00D84380"/>
    <w:rsid w:val="00D843AD"/>
    <w:rsid w:val="00D8449D"/>
    <w:rsid w:val="00D844A2"/>
    <w:rsid w:val="00D84611"/>
    <w:rsid w:val="00D84AF4"/>
    <w:rsid w:val="00D84CE6"/>
    <w:rsid w:val="00D84EA8"/>
    <w:rsid w:val="00D8507C"/>
    <w:rsid w:val="00D85228"/>
    <w:rsid w:val="00D8545C"/>
    <w:rsid w:val="00D85616"/>
    <w:rsid w:val="00D856E0"/>
    <w:rsid w:val="00D858D9"/>
    <w:rsid w:val="00D85E02"/>
    <w:rsid w:val="00D85E7B"/>
    <w:rsid w:val="00D85FDE"/>
    <w:rsid w:val="00D8607E"/>
    <w:rsid w:val="00D8608A"/>
    <w:rsid w:val="00D8631D"/>
    <w:rsid w:val="00D863D7"/>
    <w:rsid w:val="00D8648B"/>
    <w:rsid w:val="00D86643"/>
    <w:rsid w:val="00D86722"/>
    <w:rsid w:val="00D868C5"/>
    <w:rsid w:val="00D86BC9"/>
    <w:rsid w:val="00D86C7C"/>
    <w:rsid w:val="00D86CA8"/>
    <w:rsid w:val="00D86DB0"/>
    <w:rsid w:val="00D86F51"/>
    <w:rsid w:val="00D86F88"/>
    <w:rsid w:val="00D86FEF"/>
    <w:rsid w:val="00D870ED"/>
    <w:rsid w:val="00D87448"/>
    <w:rsid w:val="00D87475"/>
    <w:rsid w:val="00D874C0"/>
    <w:rsid w:val="00D874D5"/>
    <w:rsid w:val="00D87A6F"/>
    <w:rsid w:val="00D87BB4"/>
    <w:rsid w:val="00D87DB9"/>
    <w:rsid w:val="00D87DD3"/>
    <w:rsid w:val="00D87E22"/>
    <w:rsid w:val="00D87E9A"/>
    <w:rsid w:val="00D87FB3"/>
    <w:rsid w:val="00D903D6"/>
    <w:rsid w:val="00D904AA"/>
    <w:rsid w:val="00D909C4"/>
    <w:rsid w:val="00D90A99"/>
    <w:rsid w:val="00D90B32"/>
    <w:rsid w:val="00D90EED"/>
    <w:rsid w:val="00D9134C"/>
    <w:rsid w:val="00D91551"/>
    <w:rsid w:val="00D91967"/>
    <w:rsid w:val="00D919E6"/>
    <w:rsid w:val="00D91A18"/>
    <w:rsid w:val="00D91BF2"/>
    <w:rsid w:val="00D91DD9"/>
    <w:rsid w:val="00D91E93"/>
    <w:rsid w:val="00D92228"/>
    <w:rsid w:val="00D922D6"/>
    <w:rsid w:val="00D92366"/>
    <w:rsid w:val="00D92382"/>
    <w:rsid w:val="00D924CF"/>
    <w:rsid w:val="00D925AE"/>
    <w:rsid w:val="00D927E6"/>
    <w:rsid w:val="00D929C2"/>
    <w:rsid w:val="00D92AE3"/>
    <w:rsid w:val="00D92DD4"/>
    <w:rsid w:val="00D92E50"/>
    <w:rsid w:val="00D92F2F"/>
    <w:rsid w:val="00D92F87"/>
    <w:rsid w:val="00D92FAA"/>
    <w:rsid w:val="00D930C7"/>
    <w:rsid w:val="00D934CC"/>
    <w:rsid w:val="00D93881"/>
    <w:rsid w:val="00D93948"/>
    <w:rsid w:val="00D9398F"/>
    <w:rsid w:val="00D93A10"/>
    <w:rsid w:val="00D93B11"/>
    <w:rsid w:val="00D93B8F"/>
    <w:rsid w:val="00D93BB3"/>
    <w:rsid w:val="00D93BE3"/>
    <w:rsid w:val="00D93C6D"/>
    <w:rsid w:val="00D93E3C"/>
    <w:rsid w:val="00D94238"/>
    <w:rsid w:val="00D94311"/>
    <w:rsid w:val="00D94541"/>
    <w:rsid w:val="00D94596"/>
    <w:rsid w:val="00D94808"/>
    <w:rsid w:val="00D94C0A"/>
    <w:rsid w:val="00D94C47"/>
    <w:rsid w:val="00D94E39"/>
    <w:rsid w:val="00D95601"/>
    <w:rsid w:val="00D957C6"/>
    <w:rsid w:val="00D9594C"/>
    <w:rsid w:val="00D95B4C"/>
    <w:rsid w:val="00D95CD9"/>
    <w:rsid w:val="00D95E81"/>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C3"/>
    <w:rsid w:val="00D97D19"/>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82"/>
    <w:rsid w:val="00DA1CF8"/>
    <w:rsid w:val="00DA1D76"/>
    <w:rsid w:val="00DA21B7"/>
    <w:rsid w:val="00DA22A6"/>
    <w:rsid w:val="00DA235E"/>
    <w:rsid w:val="00DA254F"/>
    <w:rsid w:val="00DA257B"/>
    <w:rsid w:val="00DA26DC"/>
    <w:rsid w:val="00DA278E"/>
    <w:rsid w:val="00DA28DE"/>
    <w:rsid w:val="00DA28F1"/>
    <w:rsid w:val="00DA294F"/>
    <w:rsid w:val="00DA2D2E"/>
    <w:rsid w:val="00DA2D58"/>
    <w:rsid w:val="00DA2E44"/>
    <w:rsid w:val="00DA2E6A"/>
    <w:rsid w:val="00DA2E7E"/>
    <w:rsid w:val="00DA2F74"/>
    <w:rsid w:val="00DA300C"/>
    <w:rsid w:val="00DA3248"/>
    <w:rsid w:val="00DA352C"/>
    <w:rsid w:val="00DA356E"/>
    <w:rsid w:val="00DA35BA"/>
    <w:rsid w:val="00DA3660"/>
    <w:rsid w:val="00DA36DE"/>
    <w:rsid w:val="00DA36E2"/>
    <w:rsid w:val="00DA38DA"/>
    <w:rsid w:val="00DA3B42"/>
    <w:rsid w:val="00DA412E"/>
    <w:rsid w:val="00DA42E7"/>
    <w:rsid w:val="00DA4594"/>
    <w:rsid w:val="00DA45F9"/>
    <w:rsid w:val="00DA4707"/>
    <w:rsid w:val="00DA47C5"/>
    <w:rsid w:val="00DA4824"/>
    <w:rsid w:val="00DA4B16"/>
    <w:rsid w:val="00DA4D31"/>
    <w:rsid w:val="00DA4D49"/>
    <w:rsid w:val="00DA4EC1"/>
    <w:rsid w:val="00DA50AB"/>
    <w:rsid w:val="00DA5517"/>
    <w:rsid w:val="00DA5663"/>
    <w:rsid w:val="00DA5667"/>
    <w:rsid w:val="00DA56AA"/>
    <w:rsid w:val="00DA56BF"/>
    <w:rsid w:val="00DA5782"/>
    <w:rsid w:val="00DA5A26"/>
    <w:rsid w:val="00DA5AFF"/>
    <w:rsid w:val="00DA5BF4"/>
    <w:rsid w:val="00DA5F9C"/>
    <w:rsid w:val="00DA5FB9"/>
    <w:rsid w:val="00DA5FD5"/>
    <w:rsid w:val="00DA6032"/>
    <w:rsid w:val="00DA63C2"/>
    <w:rsid w:val="00DA6567"/>
    <w:rsid w:val="00DA66CF"/>
    <w:rsid w:val="00DA6F45"/>
    <w:rsid w:val="00DA720E"/>
    <w:rsid w:val="00DA739A"/>
    <w:rsid w:val="00DA7436"/>
    <w:rsid w:val="00DA7541"/>
    <w:rsid w:val="00DA75DC"/>
    <w:rsid w:val="00DA75EF"/>
    <w:rsid w:val="00DA7818"/>
    <w:rsid w:val="00DA78D8"/>
    <w:rsid w:val="00DA795C"/>
    <w:rsid w:val="00DA7AD8"/>
    <w:rsid w:val="00DA7B5A"/>
    <w:rsid w:val="00DA7E28"/>
    <w:rsid w:val="00DA7FD2"/>
    <w:rsid w:val="00DB0099"/>
    <w:rsid w:val="00DB05E3"/>
    <w:rsid w:val="00DB06AA"/>
    <w:rsid w:val="00DB072F"/>
    <w:rsid w:val="00DB07DF"/>
    <w:rsid w:val="00DB08E3"/>
    <w:rsid w:val="00DB0914"/>
    <w:rsid w:val="00DB0F24"/>
    <w:rsid w:val="00DB0FE5"/>
    <w:rsid w:val="00DB10A9"/>
    <w:rsid w:val="00DB10CB"/>
    <w:rsid w:val="00DB14B5"/>
    <w:rsid w:val="00DB1542"/>
    <w:rsid w:val="00DB1659"/>
    <w:rsid w:val="00DB1790"/>
    <w:rsid w:val="00DB1844"/>
    <w:rsid w:val="00DB18B1"/>
    <w:rsid w:val="00DB1B81"/>
    <w:rsid w:val="00DB1C66"/>
    <w:rsid w:val="00DB1DDA"/>
    <w:rsid w:val="00DB1E28"/>
    <w:rsid w:val="00DB1F5E"/>
    <w:rsid w:val="00DB1FED"/>
    <w:rsid w:val="00DB1FEF"/>
    <w:rsid w:val="00DB2148"/>
    <w:rsid w:val="00DB2312"/>
    <w:rsid w:val="00DB25B0"/>
    <w:rsid w:val="00DB2884"/>
    <w:rsid w:val="00DB29DC"/>
    <w:rsid w:val="00DB2C74"/>
    <w:rsid w:val="00DB2CF6"/>
    <w:rsid w:val="00DB303F"/>
    <w:rsid w:val="00DB325F"/>
    <w:rsid w:val="00DB342B"/>
    <w:rsid w:val="00DB3518"/>
    <w:rsid w:val="00DB3729"/>
    <w:rsid w:val="00DB3885"/>
    <w:rsid w:val="00DB396E"/>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98"/>
    <w:rsid w:val="00DB4DB0"/>
    <w:rsid w:val="00DB51DD"/>
    <w:rsid w:val="00DB569B"/>
    <w:rsid w:val="00DB5DB3"/>
    <w:rsid w:val="00DB5F43"/>
    <w:rsid w:val="00DB606F"/>
    <w:rsid w:val="00DB608B"/>
    <w:rsid w:val="00DB6212"/>
    <w:rsid w:val="00DB635F"/>
    <w:rsid w:val="00DB6416"/>
    <w:rsid w:val="00DB64E5"/>
    <w:rsid w:val="00DB6623"/>
    <w:rsid w:val="00DB6A4B"/>
    <w:rsid w:val="00DB6AA2"/>
    <w:rsid w:val="00DB7475"/>
    <w:rsid w:val="00DB75CE"/>
    <w:rsid w:val="00DB782D"/>
    <w:rsid w:val="00DB7874"/>
    <w:rsid w:val="00DB7C11"/>
    <w:rsid w:val="00DC0088"/>
    <w:rsid w:val="00DC01E0"/>
    <w:rsid w:val="00DC0241"/>
    <w:rsid w:val="00DC0280"/>
    <w:rsid w:val="00DC03B0"/>
    <w:rsid w:val="00DC0405"/>
    <w:rsid w:val="00DC0553"/>
    <w:rsid w:val="00DC05E3"/>
    <w:rsid w:val="00DC0878"/>
    <w:rsid w:val="00DC09AA"/>
    <w:rsid w:val="00DC0D2B"/>
    <w:rsid w:val="00DC0E4D"/>
    <w:rsid w:val="00DC10EE"/>
    <w:rsid w:val="00DC10FD"/>
    <w:rsid w:val="00DC113D"/>
    <w:rsid w:val="00DC162D"/>
    <w:rsid w:val="00DC1638"/>
    <w:rsid w:val="00DC1ADE"/>
    <w:rsid w:val="00DC2186"/>
    <w:rsid w:val="00DC2193"/>
    <w:rsid w:val="00DC23A4"/>
    <w:rsid w:val="00DC2415"/>
    <w:rsid w:val="00DC24FB"/>
    <w:rsid w:val="00DC2623"/>
    <w:rsid w:val="00DC2BB5"/>
    <w:rsid w:val="00DC2CD1"/>
    <w:rsid w:val="00DC2CE6"/>
    <w:rsid w:val="00DC2E03"/>
    <w:rsid w:val="00DC2FCE"/>
    <w:rsid w:val="00DC31AF"/>
    <w:rsid w:val="00DC3367"/>
    <w:rsid w:val="00DC33C2"/>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B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7C2"/>
    <w:rsid w:val="00DC6926"/>
    <w:rsid w:val="00DC6929"/>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038"/>
    <w:rsid w:val="00DD01F1"/>
    <w:rsid w:val="00DD02AF"/>
    <w:rsid w:val="00DD03A2"/>
    <w:rsid w:val="00DD0413"/>
    <w:rsid w:val="00DD050C"/>
    <w:rsid w:val="00DD093D"/>
    <w:rsid w:val="00DD0D1D"/>
    <w:rsid w:val="00DD0EEB"/>
    <w:rsid w:val="00DD1330"/>
    <w:rsid w:val="00DD1684"/>
    <w:rsid w:val="00DD168E"/>
    <w:rsid w:val="00DD1766"/>
    <w:rsid w:val="00DD1C93"/>
    <w:rsid w:val="00DD1E63"/>
    <w:rsid w:val="00DD1E81"/>
    <w:rsid w:val="00DD20E0"/>
    <w:rsid w:val="00DD2111"/>
    <w:rsid w:val="00DD2317"/>
    <w:rsid w:val="00DD2616"/>
    <w:rsid w:val="00DD2775"/>
    <w:rsid w:val="00DD27EF"/>
    <w:rsid w:val="00DD29D7"/>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8C6"/>
    <w:rsid w:val="00DD3BEC"/>
    <w:rsid w:val="00DD3BF7"/>
    <w:rsid w:val="00DD3F4E"/>
    <w:rsid w:val="00DD3FD3"/>
    <w:rsid w:val="00DD412A"/>
    <w:rsid w:val="00DD4168"/>
    <w:rsid w:val="00DD41CD"/>
    <w:rsid w:val="00DD4252"/>
    <w:rsid w:val="00DD42BA"/>
    <w:rsid w:val="00DD42E3"/>
    <w:rsid w:val="00DD4406"/>
    <w:rsid w:val="00DD44B9"/>
    <w:rsid w:val="00DD44FE"/>
    <w:rsid w:val="00DD4767"/>
    <w:rsid w:val="00DD4865"/>
    <w:rsid w:val="00DD49A5"/>
    <w:rsid w:val="00DD49E8"/>
    <w:rsid w:val="00DD4A6D"/>
    <w:rsid w:val="00DD4AB2"/>
    <w:rsid w:val="00DD4ACE"/>
    <w:rsid w:val="00DD4B8C"/>
    <w:rsid w:val="00DD4C44"/>
    <w:rsid w:val="00DD4E54"/>
    <w:rsid w:val="00DD5253"/>
    <w:rsid w:val="00DD52B9"/>
    <w:rsid w:val="00DD5361"/>
    <w:rsid w:val="00DD56C1"/>
    <w:rsid w:val="00DD5DEA"/>
    <w:rsid w:val="00DD6373"/>
    <w:rsid w:val="00DD65EF"/>
    <w:rsid w:val="00DD6862"/>
    <w:rsid w:val="00DD6BE4"/>
    <w:rsid w:val="00DD6D96"/>
    <w:rsid w:val="00DD6F5F"/>
    <w:rsid w:val="00DD7098"/>
    <w:rsid w:val="00DD7229"/>
    <w:rsid w:val="00DD7517"/>
    <w:rsid w:val="00DD7562"/>
    <w:rsid w:val="00DD775A"/>
    <w:rsid w:val="00DD7987"/>
    <w:rsid w:val="00DD7A3C"/>
    <w:rsid w:val="00DD7C96"/>
    <w:rsid w:val="00DD7E1C"/>
    <w:rsid w:val="00DD7ECE"/>
    <w:rsid w:val="00DE0060"/>
    <w:rsid w:val="00DE0358"/>
    <w:rsid w:val="00DE03E3"/>
    <w:rsid w:val="00DE044A"/>
    <w:rsid w:val="00DE044B"/>
    <w:rsid w:val="00DE0472"/>
    <w:rsid w:val="00DE063E"/>
    <w:rsid w:val="00DE07B6"/>
    <w:rsid w:val="00DE0804"/>
    <w:rsid w:val="00DE0A2A"/>
    <w:rsid w:val="00DE0BF0"/>
    <w:rsid w:val="00DE0C57"/>
    <w:rsid w:val="00DE0CFC"/>
    <w:rsid w:val="00DE1198"/>
    <w:rsid w:val="00DE1588"/>
    <w:rsid w:val="00DE16CA"/>
    <w:rsid w:val="00DE172B"/>
    <w:rsid w:val="00DE1A2C"/>
    <w:rsid w:val="00DE1B43"/>
    <w:rsid w:val="00DE1C2B"/>
    <w:rsid w:val="00DE1DA7"/>
    <w:rsid w:val="00DE2280"/>
    <w:rsid w:val="00DE2582"/>
    <w:rsid w:val="00DE2604"/>
    <w:rsid w:val="00DE2764"/>
    <w:rsid w:val="00DE2867"/>
    <w:rsid w:val="00DE2A73"/>
    <w:rsid w:val="00DE31BC"/>
    <w:rsid w:val="00DE32CF"/>
    <w:rsid w:val="00DE3484"/>
    <w:rsid w:val="00DE39FD"/>
    <w:rsid w:val="00DE3B8B"/>
    <w:rsid w:val="00DE3CD3"/>
    <w:rsid w:val="00DE3D01"/>
    <w:rsid w:val="00DE3DD0"/>
    <w:rsid w:val="00DE3E26"/>
    <w:rsid w:val="00DE3FE0"/>
    <w:rsid w:val="00DE4365"/>
    <w:rsid w:val="00DE43EB"/>
    <w:rsid w:val="00DE4525"/>
    <w:rsid w:val="00DE4850"/>
    <w:rsid w:val="00DE485A"/>
    <w:rsid w:val="00DE48CC"/>
    <w:rsid w:val="00DE4D4F"/>
    <w:rsid w:val="00DE4DC6"/>
    <w:rsid w:val="00DE526D"/>
    <w:rsid w:val="00DE5408"/>
    <w:rsid w:val="00DE555C"/>
    <w:rsid w:val="00DE5806"/>
    <w:rsid w:val="00DE5867"/>
    <w:rsid w:val="00DE5A79"/>
    <w:rsid w:val="00DE5AEC"/>
    <w:rsid w:val="00DE5B45"/>
    <w:rsid w:val="00DE5C9F"/>
    <w:rsid w:val="00DE5D41"/>
    <w:rsid w:val="00DE5EA5"/>
    <w:rsid w:val="00DE5F0C"/>
    <w:rsid w:val="00DE5FA4"/>
    <w:rsid w:val="00DE605E"/>
    <w:rsid w:val="00DE608A"/>
    <w:rsid w:val="00DE608C"/>
    <w:rsid w:val="00DE6256"/>
    <w:rsid w:val="00DE6291"/>
    <w:rsid w:val="00DE62CB"/>
    <w:rsid w:val="00DE6581"/>
    <w:rsid w:val="00DE65B8"/>
    <w:rsid w:val="00DE65DA"/>
    <w:rsid w:val="00DE65F8"/>
    <w:rsid w:val="00DE67D1"/>
    <w:rsid w:val="00DE6963"/>
    <w:rsid w:val="00DE6A72"/>
    <w:rsid w:val="00DE6C42"/>
    <w:rsid w:val="00DE6CF4"/>
    <w:rsid w:val="00DE6EF0"/>
    <w:rsid w:val="00DE7082"/>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1066"/>
    <w:rsid w:val="00DF11E1"/>
    <w:rsid w:val="00DF1220"/>
    <w:rsid w:val="00DF1362"/>
    <w:rsid w:val="00DF1514"/>
    <w:rsid w:val="00DF155B"/>
    <w:rsid w:val="00DF1683"/>
    <w:rsid w:val="00DF17D3"/>
    <w:rsid w:val="00DF18E9"/>
    <w:rsid w:val="00DF1B1A"/>
    <w:rsid w:val="00DF1D0B"/>
    <w:rsid w:val="00DF1EDA"/>
    <w:rsid w:val="00DF2144"/>
    <w:rsid w:val="00DF21D0"/>
    <w:rsid w:val="00DF2219"/>
    <w:rsid w:val="00DF24BC"/>
    <w:rsid w:val="00DF26A8"/>
    <w:rsid w:val="00DF2B4C"/>
    <w:rsid w:val="00DF3098"/>
    <w:rsid w:val="00DF3118"/>
    <w:rsid w:val="00DF31A9"/>
    <w:rsid w:val="00DF31F3"/>
    <w:rsid w:val="00DF325B"/>
    <w:rsid w:val="00DF3957"/>
    <w:rsid w:val="00DF3967"/>
    <w:rsid w:val="00DF3C6B"/>
    <w:rsid w:val="00DF3DA0"/>
    <w:rsid w:val="00DF404C"/>
    <w:rsid w:val="00DF41C6"/>
    <w:rsid w:val="00DF4297"/>
    <w:rsid w:val="00DF4514"/>
    <w:rsid w:val="00DF46B5"/>
    <w:rsid w:val="00DF47D7"/>
    <w:rsid w:val="00DF4954"/>
    <w:rsid w:val="00DF4A21"/>
    <w:rsid w:val="00DF4E8A"/>
    <w:rsid w:val="00DF4ED7"/>
    <w:rsid w:val="00DF4F91"/>
    <w:rsid w:val="00DF4F9F"/>
    <w:rsid w:val="00DF52AA"/>
    <w:rsid w:val="00DF5464"/>
    <w:rsid w:val="00DF55C9"/>
    <w:rsid w:val="00DF56D3"/>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5F8"/>
    <w:rsid w:val="00DF7713"/>
    <w:rsid w:val="00DF7984"/>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CAF"/>
    <w:rsid w:val="00E013BB"/>
    <w:rsid w:val="00E016B7"/>
    <w:rsid w:val="00E019D4"/>
    <w:rsid w:val="00E01C38"/>
    <w:rsid w:val="00E01C91"/>
    <w:rsid w:val="00E01D44"/>
    <w:rsid w:val="00E01DE8"/>
    <w:rsid w:val="00E0210C"/>
    <w:rsid w:val="00E0228B"/>
    <w:rsid w:val="00E023F9"/>
    <w:rsid w:val="00E0250B"/>
    <w:rsid w:val="00E02CEA"/>
    <w:rsid w:val="00E02DCC"/>
    <w:rsid w:val="00E02EC4"/>
    <w:rsid w:val="00E02F09"/>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974"/>
    <w:rsid w:val="00E049CE"/>
    <w:rsid w:val="00E04A79"/>
    <w:rsid w:val="00E04B2C"/>
    <w:rsid w:val="00E04BDF"/>
    <w:rsid w:val="00E04FA6"/>
    <w:rsid w:val="00E04FAB"/>
    <w:rsid w:val="00E051A8"/>
    <w:rsid w:val="00E0530F"/>
    <w:rsid w:val="00E0561A"/>
    <w:rsid w:val="00E056D2"/>
    <w:rsid w:val="00E057B4"/>
    <w:rsid w:val="00E05888"/>
    <w:rsid w:val="00E05BB5"/>
    <w:rsid w:val="00E05C0E"/>
    <w:rsid w:val="00E05E03"/>
    <w:rsid w:val="00E05E13"/>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A9A"/>
    <w:rsid w:val="00E07E09"/>
    <w:rsid w:val="00E07F84"/>
    <w:rsid w:val="00E1007E"/>
    <w:rsid w:val="00E105DD"/>
    <w:rsid w:val="00E1066A"/>
    <w:rsid w:val="00E106FE"/>
    <w:rsid w:val="00E10732"/>
    <w:rsid w:val="00E107A4"/>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F3"/>
    <w:rsid w:val="00E11C9C"/>
    <w:rsid w:val="00E11D84"/>
    <w:rsid w:val="00E11E38"/>
    <w:rsid w:val="00E11EF3"/>
    <w:rsid w:val="00E1203F"/>
    <w:rsid w:val="00E1215A"/>
    <w:rsid w:val="00E1217D"/>
    <w:rsid w:val="00E121CF"/>
    <w:rsid w:val="00E12332"/>
    <w:rsid w:val="00E123E1"/>
    <w:rsid w:val="00E124DF"/>
    <w:rsid w:val="00E12517"/>
    <w:rsid w:val="00E12581"/>
    <w:rsid w:val="00E12619"/>
    <w:rsid w:val="00E12803"/>
    <w:rsid w:val="00E128A1"/>
    <w:rsid w:val="00E12C89"/>
    <w:rsid w:val="00E12EE7"/>
    <w:rsid w:val="00E12FC5"/>
    <w:rsid w:val="00E130AA"/>
    <w:rsid w:val="00E130F9"/>
    <w:rsid w:val="00E13162"/>
    <w:rsid w:val="00E13183"/>
    <w:rsid w:val="00E1391C"/>
    <w:rsid w:val="00E13938"/>
    <w:rsid w:val="00E13C18"/>
    <w:rsid w:val="00E13CC0"/>
    <w:rsid w:val="00E13D01"/>
    <w:rsid w:val="00E13DDA"/>
    <w:rsid w:val="00E13FF3"/>
    <w:rsid w:val="00E14271"/>
    <w:rsid w:val="00E14606"/>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5F72"/>
    <w:rsid w:val="00E162AE"/>
    <w:rsid w:val="00E16403"/>
    <w:rsid w:val="00E16519"/>
    <w:rsid w:val="00E16540"/>
    <w:rsid w:val="00E16876"/>
    <w:rsid w:val="00E16BC4"/>
    <w:rsid w:val="00E16C22"/>
    <w:rsid w:val="00E17202"/>
    <w:rsid w:val="00E17393"/>
    <w:rsid w:val="00E17463"/>
    <w:rsid w:val="00E176D9"/>
    <w:rsid w:val="00E1772A"/>
    <w:rsid w:val="00E177BF"/>
    <w:rsid w:val="00E17840"/>
    <w:rsid w:val="00E178CA"/>
    <w:rsid w:val="00E17BB4"/>
    <w:rsid w:val="00E17BB8"/>
    <w:rsid w:val="00E17C19"/>
    <w:rsid w:val="00E17E76"/>
    <w:rsid w:val="00E17FCA"/>
    <w:rsid w:val="00E20059"/>
    <w:rsid w:val="00E200A2"/>
    <w:rsid w:val="00E20125"/>
    <w:rsid w:val="00E20157"/>
    <w:rsid w:val="00E203DD"/>
    <w:rsid w:val="00E207EB"/>
    <w:rsid w:val="00E20B88"/>
    <w:rsid w:val="00E20CF4"/>
    <w:rsid w:val="00E20E2E"/>
    <w:rsid w:val="00E210FE"/>
    <w:rsid w:val="00E21221"/>
    <w:rsid w:val="00E2147B"/>
    <w:rsid w:val="00E21574"/>
    <w:rsid w:val="00E2172A"/>
    <w:rsid w:val="00E21818"/>
    <w:rsid w:val="00E21C09"/>
    <w:rsid w:val="00E21E5B"/>
    <w:rsid w:val="00E21EB2"/>
    <w:rsid w:val="00E21EB3"/>
    <w:rsid w:val="00E21F12"/>
    <w:rsid w:val="00E21F2F"/>
    <w:rsid w:val="00E2204D"/>
    <w:rsid w:val="00E221FE"/>
    <w:rsid w:val="00E227E2"/>
    <w:rsid w:val="00E22CBF"/>
    <w:rsid w:val="00E23091"/>
    <w:rsid w:val="00E231A1"/>
    <w:rsid w:val="00E2321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80A"/>
    <w:rsid w:val="00E2499E"/>
    <w:rsid w:val="00E249A6"/>
    <w:rsid w:val="00E24AD4"/>
    <w:rsid w:val="00E24BAE"/>
    <w:rsid w:val="00E24D07"/>
    <w:rsid w:val="00E24FBF"/>
    <w:rsid w:val="00E250CA"/>
    <w:rsid w:val="00E25123"/>
    <w:rsid w:val="00E254FC"/>
    <w:rsid w:val="00E25863"/>
    <w:rsid w:val="00E258DF"/>
    <w:rsid w:val="00E258FD"/>
    <w:rsid w:val="00E25932"/>
    <w:rsid w:val="00E25983"/>
    <w:rsid w:val="00E25AE5"/>
    <w:rsid w:val="00E25B89"/>
    <w:rsid w:val="00E25C7F"/>
    <w:rsid w:val="00E25E71"/>
    <w:rsid w:val="00E25F14"/>
    <w:rsid w:val="00E265A4"/>
    <w:rsid w:val="00E265DC"/>
    <w:rsid w:val="00E26699"/>
    <w:rsid w:val="00E266B6"/>
    <w:rsid w:val="00E26973"/>
    <w:rsid w:val="00E26A9F"/>
    <w:rsid w:val="00E26E37"/>
    <w:rsid w:val="00E26E87"/>
    <w:rsid w:val="00E26F0E"/>
    <w:rsid w:val="00E26F6B"/>
    <w:rsid w:val="00E27302"/>
    <w:rsid w:val="00E27776"/>
    <w:rsid w:val="00E27AE4"/>
    <w:rsid w:val="00E27C7E"/>
    <w:rsid w:val="00E27DC0"/>
    <w:rsid w:val="00E27E37"/>
    <w:rsid w:val="00E27E98"/>
    <w:rsid w:val="00E27F73"/>
    <w:rsid w:val="00E27F77"/>
    <w:rsid w:val="00E27FE9"/>
    <w:rsid w:val="00E300B1"/>
    <w:rsid w:val="00E302F1"/>
    <w:rsid w:val="00E30500"/>
    <w:rsid w:val="00E306B4"/>
    <w:rsid w:val="00E3071F"/>
    <w:rsid w:val="00E3087C"/>
    <w:rsid w:val="00E30C7B"/>
    <w:rsid w:val="00E30E58"/>
    <w:rsid w:val="00E30EA3"/>
    <w:rsid w:val="00E31064"/>
    <w:rsid w:val="00E31254"/>
    <w:rsid w:val="00E3127D"/>
    <w:rsid w:val="00E314D1"/>
    <w:rsid w:val="00E3151A"/>
    <w:rsid w:val="00E31551"/>
    <w:rsid w:val="00E31569"/>
    <w:rsid w:val="00E3157D"/>
    <w:rsid w:val="00E315BD"/>
    <w:rsid w:val="00E31A60"/>
    <w:rsid w:val="00E31E27"/>
    <w:rsid w:val="00E32242"/>
    <w:rsid w:val="00E32350"/>
    <w:rsid w:val="00E324B5"/>
    <w:rsid w:val="00E3260E"/>
    <w:rsid w:val="00E32769"/>
    <w:rsid w:val="00E32B05"/>
    <w:rsid w:val="00E32BCF"/>
    <w:rsid w:val="00E32F63"/>
    <w:rsid w:val="00E33118"/>
    <w:rsid w:val="00E33275"/>
    <w:rsid w:val="00E332B3"/>
    <w:rsid w:val="00E332C7"/>
    <w:rsid w:val="00E33318"/>
    <w:rsid w:val="00E339EF"/>
    <w:rsid w:val="00E33B21"/>
    <w:rsid w:val="00E33E85"/>
    <w:rsid w:val="00E33EBC"/>
    <w:rsid w:val="00E34028"/>
    <w:rsid w:val="00E34041"/>
    <w:rsid w:val="00E340C6"/>
    <w:rsid w:val="00E34157"/>
    <w:rsid w:val="00E341E9"/>
    <w:rsid w:val="00E34416"/>
    <w:rsid w:val="00E34440"/>
    <w:rsid w:val="00E34466"/>
    <w:rsid w:val="00E34597"/>
    <w:rsid w:val="00E34694"/>
    <w:rsid w:val="00E346D4"/>
    <w:rsid w:val="00E34707"/>
    <w:rsid w:val="00E348C6"/>
    <w:rsid w:val="00E34A1B"/>
    <w:rsid w:val="00E3518D"/>
    <w:rsid w:val="00E35237"/>
    <w:rsid w:val="00E352AF"/>
    <w:rsid w:val="00E352C0"/>
    <w:rsid w:val="00E3553A"/>
    <w:rsid w:val="00E356F3"/>
    <w:rsid w:val="00E35748"/>
    <w:rsid w:val="00E35BFC"/>
    <w:rsid w:val="00E35C86"/>
    <w:rsid w:val="00E35CCB"/>
    <w:rsid w:val="00E35E53"/>
    <w:rsid w:val="00E35F8D"/>
    <w:rsid w:val="00E35FD2"/>
    <w:rsid w:val="00E35FDD"/>
    <w:rsid w:val="00E36040"/>
    <w:rsid w:val="00E36042"/>
    <w:rsid w:val="00E3606A"/>
    <w:rsid w:val="00E3613B"/>
    <w:rsid w:val="00E36366"/>
    <w:rsid w:val="00E36787"/>
    <w:rsid w:val="00E36C51"/>
    <w:rsid w:val="00E36DA0"/>
    <w:rsid w:val="00E37126"/>
    <w:rsid w:val="00E37166"/>
    <w:rsid w:val="00E374D0"/>
    <w:rsid w:val="00E37674"/>
    <w:rsid w:val="00E376FB"/>
    <w:rsid w:val="00E37C29"/>
    <w:rsid w:val="00E37E2C"/>
    <w:rsid w:val="00E37FDA"/>
    <w:rsid w:val="00E400AC"/>
    <w:rsid w:val="00E400F1"/>
    <w:rsid w:val="00E401D1"/>
    <w:rsid w:val="00E4024C"/>
    <w:rsid w:val="00E402C4"/>
    <w:rsid w:val="00E403E1"/>
    <w:rsid w:val="00E404FF"/>
    <w:rsid w:val="00E4068C"/>
    <w:rsid w:val="00E40794"/>
    <w:rsid w:val="00E409F3"/>
    <w:rsid w:val="00E40A2F"/>
    <w:rsid w:val="00E40CDC"/>
    <w:rsid w:val="00E40E71"/>
    <w:rsid w:val="00E410C7"/>
    <w:rsid w:val="00E4121E"/>
    <w:rsid w:val="00E413AF"/>
    <w:rsid w:val="00E414CA"/>
    <w:rsid w:val="00E41569"/>
    <w:rsid w:val="00E41606"/>
    <w:rsid w:val="00E41C6D"/>
    <w:rsid w:val="00E41E07"/>
    <w:rsid w:val="00E41EAA"/>
    <w:rsid w:val="00E42518"/>
    <w:rsid w:val="00E4293D"/>
    <w:rsid w:val="00E4296E"/>
    <w:rsid w:val="00E42A30"/>
    <w:rsid w:val="00E42CB6"/>
    <w:rsid w:val="00E42CEC"/>
    <w:rsid w:val="00E42E27"/>
    <w:rsid w:val="00E43016"/>
    <w:rsid w:val="00E431A0"/>
    <w:rsid w:val="00E43284"/>
    <w:rsid w:val="00E432AA"/>
    <w:rsid w:val="00E43364"/>
    <w:rsid w:val="00E4340B"/>
    <w:rsid w:val="00E434B7"/>
    <w:rsid w:val="00E436E8"/>
    <w:rsid w:val="00E43831"/>
    <w:rsid w:val="00E4384E"/>
    <w:rsid w:val="00E43BBE"/>
    <w:rsid w:val="00E43C11"/>
    <w:rsid w:val="00E440A5"/>
    <w:rsid w:val="00E44322"/>
    <w:rsid w:val="00E44399"/>
    <w:rsid w:val="00E4453F"/>
    <w:rsid w:val="00E4457E"/>
    <w:rsid w:val="00E4474F"/>
    <w:rsid w:val="00E44781"/>
    <w:rsid w:val="00E4479B"/>
    <w:rsid w:val="00E448D0"/>
    <w:rsid w:val="00E44A7C"/>
    <w:rsid w:val="00E44AB5"/>
    <w:rsid w:val="00E44D8B"/>
    <w:rsid w:val="00E44E26"/>
    <w:rsid w:val="00E44E29"/>
    <w:rsid w:val="00E44EDF"/>
    <w:rsid w:val="00E44EEB"/>
    <w:rsid w:val="00E450E3"/>
    <w:rsid w:val="00E45303"/>
    <w:rsid w:val="00E4531D"/>
    <w:rsid w:val="00E4539F"/>
    <w:rsid w:val="00E4553B"/>
    <w:rsid w:val="00E45865"/>
    <w:rsid w:val="00E459C3"/>
    <w:rsid w:val="00E45CD0"/>
    <w:rsid w:val="00E45E3F"/>
    <w:rsid w:val="00E46101"/>
    <w:rsid w:val="00E461EC"/>
    <w:rsid w:val="00E469EA"/>
    <w:rsid w:val="00E46BAD"/>
    <w:rsid w:val="00E46F05"/>
    <w:rsid w:val="00E47072"/>
    <w:rsid w:val="00E47354"/>
    <w:rsid w:val="00E477B3"/>
    <w:rsid w:val="00E478AE"/>
    <w:rsid w:val="00E47A3E"/>
    <w:rsid w:val="00E47B90"/>
    <w:rsid w:val="00E47B91"/>
    <w:rsid w:val="00E47ED6"/>
    <w:rsid w:val="00E5020F"/>
    <w:rsid w:val="00E5022C"/>
    <w:rsid w:val="00E50244"/>
    <w:rsid w:val="00E5026B"/>
    <w:rsid w:val="00E50545"/>
    <w:rsid w:val="00E5058A"/>
    <w:rsid w:val="00E5072F"/>
    <w:rsid w:val="00E50BB8"/>
    <w:rsid w:val="00E50C54"/>
    <w:rsid w:val="00E50DFE"/>
    <w:rsid w:val="00E50F2D"/>
    <w:rsid w:val="00E50FDB"/>
    <w:rsid w:val="00E51441"/>
    <w:rsid w:val="00E51452"/>
    <w:rsid w:val="00E5165B"/>
    <w:rsid w:val="00E5165F"/>
    <w:rsid w:val="00E51769"/>
    <w:rsid w:val="00E51837"/>
    <w:rsid w:val="00E519CB"/>
    <w:rsid w:val="00E51B4D"/>
    <w:rsid w:val="00E51BD1"/>
    <w:rsid w:val="00E51DE5"/>
    <w:rsid w:val="00E51E24"/>
    <w:rsid w:val="00E51ED8"/>
    <w:rsid w:val="00E521D9"/>
    <w:rsid w:val="00E52239"/>
    <w:rsid w:val="00E524AE"/>
    <w:rsid w:val="00E525B7"/>
    <w:rsid w:val="00E525FB"/>
    <w:rsid w:val="00E5267C"/>
    <w:rsid w:val="00E527F8"/>
    <w:rsid w:val="00E52977"/>
    <w:rsid w:val="00E52A9F"/>
    <w:rsid w:val="00E52C63"/>
    <w:rsid w:val="00E52E41"/>
    <w:rsid w:val="00E52FEB"/>
    <w:rsid w:val="00E5300F"/>
    <w:rsid w:val="00E5315B"/>
    <w:rsid w:val="00E53213"/>
    <w:rsid w:val="00E53289"/>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43C"/>
    <w:rsid w:val="00E5459F"/>
    <w:rsid w:val="00E546E0"/>
    <w:rsid w:val="00E5473D"/>
    <w:rsid w:val="00E547F5"/>
    <w:rsid w:val="00E54B66"/>
    <w:rsid w:val="00E54B88"/>
    <w:rsid w:val="00E54E9D"/>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57D48"/>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CCB"/>
    <w:rsid w:val="00E61F45"/>
    <w:rsid w:val="00E61FAB"/>
    <w:rsid w:val="00E61FEA"/>
    <w:rsid w:val="00E62122"/>
    <w:rsid w:val="00E62314"/>
    <w:rsid w:val="00E6269D"/>
    <w:rsid w:val="00E6294E"/>
    <w:rsid w:val="00E62ADE"/>
    <w:rsid w:val="00E62AEF"/>
    <w:rsid w:val="00E62DF3"/>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3FB"/>
    <w:rsid w:val="00E65496"/>
    <w:rsid w:val="00E655EE"/>
    <w:rsid w:val="00E65670"/>
    <w:rsid w:val="00E657A1"/>
    <w:rsid w:val="00E65A88"/>
    <w:rsid w:val="00E65B11"/>
    <w:rsid w:val="00E65BE5"/>
    <w:rsid w:val="00E65BFF"/>
    <w:rsid w:val="00E65C67"/>
    <w:rsid w:val="00E65DDA"/>
    <w:rsid w:val="00E65F66"/>
    <w:rsid w:val="00E66248"/>
    <w:rsid w:val="00E66499"/>
    <w:rsid w:val="00E66AD0"/>
    <w:rsid w:val="00E66B5A"/>
    <w:rsid w:val="00E66D25"/>
    <w:rsid w:val="00E66F12"/>
    <w:rsid w:val="00E66F25"/>
    <w:rsid w:val="00E66F4A"/>
    <w:rsid w:val="00E66FF6"/>
    <w:rsid w:val="00E670F1"/>
    <w:rsid w:val="00E671EB"/>
    <w:rsid w:val="00E67271"/>
    <w:rsid w:val="00E674F8"/>
    <w:rsid w:val="00E675EB"/>
    <w:rsid w:val="00E6777E"/>
    <w:rsid w:val="00E67897"/>
    <w:rsid w:val="00E67908"/>
    <w:rsid w:val="00E67979"/>
    <w:rsid w:val="00E67F60"/>
    <w:rsid w:val="00E700EA"/>
    <w:rsid w:val="00E70343"/>
    <w:rsid w:val="00E70414"/>
    <w:rsid w:val="00E70551"/>
    <w:rsid w:val="00E706FC"/>
    <w:rsid w:val="00E70701"/>
    <w:rsid w:val="00E70727"/>
    <w:rsid w:val="00E70834"/>
    <w:rsid w:val="00E70A31"/>
    <w:rsid w:val="00E70CAA"/>
    <w:rsid w:val="00E712B3"/>
    <w:rsid w:val="00E712EF"/>
    <w:rsid w:val="00E7187F"/>
    <w:rsid w:val="00E71A23"/>
    <w:rsid w:val="00E71BAD"/>
    <w:rsid w:val="00E71C68"/>
    <w:rsid w:val="00E71DE8"/>
    <w:rsid w:val="00E720C3"/>
    <w:rsid w:val="00E72181"/>
    <w:rsid w:val="00E722E2"/>
    <w:rsid w:val="00E72349"/>
    <w:rsid w:val="00E72367"/>
    <w:rsid w:val="00E723B1"/>
    <w:rsid w:val="00E723B4"/>
    <w:rsid w:val="00E723D1"/>
    <w:rsid w:val="00E723E2"/>
    <w:rsid w:val="00E725D9"/>
    <w:rsid w:val="00E728E1"/>
    <w:rsid w:val="00E729A5"/>
    <w:rsid w:val="00E72A97"/>
    <w:rsid w:val="00E72C8A"/>
    <w:rsid w:val="00E72E59"/>
    <w:rsid w:val="00E72F17"/>
    <w:rsid w:val="00E73382"/>
    <w:rsid w:val="00E733CF"/>
    <w:rsid w:val="00E7369E"/>
    <w:rsid w:val="00E73763"/>
    <w:rsid w:val="00E738E4"/>
    <w:rsid w:val="00E738E7"/>
    <w:rsid w:val="00E73A28"/>
    <w:rsid w:val="00E73A6F"/>
    <w:rsid w:val="00E73AB4"/>
    <w:rsid w:val="00E73D6A"/>
    <w:rsid w:val="00E73E35"/>
    <w:rsid w:val="00E73FEA"/>
    <w:rsid w:val="00E74045"/>
    <w:rsid w:val="00E7433E"/>
    <w:rsid w:val="00E74476"/>
    <w:rsid w:val="00E744A4"/>
    <w:rsid w:val="00E74695"/>
    <w:rsid w:val="00E747DC"/>
    <w:rsid w:val="00E7499B"/>
    <w:rsid w:val="00E74C19"/>
    <w:rsid w:val="00E74CF4"/>
    <w:rsid w:val="00E74E8E"/>
    <w:rsid w:val="00E75170"/>
    <w:rsid w:val="00E75428"/>
    <w:rsid w:val="00E7550C"/>
    <w:rsid w:val="00E7561B"/>
    <w:rsid w:val="00E75734"/>
    <w:rsid w:val="00E75C40"/>
    <w:rsid w:val="00E75C53"/>
    <w:rsid w:val="00E75D56"/>
    <w:rsid w:val="00E76007"/>
    <w:rsid w:val="00E760A4"/>
    <w:rsid w:val="00E763C2"/>
    <w:rsid w:val="00E76460"/>
    <w:rsid w:val="00E76591"/>
    <w:rsid w:val="00E76635"/>
    <w:rsid w:val="00E766E1"/>
    <w:rsid w:val="00E76824"/>
    <w:rsid w:val="00E768F2"/>
    <w:rsid w:val="00E7691F"/>
    <w:rsid w:val="00E76A2F"/>
    <w:rsid w:val="00E76A44"/>
    <w:rsid w:val="00E76A90"/>
    <w:rsid w:val="00E76C99"/>
    <w:rsid w:val="00E76CB3"/>
    <w:rsid w:val="00E77019"/>
    <w:rsid w:val="00E77142"/>
    <w:rsid w:val="00E77176"/>
    <w:rsid w:val="00E7719E"/>
    <w:rsid w:val="00E77221"/>
    <w:rsid w:val="00E7736B"/>
    <w:rsid w:val="00E775E2"/>
    <w:rsid w:val="00E7773A"/>
    <w:rsid w:val="00E779C5"/>
    <w:rsid w:val="00E779D0"/>
    <w:rsid w:val="00E77A92"/>
    <w:rsid w:val="00E77ABD"/>
    <w:rsid w:val="00E77AD4"/>
    <w:rsid w:val="00E77B94"/>
    <w:rsid w:val="00E77D2F"/>
    <w:rsid w:val="00E77E4C"/>
    <w:rsid w:val="00E77E5C"/>
    <w:rsid w:val="00E77FAF"/>
    <w:rsid w:val="00E80349"/>
    <w:rsid w:val="00E80515"/>
    <w:rsid w:val="00E80703"/>
    <w:rsid w:val="00E8078A"/>
    <w:rsid w:val="00E807D6"/>
    <w:rsid w:val="00E80837"/>
    <w:rsid w:val="00E809F4"/>
    <w:rsid w:val="00E80A13"/>
    <w:rsid w:val="00E80AE4"/>
    <w:rsid w:val="00E80B6E"/>
    <w:rsid w:val="00E80ED5"/>
    <w:rsid w:val="00E8104F"/>
    <w:rsid w:val="00E81052"/>
    <w:rsid w:val="00E810CC"/>
    <w:rsid w:val="00E814F9"/>
    <w:rsid w:val="00E815F2"/>
    <w:rsid w:val="00E81763"/>
    <w:rsid w:val="00E819BD"/>
    <w:rsid w:val="00E827C9"/>
    <w:rsid w:val="00E82961"/>
    <w:rsid w:val="00E82BD7"/>
    <w:rsid w:val="00E82CE1"/>
    <w:rsid w:val="00E82F12"/>
    <w:rsid w:val="00E83340"/>
    <w:rsid w:val="00E83707"/>
    <w:rsid w:val="00E83736"/>
    <w:rsid w:val="00E837FB"/>
    <w:rsid w:val="00E83AFC"/>
    <w:rsid w:val="00E83B55"/>
    <w:rsid w:val="00E83BDA"/>
    <w:rsid w:val="00E83C67"/>
    <w:rsid w:val="00E83EA6"/>
    <w:rsid w:val="00E83FE1"/>
    <w:rsid w:val="00E840E7"/>
    <w:rsid w:val="00E8411B"/>
    <w:rsid w:val="00E84129"/>
    <w:rsid w:val="00E8412F"/>
    <w:rsid w:val="00E8421D"/>
    <w:rsid w:val="00E84D35"/>
    <w:rsid w:val="00E84DA8"/>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DD6"/>
    <w:rsid w:val="00E86ED3"/>
    <w:rsid w:val="00E8706E"/>
    <w:rsid w:val="00E874F8"/>
    <w:rsid w:val="00E8759B"/>
    <w:rsid w:val="00E875EC"/>
    <w:rsid w:val="00E879E2"/>
    <w:rsid w:val="00E87D21"/>
    <w:rsid w:val="00E87DD4"/>
    <w:rsid w:val="00E9028B"/>
    <w:rsid w:val="00E903CF"/>
    <w:rsid w:val="00E904B8"/>
    <w:rsid w:val="00E9073C"/>
    <w:rsid w:val="00E90778"/>
    <w:rsid w:val="00E90962"/>
    <w:rsid w:val="00E90E77"/>
    <w:rsid w:val="00E90F49"/>
    <w:rsid w:val="00E9134E"/>
    <w:rsid w:val="00E91486"/>
    <w:rsid w:val="00E91643"/>
    <w:rsid w:val="00E91EE1"/>
    <w:rsid w:val="00E91FC3"/>
    <w:rsid w:val="00E92251"/>
    <w:rsid w:val="00E923BE"/>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81F"/>
    <w:rsid w:val="00E958FA"/>
    <w:rsid w:val="00E959CC"/>
    <w:rsid w:val="00E95C83"/>
    <w:rsid w:val="00E95C85"/>
    <w:rsid w:val="00E95D24"/>
    <w:rsid w:val="00E95DC1"/>
    <w:rsid w:val="00E95E63"/>
    <w:rsid w:val="00E96046"/>
    <w:rsid w:val="00E9607C"/>
    <w:rsid w:val="00E96094"/>
    <w:rsid w:val="00E960AE"/>
    <w:rsid w:val="00E961C4"/>
    <w:rsid w:val="00E961F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4FF"/>
    <w:rsid w:val="00E97786"/>
    <w:rsid w:val="00E977A0"/>
    <w:rsid w:val="00E977FD"/>
    <w:rsid w:val="00E97842"/>
    <w:rsid w:val="00E978F3"/>
    <w:rsid w:val="00E9793D"/>
    <w:rsid w:val="00E9793E"/>
    <w:rsid w:val="00E97985"/>
    <w:rsid w:val="00E979C1"/>
    <w:rsid w:val="00E97D29"/>
    <w:rsid w:val="00E97D9F"/>
    <w:rsid w:val="00E97FFB"/>
    <w:rsid w:val="00EA00A5"/>
    <w:rsid w:val="00EA0200"/>
    <w:rsid w:val="00EA02B0"/>
    <w:rsid w:val="00EA0653"/>
    <w:rsid w:val="00EA0693"/>
    <w:rsid w:val="00EA071B"/>
    <w:rsid w:val="00EA0C6A"/>
    <w:rsid w:val="00EA0D46"/>
    <w:rsid w:val="00EA0DE9"/>
    <w:rsid w:val="00EA0F09"/>
    <w:rsid w:val="00EA1200"/>
    <w:rsid w:val="00EA1475"/>
    <w:rsid w:val="00EA14E4"/>
    <w:rsid w:val="00EA17C6"/>
    <w:rsid w:val="00EA1C4B"/>
    <w:rsid w:val="00EA1C8C"/>
    <w:rsid w:val="00EA2061"/>
    <w:rsid w:val="00EA2116"/>
    <w:rsid w:val="00EA21FC"/>
    <w:rsid w:val="00EA24B5"/>
    <w:rsid w:val="00EA294E"/>
    <w:rsid w:val="00EA2A80"/>
    <w:rsid w:val="00EA2AF4"/>
    <w:rsid w:val="00EA2B5E"/>
    <w:rsid w:val="00EA2D7C"/>
    <w:rsid w:val="00EA2EAD"/>
    <w:rsid w:val="00EA2FEC"/>
    <w:rsid w:val="00EA31C5"/>
    <w:rsid w:val="00EA3260"/>
    <w:rsid w:val="00EA3280"/>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5F"/>
    <w:rsid w:val="00EA43DD"/>
    <w:rsid w:val="00EA43DE"/>
    <w:rsid w:val="00EA4640"/>
    <w:rsid w:val="00EA48CB"/>
    <w:rsid w:val="00EA4963"/>
    <w:rsid w:val="00EA4EBA"/>
    <w:rsid w:val="00EA4F7D"/>
    <w:rsid w:val="00EA500F"/>
    <w:rsid w:val="00EA508F"/>
    <w:rsid w:val="00EA5236"/>
    <w:rsid w:val="00EA5B04"/>
    <w:rsid w:val="00EA5E2E"/>
    <w:rsid w:val="00EA6191"/>
    <w:rsid w:val="00EA630B"/>
    <w:rsid w:val="00EA633A"/>
    <w:rsid w:val="00EA63DF"/>
    <w:rsid w:val="00EA697A"/>
    <w:rsid w:val="00EA697B"/>
    <w:rsid w:val="00EA6C46"/>
    <w:rsid w:val="00EA6CBE"/>
    <w:rsid w:val="00EA6D0B"/>
    <w:rsid w:val="00EA6F7A"/>
    <w:rsid w:val="00EA6FAA"/>
    <w:rsid w:val="00EA7119"/>
    <w:rsid w:val="00EA73E4"/>
    <w:rsid w:val="00EA74F5"/>
    <w:rsid w:val="00EA75F8"/>
    <w:rsid w:val="00EA76D0"/>
    <w:rsid w:val="00EA7901"/>
    <w:rsid w:val="00EA7984"/>
    <w:rsid w:val="00EA7E6C"/>
    <w:rsid w:val="00EA7EFC"/>
    <w:rsid w:val="00EA7F67"/>
    <w:rsid w:val="00EB01E1"/>
    <w:rsid w:val="00EB01F7"/>
    <w:rsid w:val="00EB0577"/>
    <w:rsid w:val="00EB05AE"/>
    <w:rsid w:val="00EB063C"/>
    <w:rsid w:val="00EB082D"/>
    <w:rsid w:val="00EB0929"/>
    <w:rsid w:val="00EB0B15"/>
    <w:rsid w:val="00EB0C82"/>
    <w:rsid w:val="00EB120C"/>
    <w:rsid w:val="00EB12EF"/>
    <w:rsid w:val="00EB134F"/>
    <w:rsid w:val="00EB13E6"/>
    <w:rsid w:val="00EB13F8"/>
    <w:rsid w:val="00EB15D1"/>
    <w:rsid w:val="00EB1769"/>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420"/>
    <w:rsid w:val="00EB34E8"/>
    <w:rsid w:val="00EB35A7"/>
    <w:rsid w:val="00EB388B"/>
    <w:rsid w:val="00EB39BA"/>
    <w:rsid w:val="00EB3A5A"/>
    <w:rsid w:val="00EB3C59"/>
    <w:rsid w:val="00EB3C6F"/>
    <w:rsid w:val="00EB3EA3"/>
    <w:rsid w:val="00EB4005"/>
    <w:rsid w:val="00EB40D4"/>
    <w:rsid w:val="00EB4193"/>
    <w:rsid w:val="00EB4220"/>
    <w:rsid w:val="00EB4479"/>
    <w:rsid w:val="00EB46D4"/>
    <w:rsid w:val="00EB473D"/>
    <w:rsid w:val="00EB4810"/>
    <w:rsid w:val="00EB4A93"/>
    <w:rsid w:val="00EB4AEA"/>
    <w:rsid w:val="00EB4C44"/>
    <w:rsid w:val="00EB4E65"/>
    <w:rsid w:val="00EB4EAB"/>
    <w:rsid w:val="00EB4ECA"/>
    <w:rsid w:val="00EB4FD6"/>
    <w:rsid w:val="00EB4FFF"/>
    <w:rsid w:val="00EB5030"/>
    <w:rsid w:val="00EB506A"/>
    <w:rsid w:val="00EB51F7"/>
    <w:rsid w:val="00EB5284"/>
    <w:rsid w:val="00EB5372"/>
    <w:rsid w:val="00EB537F"/>
    <w:rsid w:val="00EB5887"/>
    <w:rsid w:val="00EB58BF"/>
    <w:rsid w:val="00EB5910"/>
    <w:rsid w:val="00EB5A26"/>
    <w:rsid w:val="00EB5C16"/>
    <w:rsid w:val="00EB5C6C"/>
    <w:rsid w:val="00EB5D92"/>
    <w:rsid w:val="00EB5D97"/>
    <w:rsid w:val="00EB5EE9"/>
    <w:rsid w:val="00EB5F5C"/>
    <w:rsid w:val="00EB5FCF"/>
    <w:rsid w:val="00EB6100"/>
    <w:rsid w:val="00EB614F"/>
    <w:rsid w:val="00EB629D"/>
    <w:rsid w:val="00EB62B8"/>
    <w:rsid w:val="00EB62B9"/>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8A"/>
    <w:rsid w:val="00EB7F69"/>
    <w:rsid w:val="00EB7F80"/>
    <w:rsid w:val="00EC0358"/>
    <w:rsid w:val="00EC052F"/>
    <w:rsid w:val="00EC05E9"/>
    <w:rsid w:val="00EC0676"/>
    <w:rsid w:val="00EC0BC1"/>
    <w:rsid w:val="00EC0D8C"/>
    <w:rsid w:val="00EC0FDC"/>
    <w:rsid w:val="00EC10F0"/>
    <w:rsid w:val="00EC1142"/>
    <w:rsid w:val="00EC12EB"/>
    <w:rsid w:val="00EC187C"/>
    <w:rsid w:val="00EC18AC"/>
    <w:rsid w:val="00EC18D1"/>
    <w:rsid w:val="00EC19AB"/>
    <w:rsid w:val="00EC1BCE"/>
    <w:rsid w:val="00EC1BD7"/>
    <w:rsid w:val="00EC1F26"/>
    <w:rsid w:val="00EC2060"/>
    <w:rsid w:val="00EC2824"/>
    <w:rsid w:val="00EC286B"/>
    <w:rsid w:val="00EC2A3D"/>
    <w:rsid w:val="00EC2BC7"/>
    <w:rsid w:val="00EC2C56"/>
    <w:rsid w:val="00EC2FCC"/>
    <w:rsid w:val="00EC3112"/>
    <w:rsid w:val="00EC3151"/>
    <w:rsid w:val="00EC31A6"/>
    <w:rsid w:val="00EC31E5"/>
    <w:rsid w:val="00EC341B"/>
    <w:rsid w:val="00EC3512"/>
    <w:rsid w:val="00EC35DF"/>
    <w:rsid w:val="00EC365E"/>
    <w:rsid w:val="00EC3785"/>
    <w:rsid w:val="00EC3788"/>
    <w:rsid w:val="00EC3855"/>
    <w:rsid w:val="00EC3964"/>
    <w:rsid w:val="00EC4018"/>
    <w:rsid w:val="00EC40B4"/>
    <w:rsid w:val="00EC42B9"/>
    <w:rsid w:val="00EC445C"/>
    <w:rsid w:val="00EC47D1"/>
    <w:rsid w:val="00EC4B64"/>
    <w:rsid w:val="00EC4F8E"/>
    <w:rsid w:val="00EC50FB"/>
    <w:rsid w:val="00EC511A"/>
    <w:rsid w:val="00EC53E2"/>
    <w:rsid w:val="00EC54E4"/>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D22"/>
    <w:rsid w:val="00EC6E3F"/>
    <w:rsid w:val="00EC6E74"/>
    <w:rsid w:val="00EC7196"/>
    <w:rsid w:val="00EC7575"/>
    <w:rsid w:val="00EC762E"/>
    <w:rsid w:val="00EC7695"/>
    <w:rsid w:val="00EC7757"/>
    <w:rsid w:val="00EC77FE"/>
    <w:rsid w:val="00EC79E5"/>
    <w:rsid w:val="00EC79EE"/>
    <w:rsid w:val="00EC7BEF"/>
    <w:rsid w:val="00EC7D09"/>
    <w:rsid w:val="00EC7DE6"/>
    <w:rsid w:val="00ED024C"/>
    <w:rsid w:val="00ED0377"/>
    <w:rsid w:val="00ED04E7"/>
    <w:rsid w:val="00ED0619"/>
    <w:rsid w:val="00ED06CF"/>
    <w:rsid w:val="00ED07EB"/>
    <w:rsid w:val="00ED0991"/>
    <w:rsid w:val="00ED09C5"/>
    <w:rsid w:val="00ED0AC7"/>
    <w:rsid w:val="00ED0AEF"/>
    <w:rsid w:val="00ED0BC8"/>
    <w:rsid w:val="00ED0CEF"/>
    <w:rsid w:val="00ED0D3B"/>
    <w:rsid w:val="00ED0EEF"/>
    <w:rsid w:val="00ED0F64"/>
    <w:rsid w:val="00ED1023"/>
    <w:rsid w:val="00ED1146"/>
    <w:rsid w:val="00ED12F4"/>
    <w:rsid w:val="00ED12FD"/>
    <w:rsid w:val="00ED13CF"/>
    <w:rsid w:val="00ED16C4"/>
    <w:rsid w:val="00ED16C7"/>
    <w:rsid w:val="00ED1C99"/>
    <w:rsid w:val="00ED2046"/>
    <w:rsid w:val="00ED20C3"/>
    <w:rsid w:val="00ED2168"/>
    <w:rsid w:val="00ED2405"/>
    <w:rsid w:val="00ED24CB"/>
    <w:rsid w:val="00ED2548"/>
    <w:rsid w:val="00ED2866"/>
    <w:rsid w:val="00ED2ADD"/>
    <w:rsid w:val="00ED2CFF"/>
    <w:rsid w:val="00ED2DF6"/>
    <w:rsid w:val="00ED2E42"/>
    <w:rsid w:val="00ED2EFA"/>
    <w:rsid w:val="00ED2F2F"/>
    <w:rsid w:val="00ED2F93"/>
    <w:rsid w:val="00ED2FF0"/>
    <w:rsid w:val="00ED3303"/>
    <w:rsid w:val="00ED33B9"/>
    <w:rsid w:val="00ED35F6"/>
    <w:rsid w:val="00ED37F8"/>
    <w:rsid w:val="00ED384D"/>
    <w:rsid w:val="00ED3A88"/>
    <w:rsid w:val="00ED3B3E"/>
    <w:rsid w:val="00ED40E6"/>
    <w:rsid w:val="00ED4201"/>
    <w:rsid w:val="00ED4418"/>
    <w:rsid w:val="00ED452F"/>
    <w:rsid w:val="00ED4605"/>
    <w:rsid w:val="00ED478C"/>
    <w:rsid w:val="00ED4813"/>
    <w:rsid w:val="00ED481D"/>
    <w:rsid w:val="00ED4840"/>
    <w:rsid w:val="00ED4890"/>
    <w:rsid w:val="00ED4A56"/>
    <w:rsid w:val="00ED5071"/>
    <w:rsid w:val="00ED5083"/>
    <w:rsid w:val="00ED5204"/>
    <w:rsid w:val="00ED52CD"/>
    <w:rsid w:val="00ED52ED"/>
    <w:rsid w:val="00ED5606"/>
    <w:rsid w:val="00ED565B"/>
    <w:rsid w:val="00ED579D"/>
    <w:rsid w:val="00ED584C"/>
    <w:rsid w:val="00ED5A14"/>
    <w:rsid w:val="00ED5A6F"/>
    <w:rsid w:val="00ED5DDA"/>
    <w:rsid w:val="00ED5EE2"/>
    <w:rsid w:val="00ED5FF0"/>
    <w:rsid w:val="00ED61F0"/>
    <w:rsid w:val="00ED6284"/>
    <w:rsid w:val="00ED638A"/>
    <w:rsid w:val="00ED63FA"/>
    <w:rsid w:val="00ED680D"/>
    <w:rsid w:val="00ED6936"/>
    <w:rsid w:val="00ED6B68"/>
    <w:rsid w:val="00ED6D60"/>
    <w:rsid w:val="00ED7167"/>
    <w:rsid w:val="00ED72BD"/>
    <w:rsid w:val="00ED73BC"/>
    <w:rsid w:val="00ED74A6"/>
    <w:rsid w:val="00ED74E6"/>
    <w:rsid w:val="00ED7515"/>
    <w:rsid w:val="00ED76A5"/>
    <w:rsid w:val="00ED76BB"/>
    <w:rsid w:val="00ED7749"/>
    <w:rsid w:val="00ED77BE"/>
    <w:rsid w:val="00ED7937"/>
    <w:rsid w:val="00ED7D29"/>
    <w:rsid w:val="00ED7D44"/>
    <w:rsid w:val="00ED7E55"/>
    <w:rsid w:val="00ED7F8B"/>
    <w:rsid w:val="00ED7FCE"/>
    <w:rsid w:val="00ED7FF4"/>
    <w:rsid w:val="00EE00B7"/>
    <w:rsid w:val="00EE0133"/>
    <w:rsid w:val="00EE0192"/>
    <w:rsid w:val="00EE03CF"/>
    <w:rsid w:val="00EE0476"/>
    <w:rsid w:val="00EE04E8"/>
    <w:rsid w:val="00EE077D"/>
    <w:rsid w:val="00EE0921"/>
    <w:rsid w:val="00EE0973"/>
    <w:rsid w:val="00EE0B87"/>
    <w:rsid w:val="00EE0CA6"/>
    <w:rsid w:val="00EE10CA"/>
    <w:rsid w:val="00EE1102"/>
    <w:rsid w:val="00EE11AB"/>
    <w:rsid w:val="00EE13E6"/>
    <w:rsid w:val="00EE1490"/>
    <w:rsid w:val="00EE14AF"/>
    <w:rsid w:val="00EE1571"/>
    <w:rsid w:val="00EE15EC"/>
    <w:rsid w:val="00EE17AD"/>
    <w:rsid w:val="00EE17EE"/>
    <w:rsid w:val="00EE1957"/>
    <w:rsid w:val="00EE1B96"/>
    <w:rsid w:val="00EE1C4E"/>
    <w:rsid w:val="00EE1CCE"/>
    <w:rsid w:val="00EE1D99"/>
    <w:rsid w:val="00EE1FC6"/>
    <w:rsid w:val="00EE2003"/>
    <w:rsid w:val="00EE2015"/>
    <w:rsid w:val="00EE2270"/>
    <w:rsid w:val="00EE229C"/>
    <w:rsid w:val="00EE27BC"/>
    <w:rsid w:val="00EE27E4"/>
    <w:rsid w:val="00EE287D"/>
    <w:rsid w:val="00EE29CF"/>
    <w:rsid w:val="00EE2ABA"/>
    <w:rsid w:val="00EE2C3B"/>
    <w:rsid w:val="00EE2DE9"/>
    <w:rsid w:val="00EE2F99"/>
    <w:rsid w:val="00EE3201"/>
    <w:rsid w:val="00EE323A"/>
    <w:rsid w:val="00EE3571"/>
    <w:rsid w:val="00EE37C3"/>
    <w:rsid w:val="00EE386E"/>
    <w:rsid w:val="00EE38BB"/>
    <w:rsid w:val="00EE3D88"/>
    <w:rsid w:val="00EE3DC5"/>
    <w:rsid w:val="00EE3FEE"/>
    <w:rsid w:val="00EE40AC"/>
    <w:rsid w:val="00EE40C4"/>
    <w:rsid w:val="00EE43C8"/>
    <w:rsid w:val="00EE446D"/>
    <w:rsid w:val="00EE45A5"/>
    <w:rsid w:val="00EE4657"/>
    <w:rsid w:val="00EE4736"/>
    <w:rsid w:val="00EE4979"/>
    <w:rsid w:val="00EE4DE1"/>
    <w:rsid w:val="00EE5014"/>
    <w:rsid w:val="00EE504A"/>
    <w:rsid w:val="00EE512D"/>
    <w:rsid w:val="00EE5164"/>
    <w:rsid w:val="00EE57F7"/>
    <w:rsid w:val="00EE59A2"/>
    <w:rsid w:val="00EE5C23"/>
    <w:rsid w:val="00EE5CC3"/>
    <w:rsid w:val="00EE5F86"/>
    <w:rsid w:val="00EE61E7"/>
    <w:rsid w:val="00EE6335"/>
    <w:rsid w:val="00EE637B"/>
    <w:rsid w:val="00EE6565"/>
    <w:rsid w:val="00EE65F4"/>
    <w:rsid w:val="00EE66BB"/>
    <w:rsid w:val="00EE6A85"/>
    <w:rsid w:val="00EE6C6B"/>
    <w:rsid w:val="00EE6D89"/>
    <w:rsid w:val="00EE6DAD"/>
    <w:rsid w:val="00EE6FFB"/>
    <w:rsid w:val="00EE7233"/>
    <w:rsid w:val="00EE7574"/>
    <w:rsid w:val="00EE78C0"/>
    <w:rsid w:val="00EE7984"/>
    <w:rsid w:val="00EE7A82"/>
    <w:rsid w:val="00EE7AF0"/>
    <w:rsid w:val="00EE7BBD"/>
    <w:rsid w:val="00EE7BE2"/>
    <w:rsid w:val="00EE7C04"/>
    <w:rsid w:val="00EE7C7B"/>
    <w:rsid w:val="00EE7CDC"/>
    <w:rsid w:val="00EF000E"/>
    <w:rsid w:val="00EF00D2"/>
    <w:rsid w:val="00EF015E"/>
    <w:rsid w:val="00EF016A"/>
    <w:rsid w:val="00EF017D"/>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8A0"/>
    <w:rsid w:val="00EF18F8"/>
    <w:rsid w:val="00EF19F0"/>
    <w:rsid w:val="00EF1C58"/>
    <w:rsid w:val="00EF1D1B"/>
    <w:rsid w:val="00EF2045"/>
    <w:rsid w:val="00EF2628"/>
    <w:rsid w:val="00EF29FC"/>
    <w:rsid w:val="00EF2B23"/>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B05"/>
    <w:rsid w:val="00EF3D07"/>
    <w:rsid w:val="00EF3D17"/>
    <w:rsid w:val="00EF3DAA"/>
    <w:rsid w:val="00EF3E56"/>
    <w:rsid w:val="00EF3ED0"/>
    <w:rsid w:val="00EF4135"/>
    <w:rsid w:val="00EF440E"/>
    <w:rsid w:val="00EF4484"/>
    <w:rsid w:val="00EF4556"/>
    <w:rsid w:val="00EF463E"/>
    <w:rsid w:val="00EF491B"/>
    <w:rsid w:val="00EF49B1"/>
    <w:rsid w:val="00EF4A39"/>
    <w:rsid w:val="00EF4ADB"/>
    <w:rsid w:val="00EF4AE1"/>
    <w:rsid w:val="00EF4B94"/>
    <w:rsid w:val="00EF4C45"/>
    <w:rsid w:val="00EF4D9C"/>
    <w:rsid w:val="00EF4F02"/>
    <w:rsid w:val="00EF500A"/>
    <w:rsid w:val="00EF529A"/>
    <w:rsid w:val="00EF52B6"/>
    <w:rsid w:val="00EF5495"/>
    <w:rsid w:val="00EF55CD"/>
    <w:rsid w:val="00EF56B8"/>
    <w:rsid w:val="00EF579A"/>
    <w:rsid w:val="00EF5B30"/>
    <w:rsid w:val="00EF5C10"/>
    <w:rsid w:val="00EF5E5E"/>
    <w:rsid w:val="00EF5FC7"/>
    <w:rsid w:val="00EF6617"/>
    <w:rsid w:val="00EF6733"/>
    <w:rsid w:val="00EF6857"/>
    <w:rsid w:val="00EF6B1E"/>
    <w:rsid w:val="00EF6D5B"/>
    <w:rsid w:val="00EF6E7F"/>
    <w:rsid w:val="00EF6FB7"/>
    <w:rsid w:val="00EF703B"/>
    <w:rsid w:val="00EF705F"/>
    <w:rsid w:val="00EF71A2"/>
    <w:rsid w:val="00EF7329"/>
    <w:rsid w:val="00EF736E"/>
    <w:rsid w:val="00EF74CE"/>
    <w:rsid w:val="00EF773C"/>
    <w:rsid w:val="00EF7A63"/>
    <w:rsid w:val="00EF7A7A"/>
    <w:rsid w:val="00EF7E8A"/>
    <w:rsid w:val="00EF7FE9"/>
    <w:rsid w:val="00F00184"/>
    <w:rsid w:val="00F003A6"/>
    <w:rsid w:val="00F00682"/>
    <w:rsid w:val="00F006F3"/>
    <w:rsid w:val="00F00771"/>
    <w:rsid w:val="00F0088A"/>
    <w:rsid w:val="00F00898"/>
    <w:rsid w:val="00F009C8"/>
    <w:rsid w:val="00F00ADD"/>
    <w:rsid w:val="00F00D42"/>
    <w:rsid w:val="00F00E5A"/>
    <w:rsid w:val="00F01030"/>
    <w:rsid w:val="00F01126"/>
    <w:rsid w:val="00F01301"/>
    <w:rsid w:val="00F0138C"/>
    <w:rsid w:val="00F013F7"/>
    <w:rsid w:val="00F01642"/>
    <w:rsid w:val="00F019F8"/>
    <w:rsid w:val="00F01EBB"/>
    <w:rsid w:val="00F02083"/>
    <w:rsid w:val="00F02097"/>
    <w:rsid w:val="00F020D3"/>
    <w:rsid w:val="00F02178"/>
    <w:rsid w:val="00F02269"/>
    <w:rsid w:val="00F0228E"/>
    <w:rsid w:val="00F0234E"/>
    <w:rsid w:val="00F023AD"/>
    <w:rsid w:val="00F028DA"/>
    <w:rsid w:val="00F0293C"/>
    <w:rsid w:val="00F029DB"/>
    <w:rsid w:val="00F029F4"/>
    <w:rsid w:val="00F02A10"/>
    <w:rsid w:val="00F02B6F"/>
    <w:rsid w:val="00F02BCC"/>
    <w:rsid w:val="00F02D76"/>
    <w:rsid w:val="00F0323E"/>
    <w:rsid w:val="00F0348B"/>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18"/>
    <w:rsid w:val="00F0456B"/>
    <w:rsid w:val="00F047F0"/>
    <w:rsid w:val="00F04805"/>
    <w:rsid w:val="00F04857"/>
    <w:rsid w:val="00F0488E"/>
    <w:rsid w:val="00F048F8"/>
    <w:rsid w:val="00F049E1"/>
    <w:rsid w:val="00F04D87"/>
    <w:rsid w:val="00F0508D"/>
    <w:rsid w:val="00F0519E"/>
    <w:rsid w:val="00F051B3"/>
    <w:rsid w:val="00F05219"/>
    <w:rsid w:val="00F059F1"/>
    <w:rsid w:val="00F05BFE"/>
    <w:rsid w:val="00F05EE8"/>
    <w:rsid w:val="00F061E1"/>
    <w:rsid w:val="00F061FE"/>
    <w:rsid w:val="00F068D0"/>
    <w:rsid w:val="00F06B9B"/>
    <w:rsid w:val="00F06BFD"/>
    <w:rsid w:val="00F06FDA"/>
    <w:rsid w:val="00F0704B"/>
    <w:rsid w:val="00F0758F"/>
    <w:rsid w:val="00F077A9"/>
    <w:rsid w:val="00F077B8"/>
    <w:rsid w:val="00F079CA"/>
    <w:rsid w:val="00F079D2"/>
    <w:rsid w:val="00F07C63"/>
    <w:rsid w:val="00F07C73"/>
    <w:rsid w:val="00F07EC8"/>
    <w:rsid w:val="00F100DD"/>
    <w:rsid w:val="00F10231"/>
    <w:rsid w:val="00F1025E"/>
    <w:rsid w:val="00F1028A"/>
    <w:rsid w:val="00F10389"/>
    <w:rsid w:val="00F104FC"/>
    <w:rsid w:val="00F1064C"/>
    <w:rsid w:val="00F10672"/>
    <w:rsid w:val="00F106B2"/>
    <w:rsid w:val="00F1088C"/>
    <w:rsid w:val="00F108B3"/>
    <w:rsid w:val="00F10AAF"/>
    <w:rsid w:val="00F10B5C"/>
    <w:rsid w:val="00F10B9A"/>
    <w:rsid w:val="00F10CF1"/>
    <w:rsid w:val="00F10E0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8B5"/>
    <w:rsid w:val="00F12AE9"/>
    <w:rsid w:val="00F12B7E"/>
    <w:rsid w:val="00F12BDF"/>
    <w:rsid w:val="00F12D1C"/>
    <w:rsid w:val="00F12D3E"/>
    <w:rsid w:val="00F12E59"/>
    <w:rsid w:val="00F1307A"/>
    <w:rsid w:val="00F13168"/>
    <w:rsid w:val="00F131ED"/>
    <w:rsid w:val="00F13296"/>
    <w:rsid w:val="00F13797"/>
    <w:rsid w:val="00F1379A"/>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F13"/>
    <w:rsid w:val="00F15022"/>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706F"/>
    <w:rsid w:val="00F17074"/>
    <w:rsid w:val="00F170C3"/>
    <w:rsid w:val="00F1714F"/>
    <w:rsid w:val="00F174DE"/>
    <w:rsid w:val="00F176C3"/>
    <w:rsid w:val="00F177FD"/>
    <w:rsid w:val="00F17890"/>
    <w:rsid w:val="00F179E9"/>
    <w:rsid w:val="00F17C12"/>
    <w:rsid w:val="00F17C98"/>
    <w:rsid w:val="00F17D8E"/>
    <w:rsid w:val="00F17F99"/>
    <w:rsid w:val="00F20120"/>
    <w:rsid w:val="00F20179"/>
    <w:rsid w:val="00F201C9"/>
    <w:rsid w:val="00F201E9"/>
    <w:rsid w:val="00F20240"/>
    <w:rsid w:val="00F20473"/>
    <w:rsid w:val="00F2073B"/>
    <w:rsid w:val="00F20A67"/>
    <w:rsid w:val="00F20F4F"/>
    <w:rsid w:val="00F20F88"/>
    <w:rsid w:val="00F211CD"/>
    <w:rsid w:val="00F211DC"/>
    <w:rsid w:val="00F2135F"/>
    <w:rsid w:val="00F21399"/>
    <w:rsid w:val="00F215E0"/>
    <w:rsid w:val="00F218A7"/>
    <w:rsid w:val="00F219D2"/>
    <w:rsid w:val="00F21A9D"/>
    <w:rsid w:val="00F21AC9"/>
    <w:rsid w:val="00F21B33"/>
    <w:rsid w:val="00F21D38"/>
    <w:rsid w:val="00F21DCF"/>
    <w:rsid w:val="00F22169"/>
    <w:rsid w:val="00F222F4"/>
    <w:rsid w:val="00F2231D"/>
    <w:rsid w:val="00F2237A"/>
    <w:rsid w:val="00F22C01"/>
    <w:rsid w:val="00F22DD3"/>
    <w:rsid w:val="00F23205"/>
    <w:rsid w:val="00F2324B"/>
    <w:rsid w:val="00F23471"/>
    <w:rsid w:val="00F23772"/>
    <w:rsid w:val="00F23A96"/>
    <w:rsid w:val="00F23DF6"/>
    <w:rsid w:val="00F23EA7"/>
    <w:rsid w:val="00F23ECF"/>
    <w:rsid w:val="00F23EF7"/>
    <w:rsid w:val="00F240D7"/>
    <w:rsid w:val="00F241AC"/>
    <w:rsid w:val="00F2421A"/>
    <w:rsid w:val="00F244C8"/>
    <w:rsid w:val="00F244D5"/>
    <w:rsid w:val="00F24538"/>
    <w:rsid w:val="00F2480F"/>
    <w:rsid w:val="00F24940"/>
    <w:rsid w:val="00F2494A"/>
    <w:rsid w:val="00F250C7"/>
    <w:rsid w:val="00F252BD"/>
    <w:rsid w:val="00F25466"/>
    <w:rsid w:val="00F2550F"/>
    <w:rsid w:val="00F256A6"/>
    <w:rsid w:val="00F25779"/>
    <w:rsid w:val="00F257F0"/>
    <w:rsid w:val="00F25804"/>
    <w:rsid w:val="00F25834"/>
    <w:rsid w:val="00F2589A"/>
    <w:rsid w:val="00F25935"/>
    <w:rsid w:val="00F25A07"/>
    <w:rsid w:val="00F25A0E"/>
    <w:rsid w:val="00F25BD8"/>
    <w:rsid w:val="00F25CB6"/>
    <w:rsid w:val="00F25D03"/>
    <w:rsid w:val="00F25DC1"/>
    <w:rsid w:val="00F2618C"/>
    <w:rsid w:val="00F261F9"/>
    <w:rsid w:val="00F26462"/>
    <w:rsid w:val="00F26482"/>
    <w:rsid w:val="00F264DC"/>
    <w:rsid w:val="00F264DF"/>
    <w:rsid w:val="00F2691E"/>
    <w:rsid w:val="00F26962"/>
    <w:rsid w:val="00F26AC8"/>
    <w:rsid w:val="00F26BBF"/>
    <w:rsid w:val="00F26D86"/>
    <w:rsid w:val="00F26E28"/>
    <w:rsid w:val="00F270AA"/>
    <w:rsid w:val="00F27135"/>
    <w:rsid w:val="00F2723F"/>
    <w:rsid w:val="00F272BB"/>
    <w:rsid w:val="00F273FF"/>
    <w:rsid w:val="00F27423"/>
    <w:rsid w:val="00F274D7"/>
    <w:rsid w:val="00F274EE"/>
    <w:rsid w:val="00F27658"/>
    <w:rsid w:val="00F276F5"/>
    <w:rsid w:val="00F277E4"/>
    <w:rsid w:val="00F279C0"/>
    <w:rsid w:val="00F27B87"/>
    <w:rsid w:val="00F27C27"/>
    <w:rsid w:val="00F27DBD"/>
    <w:rsid w:val="00F27E63"/>
    <w:rsid w:val="00F27EE8"/>
    <w:rsid w:val="00F27FF1"/>
    <w:rsid w:val="00F302D0"/>
    <w:rsid w:val="00F303B2"/>
    <w:rsid w:val="00F303CE"/>
    <w:rsid w:val="00F306C3"/>
    <w:rsid w:val="00F3070A"/>
    <w:rsid w:val="00F307A6"/>
    <w:rsid w:val="00F307D4"/>
    <w:rsid w:val="00F308F3"/>
    <w:rsid w:val="00F30AA1"/>
    <w:rsid w:val="00F30C06"/>
    <w:rsid w:val="00F30C98"/>
    <w:rsid w:val="00F30D64"/>
    <w:rsid w:val="00F3137E"/>
    <w:rsid w:val="00F31433"/>
    <w:rsid w:val="00F3166E"/>
    <w:rsid w:val="00F31740"/>
    <w:rsid w:val="00F317C6"/>
    <w:rsid w:val="00F31832"/>
    <w:rsid w:val="00F31DE8"/>
    <w:rsid w:val="00F31E10"/>
    <w:rsid w:val="00F31FA2"/>
    <w:rsid w:val="00F31FA6"/>
    <w:rsid w:val="00F32026"/>
    <w:rsid w:val="00F3207F"/>
    <w:rsid w:val="00F3228C"/>
    <w:rsid w:val="00F322AD"/>
    <w:rsid w:val="00F323A3"/>
    <w:rsid w:val="00F323F8"/>
    <w:rsid w:val="00F32716"/>
    <w:rsid w:val="00F328F9"/>
    <w:rsid w:val="00F32B4B"/>
    <w:rsid w:val="00F32BCD"/>
    <w:rsid w:val="00F32CC4"/>
    <w:rsid w:val="00F32E10"/>
    <w:rsid w:val="00F3318E"/>
    <w:rsid w:val="00F33211"/>
    <w:rsid w:val="00F3350E"/>
    <w:rsid w:val="00F33554"/>
    <w:rsid w:val="00F33727"/>
    <w:rsid w:val="00F33728"/>
    <w:rsid w:val="00F339ED"/>
    <w:rsid w:val="00F33CEC"/>
    <w:rsid w:val="00F33D01"/>
    <w:rsid w:val="00F33E4C"/>
    <w:rsid w:val="00F33ED9"/>
    <w:rsid w:val="00F34293"/>
    <w:rsid w:val="00F34333"/>
    <w:rsid w:val="00F34652"/>
    <w:rsid w:val="00F34795"/>
    <w:rsid w:val="00F34808"/>
    <w:rsid w:val="00F34865"/>
    <w:rsid w:val="00F34875"/>
    <w:rsid w:val="00F348B1"/>
    <w:rsid w:val="00F34A7C"/>
    <w:rsid w:val="00F34B14"/>
    <w:rsid w:val="00F34B5A"/>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99"/>
    <w:rsid w:val="00F362D7"/>
    <w:rsid w:val="00F3658C"/>
    <w:rsid w:val="00F36613"/>
    <w:rsid w:val="00F36728"/>
    <w:rsid w:val="00F367C8"/>
    <w:rsid w:val="00F368CB"/>
    <w:rsid w:val="00F3696D"/>
    <w:rsid w:val="00F3697A"/>
    <w:rsid w:val="00F36B5B"/>
    <w:rsid w:val="00F36B65"/>
    <w:rsid w:val="00F36C66"/>
    <w:rsid w:val="00F36CD6"/>
    <w:rsid w:val="00F36D31"/>
    <w:rsid w:val="00F36E18"/>
    <w:rsid w:val="00F36E9B"/>
    <w:rsid w:val="00F36F86"/>
    <w:rsid w:val="00F37009"/>
    <w:rsid w:val="00F370B4"/>
    <w:rsid w:val="00F3718F"/>
    <w:rsid w:val="00F37555"/>
    <w:rsid w:val="00F3774E"/>
    <w:rsid w:val="00F37B0B"/>
    <w:rsid w:val="00F37B3A"/>
    <w:rsid w:val="00F37BBB"/>
    <w:rsid w:val="00F403E1"/>
    <w:rsid w:val="00F404A1"/>
    <w:rsid w:val="00F405B7"/>
    <w:rsid w:val="00F40798"/>
    <w:rsid w:val="00F407AB"/>
    <w:rsid w:val="00F4082A"/>
    <w:rsid w:val="00F40894"/>
    <w:rsid w:val="00F40B71"/>
    <w:rsid w:val="00F40F69"/>
    <w:rsid w:val="00F40F7F"/>
    <w:rsid w:val="00F40FDE"/>
    <w:rsid w:val="00F410D1"/>
    <w:rsid w:val="00F412BB"/>
    <w:rsid w:val="00F412C9"/>
    <w:rsid w:val="00F414EF"/>
    <w:rsid w:val="00F41514"/>
    <w:rsid w:val="00F41845"/>
    <w:rsid w:val="00F418EF"/>
    <w:rsid w:val="00F4199D"/>
    <w:rsid w:val="00F419E8"/>
    <w:rsid w:val="00F41A7E"/>
    <w:rsid w:val="00F41B97"/>
    <w:rsid w:val="00F41D1B"/>
    <w:rsid w:val="00F41D3A"/>
    <w:rsid w:val="00F41E47"/>
    <w:rsid w:val="00F42342"/>
    <w:rsid w:val="00F42457"/>
    <w:rsid w:val="00F42561"/>
    <w:rsid w:val="00F426CD"/>
    <w:rsid w:val="00F42A5C"/>
    <w:rsid w:val="00F42BDA"/>
    <w:rsid w:val="00F42CB2"/>
    <w:rsid w:val="00F42D18"/>
    <w:rsid w:val="00F432F1"/>
    <w:rsid w:val="00F4365D"/>
    <w:rsid w:val="00F437F4"/>
    <w:rsid w:val="00F43A15"/>
    <w:rsid w:val="00F43A3C"/>
    <w:rsid w:val="00F43B04"/>
    <w:rsid w:val="00F43B2D"/>
    <w:rsid w:val="00F43BD2"/>
    <w:rsid w:val="00F43D3F"/>
    <w:rsid w:val="00F43E84"/>
    <w:rsid w:val="00F44077"/>
    <w:rsid w:val="00F4425A"/>
    <w:rsid w:val="00F444C0"/>
    <w:rsid w:val="00F44595"/>
    <w:rsid w:val="00F4469C"/>
    <w:rsid w:val="00F447EF"/>
    <w:rsid w:val="00F447FE"/>
    <w:rsid w:val="00F44828"/>
    <w:rsid w:val="00F448E2"/>
    <w:rsid w:val="00F44965"/>
    <w:rsid w:val="00F44A23"/>
    <w:rsid w:val="00F44B58"/>
    <w:rsid w:val="00F44B7E"/>
    <w:rsid w:val="00F44BD0"/>
    <w:rsid w:val="00F44C6E"/>
    <w:rsid w:val="00F44C7A"/>
    <w:rsid w:val="00F44F27"/>
    <w:rsid w:val="00F45493"/>
    <w:rsid w:val="00F458A9"/>
    <w:rsid w:val="00F459B9"/>
    <w:rsid w:val="00F45AD5"/>
    <w:rsid w:val="00F45B11"/>
    <w:rsid w:val="00F45BDE"/>
    <w:rsid w:val="00F45C0E"/>
    <w:rsid w:val="00F45C1D"/>
    <w:rsid w:val="00F45EE1"/>
    <w:rsid w:val="00F45FDF"/>
    <w:rsid w:val="00F4629A"/>
    <w:rsid w:val="00F4646D"/>
    <w:rsid w:val="00F4687E"/>
    <w:rsid w:val="00F468C6"/>
    <w:rsid w:val="00F468DB"/>
    <w:rsid w:val="00F46A28"/>
    <w:rsid w:val="00F46A5E"/>
    <w:rsid w:val="00F46C6E"/>
    <w:rsid w:val="00F46EED"/>
    <w:rsid w:val="00F46FDB"/>
    <w:rsid w:val="00F47115"/>
    <w:rsid w:val="00F47134"/>
    <w:rsid w:val="00F47210"/>
    <w:rsid w:val="00F472A0"/>
    <w:rsid w:val="00F472E2"/>
    <w:rsid w:val="00F47305"/>
    <w:rsid w:val="00F47344"/>
    <w:rsid w:val="00F4740B"/>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EB3"/>
    <w:rsid w:val="00F50FB4"/>
    <w:rsid w:val="00F51341"/>
    <w:rsid w:val="00F514FE"/>
    <w:rsid w:val="00F5172D"/>
    <w:rsid w:val="00F5204B"/>
    <w:rsid w:val="00F521FD"/>
    <w:rsid w:val="00F52390"/>
    <w:rsid w:val="00F524F5"/>
    <w:rsid w:val="00F525F3"/>
    <w:rsid w:val="00F5263A"/>
    <w:rsid w:val="00F52BBB"/>
    <w:rsid w:val="00F52BEF"/>
    <w:rsid w:val="00F52C6A"/>
    <w:rsid w:val="00F52D10"/>
    <w:rsid w:val="00F53082"/>
    <w:rsid w:val="00F531C9"/>
    <w:rsid w:val="00F53206"/>
    <w:rsid w:val="00F53809"/>
    <w:rsid w:val="00F5393F"/>
    <w:rsid w:val="00F539AA"/>
    <w:rsid w:val="00F53A3B"/>
    <w:rsid w:val="00F53AEF"/>
    <w:rsid w:val="00F53AF1"/>
    <w:rsid w:val="00F53C0D"/>
    <w:rsid w:val="00F53D21"/>
    <w:rsid w:val="00F53F72"/>
    <w:rsid w:val="00F54083"/>
    <w:rsid w:val="00F5409A"/>
    <w:rsid w:val="00F54609"/>
    <w:rsid w:val="00F5461D"/>
    <w:rsid w:val="00F547F1"/>
    <w:rsid w:val="00F5482D"/>
    <w:rsid w:val="00F548AF"/>
    <w:rsid w:val="00F548F6"/>
    <w:rsid w:val="00F54A7D"/>
    <w:rsid w:val="00F54AF0"/>
    <w:rsid w:val="00F54B7C"/>
    <w:rsid w:val="00F54CA4"/>
    <w:rsid w:val="00F54E3A"/>
    <w:rsid w:val="00F54ECB"/>
    <w:rsid w:val="00F55070"/>
    <w:rsid w:val="00F55481"/>
    <w:rsid w:val="00F55866"/>
    <w:rsid w:val="00F55880"/>
    <w:rsid w:val="00F55AE8"/>
    <w:rsid w:val="00F55F46"/>
    <w:rsid w:val="00F55F50"/>
    <w:rsid w:val="00F560BA"/>
    <w:rsid w:val="00F56389"/>
    <w:rsid w:val="00F563F1"/>
    <w:rsid w:val="00F5647A"/>
    <w:rsid w:val="00F565DC"/>
    <w:rsid w:val="00F56845"/>
    <w:rsid w:val="00F569C7"/>
    <w:rsid w:val="00F56A37"/>
    <w:rsid w:val="00F56C19"/>
    <w:rsid w:val="00F56D46"/>
    <w:rsid w:val="00F56D9A"/>
    <w:rsid w:val="00F57050"/>
    <w:rsid w:val="00F5710E"/>
    <w:rsid w:val="00F571FB"/>
    <w:rsid w:val="00F5723D"/>
    <w:rsid w:val="00F57505"/>
    <w:rsid w:val="00F57627"/>
    <w:rsid w:val="00F57684"/>
    <w:rsid w:val="00F576DD"/>
    <w:rsid w:val="00F57765"/>
    <w:rsid w:val="00F577EF"/>
    <w:rsid w:val="00F578AF"/>
    <w:rsid w:val="00F57A69"/>
    <w:rsid w:val="00F57BF8"/>
    <w:rsid w:val="00F57CAB"/>
    <w:rsid w:val="00F600A3"/>
    <w:rsid w:val="00F6034B"/>
    <w:rsid w:val="00F6040F"/>
    <w:rsid w:val="00F60821"/>
    <w:rsid w:val="00F60A30"/>
    <w:rsid w:val="00F60B8A"/>
    <w:rsid w:val="00F60C25"/>
    <w:rsid w:val="00F60CD0"/>
    <w:rsid w:val="00F60D78"/>
    <w:rsid w:val="00F60DEE"/>
    <w:rsid w:val="00F60E1E"/>
    <w:rsid w:val="00F60E89"/>
    <w:rsid w:val="00F60F34"/>
    <w:rsid w:val="00F60F7E"/>
    <w:rsid w:val="00F61030"/>
    <w:rsid w:val="00F6174C"/>
    <w:rsid w:val="00F61822"/>
    <w:rsid w:val="00F61ABC"/>
    <w:rsid w:val="00F61BE5"/>
    <w:rsid w:val="00F61BED"/>
    <w:rsid w:val="00F61CFF"/>
    <w:rsid w:val="00F61D52"/>
    <w:rsid w:val="00F61DCC"/>
    <w:rsid w:val="00F61EE1"/>
    <w:rsid w:val="00F6220D"/>
    <w:rsid w:val="00F62636"/>
    <w:rsid w:val="00F62A67"/>
    <w:rsid w:val="00F62B86"/>
    <w:rsid w:val="00F62BB0"/>
    <w:rsid w:val="00F62C22"/>
    <w:rsid w:val="00F62D3C"/>
    <w:rsid w:val="00F63148"/>
    <w:rsid w:val="00F6365C"/>
    <w:rsid w:val="00F6368E"/>
    <w:rsid w:val="00F636EC"/>
    <w:rsid w:val="00F63877"/>
    <w:rsid w:val="00F63981"/>
    <w:rsid w:val="00F63A15"/>
    <w:rsid w:val="00F63A4D"/>
    <w:rsid w:val="00F63ABD"/>
    <w:rsid w:val="00F63B9B"/>
    <w:rsid w:val="00F63CA4"/>
    <w:rsid w:val="00F63EE3"/>
    <w:rsid w:val="00F63EFC"/>
    <w:rsid w:val="00F63FFA"/>
    <w:rsid w:val="00F64587"/>
    <w:rsid w:val="00F64621"/>
    <w:rsid w:val="00F6465F"/>
    <w:rsid w:val="00F6470B"/>
    <w:rsid w:val="00F64795"/>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F0E"/>
    <w:rsid w:val="00F65F1B"/>
    <w:rsid w:val="00F65F55"/>
    <w:rsid w:val="00F65FD8"/>
    <w:rsid w:val="00F66158"/>
    <w:rsid w:val="00F66295"/>
    <w:rsid w:val="00F66347"/>
    <w:rsid w:val="00F66B42"/>
    <w:rsid w:val="00F66BFE"/>
    <w:rsid w:val="00F66C27"/>
    <w:rsid w:val="00F66F98"/>
    <w:rsid w:val="00F66FB8"/>
    <w:rsid w:val="00F67027"/>
    <w:rsid w:val="00F67054"/>
    <w:rsid w:val="00F672BD"/>
    <w:rsid w:val="00F6736B"/>
    <w:rsid w:val="00F67551"/>
    <w:rsid w:val="00F6759D"/>
    <w:rsid w:val="00F675E9"/>
    <w:rsid w:val="00F6795C"/>
    <w:rsid w:val="00F67A01"/>
    <w:rsid w:val="00F67B0B"/>
    <w:rsid w:val="00F67BC3"/>
    <w:rsid w:val="00F67F57"/>
    <w:rsid w:val="00F67F94"/>
    <w:rsid w:val="00F703C8"/>
    <w:rsid w:val="00F70461"/>
    <w:rsid w:val="00F7062C"/>
    <w:rsid w:val="00F7063F"/>
    <w:rsid w:val="00F70644"/>
    <w:rsid w:val="00F70692"/>
    <w:rsid w:val="00F70759"/>
    <w:rsid w:val="00F7079E"/>
    <w:rsid w:val="00F7082F"/>
    <w:rsid w:val="00F70B5E"/>
    <w:rsid w:val="00F70F8D"/>
    <w:rsid w:val="00F70FC8"/>
    <w:rsid w:val="00F710B6"/>
    <w:rsid w:val="00F7120C"/>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0D3"/>
    <w:rsid w:val="00F72195"/>
    <w:rsid w:val="00F7248B"/>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A01"/>
    <w:rsid w:val="00F73F9D"/>
    <w:rsid w:val="00F740C3"/>
    <w:rsid w:val="00F741FE"/>
    <w:rsid w:val="00F7435C"/>
    <w:rsid w:val="00F743B5"/>
    <w:rsid w:val="00F7464F"/>
    <w:rsid w:val="00F74801"/>
    <w:rsid w:val="00F74A46"/>
    <w:rsid w:val="00F74B39"/>
    <w:rsid w:val="00F74BEA"/>
    <w:rsid w:val="00F74FD8"/>
    <w:rsid w:val="00F752E0"/>
    <w:rsid w:val="00F75324"/>
    <w:rsid w:val="00F754C4"/>
    <w:rsid w:val="00F75503"/>
    <w:rsid w:val="00F75589"/>
    <w:rsid w:val="00F75755"/>
    <w:rsid w:val="00F759B6"/>
    <w:rsid w:val="00F75A33"/>
    <w:rsid w:val="00F75A4F"/>
    <w:rsid w:val="00F75A50"/>
    <w:rsid w:val="00F75F5B"/>
    <w:rsid w:val="00F75FE7"/>
    <w:rsid w:val="00F762B1"/>
    <w:rsid w:val="00F764E3"/>
    <w:rsid w:val="00F764EB"/>
    <w:rsid w:val="00F76553"/>
    <w:rsid w:val="00F76573"/>
    <w:rsid w:val="00F766DF"/>
    <w:rsid w:val="00F769C4"/>
    <w:rsid w:val="00F76A7C"/>
    <w:rsid w:val="00F76BB1"/>
    <w:rsid w:val="00F76BE0"/>
    <w:rsid w:val="00F76C41"/>
    <w:rsid w:val="00F76D61"/>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9F0"/>
    <w:rsid w:val="00F80A25"/>
    <w:rsid w:val="00F80E91"/>
    <w:rsid w:val="00F812D6"/>
    <w:rsid w:val="00F8132B"/>
    <w:rsid w:val="00F81441"/>
    <w:rsid w:val="00F81671"/>
    <w:rsid w:val="00F818CA"/>
    <w:rsid w:val="00F818E8"/>
    <w:rsid w:val="00F81983"/>
    <w:rsid w:val="00F81CE7"/>
    <w:rsid w:val="00F81DA5"/>
    <w:rsid w:val="00F81FD8"/>
    <w:rsid w:val="00F8209C"/>
    <w:rsid w:val="00F823AA"/>
    <w:rsid w:val="00F82422"/>
    <w:rsid w:val="00F82700"/>
    <w:rsid w:val="00F8276C"/>
    <w:rsid w:val="00F828BF"/>
    <w:rsid w:val="00F828FD"/>
    <w:rsid w:val="00F8299C"/>
    <w:rsid w:val="00F82E65"/>
    <w:rsid w:val="00F82F04"/>
    <w:rsid w:val="00F82F0F"/>
    <w:rsid w:val="00F8309B"/>
    <w:rsid w:val="00F834E2"/>
    <w:rsid w:val="00F8352A"/>
    <w:rsid w:val="00F83C5E"/>
    <w:rsid w:val="00F83F44"/>
    <w:rsid w:val="00F83FAC"/>
    <w:rsid w:val="00F84106"/>
    <w:rsid w:val="00F84145"/>
    <w:rsid w:val="00F84775"/>
    <w:rsid w:val="00F84B78"/>
    <w:rsid w:val="00F8529B"/>
    <w:rsid w:val="00F85455"/>
    <w:rsid w:val="00F8562E"/>
    <w:rsid w:val="00F856FB"/>
    <w:rsid w:val="00F8570A"/>
    <w:rsid w:val="00F85715"/>
    <w:rsid w:val="00F85799"/>
    <w:rsid w:val="00F85961"/>
    <w:rsid w:val="00F85C3E"/>
    <w:rsid w:val="00F85C87"/>
    <w:rsid w:val="00F85CCE"/>
    <w:rsid w:val="00F85CE5"/>
    <w:rsid w:val="00F85E18"/>
    <w:rsid w:val="00F8659B"/>
    <w:rsid w:val="00F865A5"/>
    <w:rsid w:val="00F86658"/>
    <w:rsid w:val="00F86736"/>
    <w:rsid w:val="00F8694E"/>
    <w:rsid w:val="00F86966"/>
    <w:rsid w:val="00F86BC4"/>
    <w:rsid w:val="00F86DAE"/>
    <w:rsid w:val="00F86EB8"/>
    <w:rsid w:val="00F86ECA"/>
    <w:rsid w:val="00F870BA"/>
    <w:rsid w:val="00F870F2"/>
    <w:rsid w:val="00F87363"/>
    <w:rsid w:val="00F8769D"/>
    <w:rsid w:val="00F87733"/>
    <w:rsid w:val="00F87812"/>
    <w:rsid w:val="00F87939"/>
    <w:rsid w:val="00F8793E"/>
    <w:rsid w:val="00F87F13"/>
    <w:rsid w:val="00F87FBC"/>
    <w:rsid w:val="00F90042"/>
    <w:rsid w:val="00F90278"/>
    <w:rsid w:val="00F904AB"/>
    <w:rsid w:val="00F904DF"/>
    <w:rsid w:val="00F9062F"/>
    <w:rsid w:val="00F907A7"/>
    <w:rsid w:val="00F9095E"/>
    <w:rsid w:val="00F90A50"/>
    <w:rsid w:val="00F90A97"/>
    <w:rsid w:val="00F90E91"/>
    <w:rsid w:val="00F911A8"/>
    <w:rsid w:val="00F912EE"/>
    <w:rsid w:val="00F91409"/>
    <w:rsid w:val="00F9149B"/>
    <w:rsid w:val="00F9153D"/>
    <w:rsid w:val="00F91549"/>
    <w:rsid w:val="00F916DC"/>
    <w:rsid w:val="00F916E0"/>
    <w:rsid w:val="00F91909"/>
    <w:rsid w:val="00F91975"/>
    <w:rsid w:val="00F91B27"/>
    <w:rsid w:val="00F91C41"/>
    <w:rsid w:val="00F91F72"/>
    <w:rsid w:val="00F92064"/>
    <w:rsid w:val="00F920FF"/>
    <w:rsid w:val="00F92184"/>
    <w:rsid w:val="00F9224C"/>
    <w:rsid w:val="00F924D7"/>
    <w:rsid w:val="00F926B8"/>
    <w:rsid w:val="00F9298A"/>
    <w:rsid w:val="00F929D3"/>
    <w:rsid w:val="00F929E0"/>
    <w:rsid w:val="00F92C36"/>
    <w:rsid w:val="00F92CF3"/>
    <w:rsid w:val="00F92DA9"/>
    <w:rsid w:val="00F92EC4"/>
    <w:rsid w:val="00F92F98"/>
    <w:rsid w:val="00F92FA8"/>
    <w:rsid w:val="00F9338F"/>
    <w:rsid w:val="00F933DD"/>
    <w:rsid w:val="00F93440"/>
    <w:rsid w:val="00F93694"/>
    <w:rsid w:val="00F938BF"/>
    <w:rsid w:val="00F93A15"/>
    <w:rsid w:val="00F93C6D"/>
    <w:rsid w:val="00F93E61"/>
    <w:rsid w:val="00F93ED6"/>
    <w:rsid w:val="00F93F70"/>
    <w:rsid w:val="00F943CF"/>
    <w:rsid w:val="00F946AB"/>
    <w:rsid w:val="00F94906"/>
    <w:rsid w:val="00F94932"/>
    <w:rsid w:val="00F94AFC"/>
    <w:rsid w:val="00F95005"/>
    <w:rsid w:val="00F9508A"/>
    <w:rsid w:val="00F95118"/>
    <w:rsid w:val="00F95269"/>
    <w:rsid w:val="00F952B5"/>
    <w:rsid w:val="00F9535C"/>
    <w:rsid w:val="00F9536D"/>
    <w:rsid w:val="00F955A6"/>
    <w:rsid w:val="00F9599D"/>
    <w:rsid w:val="00F95A2D"/>
    <w:rsid w:val="00F95AB9"/>
    <w:rsid w:val="00F95AF4"/>
    <w:rsid w:val="00F95B10"/>
    <w:rsid w:val="00F95BD6"/>
    <w:rsid w:val="00F95CCA"/>
    <w:rsid w:val="00F95D61"/>
    <w:rsid w:val="00F95F65"/>
    <w:rsid w:val="00F960A6"/>
    <w:rsid w:val="00F96238"/>
    <w:rsid w:val="00F9643E"/>
    <w:rsid w:val="00F96472"/>
    <w:rsid w:val="00F96886"/>
    <w:rsid w:val="00F96AFD"/>
    <w:rsid w:val="00F971C0"/>
    <w:rsid w:val="00F97590"/>
    <w:rsid w:val="00F978B8"/>
    <w:rsid w:val="00F9794F"/>
    <w:rsid w:val="00F979A3"/>
    <w:rsid w:val="00F97A79"/>
    <w:rsid w:val="00F97C21"/>
    <w:rsid w:val="00F97CD0"/>
    <w:rsid w:val="00F97EA9"/>
    <w:rsid w:val="00F97EC3"/>
    <w:rsid w:val="00F97F19"/>
    <w:rsid w:val="00FA03A5"/>
    <w:rsid w:val="00FA0451"/>
    <w:rsid w:val="00FA07BA"/>
    <w:rsid w:val="00FA0802"/>
    <w:rsid w:val="00FA084A"/>
    <w:rsid w:val="00FA091B"/>
    <w:rsid w:val="00FA0A06"/>
    <w:rsid w:val="00FA0B27"/>
    <w:rsid w:val="00FA0DFC"/>
    <w:rsid w:val="00FA0F15"/>
    <w:rsid w:val="00FA1127"/>
    <w:rsid w:val="00FA13CE"/>
    <w:rsid w:val="00FA14C2"/>
    <w:rsid w:val="00FA153C"/>
    <w:rsid w:val="00FA15A2"/>
    <w:rsid w:val="00FA1AB4"/>
    <w:rsid w:val="00FA1CC2"/>
    <w:rsid w:val="00FA1CF1"/>
    <w:rsid w:val="00FA1DBA"/>
    <w:rsid w:val="00FA1F81"/>
    <w:rsid w:val="00FA1FF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31C"/>
    <w:rsid w:val="00FA355B"/>
    <w:rsid w:val="00FA3597"/>
    <w:rsid w:val="00FA3EF5"/>
    <w:rsid w:val="00FA4096"/>
    <w:rsid w:val="00FA4196"/>
    <w:rsid w:val="00FA4279"/>
    <w:rsid w:val="00FA4348"/>
    <w:rsid w:val="00FA4397"/>
    <w:rsid w:val="00FA444E"/>
    <w:rsid w:val="00FA46AA"/>
    <w:rsid w:val="00FA4745"/>
    <w:rsid w:val="00FA47B5"/>
    <w:rsid w:val="00FA48CA"/>
    <w:rsid w:val="00FA4C29"/>
    <w:rsid w:val="00FA4CC2"/>
    <w:rsid w:val="00FA4D09"/>
    <w:rsid w:val="00FA4E7F"/>
    <w:rsid w:val="00FA4F4F"/>
    <w:rsid w:val="00FA5094"/>
    <w:rsid w:val="00FA514B"/>
    <w:rsid w:val="00FA52FB"/>
    <w:rsid w:val="00FA53FB"/>
    <w:rsid w:val="00FA5698"/>
    <w:rsid w:val="00FA56D7"/>
    <w:rsid w:val="00FA5753"/>
    <w:rsid w:val="00FA576E"/>
    <w:rsid w:val="00FA57F6"/>
    <w:rsid w:val="00FA5A20"/>
    <w:rsid w:val="00FA5AFF"/>
    <w:rsid w:val="00FA5B21"/>
    <w:rsid w:val="00FA5B7F"/>
    <w:rsid w:val="00FA601E"/>
    <w:rsid w:val="00FA61CF"/>
    <w:rsid w:val="00FA667E"/>
    <w:rsid w:val="00FA68DE"/>
    <w:rsid w:val="00FA6941"/>
    <w:rsid w:val="00FA6C7B"/>
    <w:rsid w:val="00FA7280"/>
    <w:rsid w:val="00FA728B"/>
    <w:rsid w:val="00FA7397"/>
    <w:rsid w:val="00FA7492"/>
    <w:rsid w:val="00FA74B5"/>
    <w:rsid w:val="00FA75A7"/>
    <w:rsid w:val="00FA76E1"/>
    <w:rsid w:val="00FA76E5"/>
    <w:rsid w:val="00FA7703"/>
    <w:rsid w:val="00FA793A"/>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586"/>
    <w:rsid w:val="00FB263D"/>
    <w:rsid w:val="00FB28D7"/>
    <w:rsid w:val="00FB2A1C"/>
    <w:rsid w:val="00FB2AF0"/>
    <w:rsid w:val="00FB3076"/>
    <w:rsid w:val="00FB3191"/>
    <w:rsid w:val="00FB352F"/>
    <w:rsid w:val="00FB35BE"/>
    <w:rsid w:val="00FB378E"/>
    <w:rsid w:val="00FB37C4"/>
    <w:rsid w:val="00FB37C8"/>
    <w:rsid w:val="00FB3882"/>
    <w:rsid w:val="00FB3999"/>
    <w:rsid w:val="00FB3C01"/>
    <w:rsid w:val="00FB3C23"/>
    <w:rsid w:val="00FB3E48"/>
    <w:rsid w:val="00FB3EBE"/>
    <w:rsid w:val="00FB3F8D"/>
    <w:rsid w:val="00FB4035"/>
    <w:rsid w:val="00FB42BB"/>
    <w:rsid w:val="00FB4325"/>
    <w:rsid w:val="00FB4485"/>
    <w:rsid w:val="00FB44C1"/>
    <w:rsid w:val="00FB47E4"/>
    <w:rsid w:val="00FB494E"/>
    <w:rsid w:val="00FB4A46"/>
    <w:rsid w:val="00FB4B48"/>
    <w:rsid w:val="00FB4E2E"/>
    <w:rsid w:val="00FB5107"/>
    <w:rsid w:val="00FB5260"/>
    <w:rsid w:val="00FB53AD"/>
    <w:rsid w:val="00FB5514"/>
    <w:rsid w:val="00FB5661"/>
    <w:rsid w:val="00FB56D1"/>
    <w:rsid w:val="00FB58B3"/>
    <w:rsid w:val="00FB5969"/>
    <w:rsid w:val="00FB5AB9"/>
    <w:rsid w:val="00FB5D22"/>
    <w:rsid w:val="00FB5E73"/>
    <w:rsid w:val="00FB5EBF"/>
    <w:rsid w:val="00FB5ED7"/>
    <w:rsid w:val="00FB5F8B"/>
    <w:rsid w:val="00FB612E"/>
    <w:rsid w:val="00FB6305"/>
    <w:rsid w:val="00FB63CD"/>
    <w:rsid w:val="00FB6410"/>
    <w:rsid w:val="00FB68F3"/>
    <w:rsid w:val="00FB6A88"/>
    <w:rsid w:val="00FB6B3B"/>
    <w:rsid w:val="00FB6D81"/>
    <w:rsid w:val="00FB702E"/>
    <w:rsid w:val="00FB7100"/>
    <w:rsid w:val="00FB74A3"/>
    <w:rsid w:val="00FB7B52"/>
    <w:rsid w:val="00FB7C73"/>
    <w:rsid w:val="00FB7E2C"/>
    <w:rsid w:val="00FB7E81"/>
    <w:rsid w:val="00FB7FB3"/>
    <w:rsid w:val="00FC000B"/>
    <w:rsid w:val="00FC00A0"/>
    <w:rsid w:val="00FC01B8"/>
    <w:rsid w:val="00FC0293"/>
    <w:rsid w:val="00FC0386"/>
    <w:rsid w:val="00FC0608"/>
    <w:rsid w:val="00FC06FA"/>
    <w:rsid w:val="00FC07B4"/>
    <w:rsid w:val="00FC096A"/>
    <w:rsid w:val="00FC09AE"/>
    <w:rsid w:val="00FC0A33"/>
    <w:rsid w:val="00FC0BB1"/>
    <w:rsid w:val="00FC0C97"/>
    <w:rsid w:val="00FC0D65"/>
    <w:rsid w:val="00FC0EED"/>
    <w:rsid w:val="00FC0F07"/>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6D"/>
    <w:rsid w:val="00FC24F2"/>
    <w:rsid w:val="00FC2718"/>
    <w:rsid w:val="00FC292B"/>
    <w:rsid w:val="00FC294B"/>
    <w:rsid w:val="00FC2A25"/>
    <w:rsid w:val="00FC302B"/>
    <w:rsid w:val="00FC302D"/>
    <w:rsid w:val="00FC306A"/>
    <w:rsid w:val="00FC30CD"/>
    <w:rsid w:val="00FC351E"/>
    <w:rsid w:val="00FC3783"/>
    <w:rsid w:val="00FC3A76"/>
    <w:rsid w:val="00FC3F2E"/>
    <w:rsid w:val="00FC3FCE"/>
    <w:rsid w:val="00FC4010"/>
    <w:rsid w:val="00FC412A"/>
    <w:rsid w:val="00FC42D7"/>
    <w:rsid w:val="00FC4399"/>
    <w:rsid w:val="00FC443C"/>
    <w:rsid w:val="00FC4447"/>
    <w:rsid w:val="00FC4565"/>
    <w:rsid w:val="00FC474A"/>
    <w:rsid w:val="00FC49A9"/>
    <w:rsid w:val="00FC4A1D"/>
    <w:rsid w:val="00FC4ABD"/>
    <w:rsid w:val="00FC50E3"/>
    <w:rsid w:val="00FC52AA"/>
    <w:rsid w:val="00FC565B"/>
    <w:rsid w:val="00FC58A0"/>
    <w:rsid w:val="00FC596C"/>
    <w:rsid w:val="00FC59B7"/>
    <w:rsid w:val="00FC5BC0"/>
    <w:rsid w:val="00FC5BF8"/>
    <w:rsid w:val="00FC5C74"/>
    <w:rsid w:val="00FC5CD7"/>
    <w:rsid w:val="00FC5D62"/>
    <w:rsid w:val="00FC5E63"/>
    <w:rsid w:val="00FC6093"/>
    <w:rsid w:val="00FC6150"/>
    <w:rsid w:val="00FC63D4"/>
    <w:rsid w:val="00FC63E6"/>
    <w:rsid w:val="00FC6418"/>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CF7"/>
    <w:rsid w:val="00FD22ED"/>
    <w:rsid w:val="00FD236A"/>
    <w:rsid w:val="00FD23A7"/>
    <w:rsid w:val="00FD2413"/>
    <w:rsid w:val="00FD2443"/>
    <w:rsid w:val="00FD2714"/>
    <w:rsid w:val="00FD2832"/>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CDD"/>
    <w:rsid w:val="00FD3D22"/>
    <w:rsid w:val="00FD3FD5"/>
    <w:rsid w:val="00FD416C"/>
    <w:rsid w:val="00FD4245"/>
    <w:rsid w:val="00FD4280"/>
    <w:rsid w:val="00FD42B0"/>
    <w:rsid w:val="00FD4385"/>
    <w:rsid w:val="00FD4525"/>
    <w:rsid w:val="00FD4657"/>
    <w:rsid w:val="00FD479C"/>
    <w:rsid w:val="00FD48F5"/>
    <w:rsid w:val="00FD49ED"/>
    <w:rsid w:val="00FD4AAE"/>
    <w:rsid w:val="00FD51B3"/>
    <w:rsid w:val="00FD5352"/>
    <w:rsid w:val="00FD54EE"/>
    <w:rsid w:val="00FD56AD"/>
    <w:rsid w:val="00FD5895"/>
    <w:rsid w:val="00FD5E9B"/>
    <w:rsid w:val="00FD5F59"/>
    <w:rsid w:val="00FD60E2"/>
    <w:rsid w:val="00FD613F"/>
    <w:rsid w:val="00FD6145"/>
    <w:rsid w:val="00FD6290"/>
    <w:rsid w:val="00FD68B1"/>
    <w:rsid w:val="00FD6938"/>
    <w:rsid w:val="00FD6993"/>
    <w:rsid w:val="00FD6A38"/>
    <w:rsid w:val="00FD72ED"/>
    <w:rsid w:val="00FD734F"/>
    <w:rsid w:val="00FD74AE"/>
    <w:rsid w:val="00FD779B"/>
    <w:rsid w:val="00FD78C1"/>
    <w:rsid w:val="00FD7B48"/>
    <w:rsid w:val="00FD7D5A"/>
    <w:rsid w:val="00FD7FB1"/>
    <w:rsid w:val="00FE02E2"/>
    <w:rsid w:val="00FE09F4"/>
    <w:rsid w:val="00FE0C11"/>
    <w:rsid w:val="00FE0DF0"/>
    <w:rsid w:val="00FE0EAB"/>
    <w:rsid w:val="00FE0F77"/>
    <w:rsid w:val="00FE1130"/>
    <w:rsid w:val="00FE1330"/>
    <w:rsid w:val="00FE14FD"/>
    <w:rsid w:val="00FE173B"/>
    <w:rsid w:val="00FE1851"/>
    <w:rsid w:val="00FE18AC"/>
    <w:rsid w:val="00FE18D2"/>
    <w:rsid w:val="00FE191B"/>
    <w:rsid w:val="00FE19D9"/>
    <w:rsid w:val="00FE1A56"/>
    <w:rsid w:val="00FE1BA5"/>
    <w:rsid w:val="00FE1C15"/>
    <w:rsid w:val="00FE1E1D"/>
    <w:rsid w:val="00FE2088"/>
    <w:rsid w:val="00FE2375"/>
    <w:rsid w:val="00FE26F5"/>
    <w:rsid w:val="00FE2731"/>
    <w:rsid w:val="00FE28B3"/>
    <w:rsid w:val="00FE28FD"/>
    <w:rsid w:val="00FE2910"/>
    <w:rsid w:val="00FE2965"/>
    <w:rsid w:val="00FE2A04"/>
    <w:rsid w:val="00FE2B82"/>
    <w:rsid w:val="00FE2C53"/>
    <w:rsid w:val="00FE2D79"/>
    <w:rsid w:val="00FE2E06"/>
    <w:rsid w:val="00FE2E49"/>
    <w:rsid w:val="00FE2FC8"/>
    <w:rsid w:val="00FE2FF1"/>
    <w:rsid w:val="00FE31F4"/>
    <w:rsid w:val="00FE3254"/>
    <w:rsid w:val="00FE3401"/>
    <w:rsid w:val="00FE342B"/>
    <w:rsid w:val="00FE352F"/>
    <w:rsid w:val="00FE36F1"/>
    <w:rsid w:val="00FE390A"/>
    <w:rsid w:val="00FE39FF"/>
    <w:rsid w:val="00FE3B35"/>
    <w:rsid w:val="00FE3E82"/>
    <w:rsid w:val="00FE3FCC"/>
    <w:rsid w:val="00FE4169"/>
    <w:rsid w:val="00FE417A"/>
    <w:rsid w:val="00FE41AC"/>
    <w:rsid w:val="00FE4201"/>
    <w:rsid w:val="00FE423A"/>
    <w:rsid w:val="00FE426C"/>
    <w:rsid w:val="00FE442D"/>
    <w:rsid w:val="00FE471E"/>
    <w:rsid w:val="00FE47BF"/>
    <w:rsid w:val="00FE4A11"/>
    <w:rsid w:val="00FE4D90"/>
    <w:rsid w:val="00FE4EF1"/>
    <w:rsid w:val="00FE4EF6"/>
    <w:rsid w:val="00FE4F56"/>
    <w:rsid w:val="00FE5053"/>
    <w:rsid w:val="00FE51FD"/>
    <w:rsid w:val="00FE5326"/>
    <w:rsid w:val="00FE5424"/>
    <w:rsid w:val="00FE54BE"/>
    <w:rsid w:val="00FE55F2"/>
    <w:rsid w:val="00FE57C6"/>
    <w:rsid w:val="00FE5A6A"/>
    <w:rsid w:val="00FE5AD3"/>
    <w:rsid w:val="00FE5BB0"/>
    <w:rsid w:val="00FE5BF3"/>
    <w:rsid w:val="00FE5CD3"/>
    <w:rsid w:val="00FE604F"/>
    <w:rsid w:val="00FE652E"/>
    <w:rsid w:val="00FE654B"/>
    <w:rsid w:val="00FE66AA"/>
    <w:rsid w:val="00FE68B9"/>
    <w:rsid w:val="00FE6EB9"/>
    <w:rsid w:val="00FE6FF3"/>
    <w:rsid w:val="00FE7303"/>
    <w:rsid w:val="00FE7372"/>
    <w:rsid w:val="00FE7398"/>
    <w:rsid w:val="00FE73B0"/>
    <w:rsid w:val="00FE7476"/>
    <w:rsid w:val="00FE7517"/>
    <w:rsid w:val="00FE75C2"/>
    <w:rsid w:val="00FE76AB"/>
    <w:rsid w:val="00FE7F62"/>
    <w:rsid w:val="00FF014A"/>
    <w:rsid w:val="00FF03DC"/>
    <w:rsid w:val="00FF040F"/>
    <w:rsid w:val="00FF04B0"/>
    <w:rsid w:val="00FF061D"/>
    <w:rsid w:val="00FF06FE"/>
    <w:rsid w:val="00FF070E"/>
    <w:rsid w:val="00FF0B78"/>
    <w:rsid w:val="00FF0BD5"/>
    <w:rsid w:val="00FF0E0A"/>
    <w:rsid w:val="00FF1044"/>
    <w:rsid w:val="00FF1395"/>
    <w:rsid w:val="00FF139B"/>
    <w:rsid w:val="00FF13B7"/>
    <w:rsid w:val="00FF13CF"/>
    <w:rsid w:val="00FF13E5"/>
    <w:rsid w:val="00FF16D7"/>
    <w:rsid w:val="00FF1754"/>
    <w:rsid w:val="00FF180D"/>
    <w:rsid w:val="00FF1A5E"/>
    <w:rsid w:val="00FF1D18"/>
    <w:rsid w:val="00FF1DB6"/>
    <w:rsid w:val="00FF21A2"/>
    <w:rsid w:val="00FF21A3"/>
    <w:rsid w:val="00FF23EB"/>
    <w:rsid w:val="00FF248D"/>
    <w:rsid w:val="00FF25D8"/>
    <w:rsid w:val="00FF26C2"/>
    <w:rsid w:val="00FF26E8"/>
    <w:rsid w:val="00FF2F3E"/>
    <w:rsid w:val="00FF2F77"/>
    <w:rsid w:val="00FF306F"/>
    <w:rsid w:val="00FF31BF"/>
    <w:rsid w:val="00FF332D"/>
    <w:rsid w:val="00FF33C8"/>
    <w:rsid w:val="00FF34F6"/>
    <w:rsid w:val="00FF36AF"/>
    <w:rsid w:val="00FF3744"/>
    <w:rsid w:val="00FF385F"/>
    <w:rsid w:val="00FF3C8F"/>
    <w:rsid w:val="00FF3C9D"/>
    <w:rsid w:val="00FF3DE7"/>
    <w:rsid w:val="00FF3E23"/>
    <w:rsid w:val="00FF3E89"/>
    <w:rsid w:val="00FF3FD1"/>
    <w:rsid w:val="00FF40B9"/>
    <w:rsid w:val="00FF4228"/>
    <w:rsid w:val="00FF429D"/>
    <w:rsid w:val="00FF4595"/>
    <w:rsid w:val="00FF4660"/>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CF6"/>
    <w:rsid w:val="00FF5E8A"/>
    <w:rsid w:val="00FF5EDF"/>
    <w:rsid w:val="00FF60CA"/>
    <w:rsid w:val="00FF6456"/>
    <w:rsid w:val="00FF669A"/>
    <w:rsid w:val="00FF6AA7"/>
    <w:rsid w:val="00FF6C2C"/>
    <w:rsid w:val="00FF6C85"/>
    <w:rsid w:val="00FF6CDE"/>
    <w:rsid w:val="00FF6D04"/>
    <w:rsid w:val="00FF6F22"/>
    <w:rsid w:val="00FF72CA"/>
    <w:rsid w:val="00FF7470"/>
    <w:rsid w:val="00FF75BB"/>
    <w:rsid w:val="00FF79C1"/>
    <w:rsid w:val="00FF7A23"/>
    <w:rsid w:val="00FF7BD3"/>
    <w:rsid w:val="62450CC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C54A"/>
  <w15:docId w15:val="{046F20A8-09BB-4A87-8481-F4FE675D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500F39"/>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5648AA"/>
    <w:pPr>
      <w:tabs>
        <w:tab w:val="right" w:leader="dot" w:pos="9895"/>
      </w:tabs>
      <w:bidi/>
      <w:spacing w:before="120" w:after="120"/>
    </w:pPr>
    <w:rPr>
      <w:rFonts w:cstheme="minorHAnsi"/>
      <w:b/>
      <w:bCs/>
      <w:caps/>
      <w:sz w:val="20"/>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styleId="LightShading-Accent1">
    <w:name w:val="Light Shading Accent 1"/>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styleId="LightShading">
    <w:name w:val="Light Shading"/>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styleId="LightGrid-Accent1">
    <w:name w:val="Light Grid Accent 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styleId="ColorfulList">
    <w:name w:val="Colorful List"/>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styleId="LightList">
    <w:name w:val="Light List"/>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E06501"/>
    <w:pPr>
      <w:tabs>
        <w:tab w:val="left" w:pos="154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paragraph" w:customStyle="1" w:styleId="m-7216295350218228263msolistparagraph">
    <w:name w:val="m_-7216295350218228263msolistparagraph"/>
    <w:basedOn w:val="Normal"/>
    <w:rsid w:val="00905946"/>
    <w:pPr>
      <w:spacing w:before="100" w:beforeAutospacing="1" w:after="100" w:afterAutospacing="1"/>
    </w:pPr>
    <w:rPr>
      <w:rFonts w:ascii="Times New Roman" w:eastAsia="Times New Roman" w:hAnsi="Times New Roman" w:cs="Times New Roman"/>
      <w:sz w:val="24"/>
      <w:szCs w:val="24"/>
    </w:rPr>
  </w:style>
  <w:style w:type="paragraph" w:customStyle="1" w:styleId="a">
    <w:name w:val="فرعي"/>
    <w:basedOn w:val="Normal"/>
    <w:link w:val="Char"/>
    <w:rsid w:val="000A4C8E"/>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0A4C8E"/>
    <w:rPr>
      <w:rFonts w:asciiTheme="minorBidi" w:eastAsiaTheme="minorHAnsi" w:hAnsiTheme="minorBidi"/>
      <w:b/>
      <w:bCs/>
      <w:sz w:val="34"/>
      <w:szCs w:val="34"/>
      <w:u w:val="single"/>
    </w:rPr>
  </w:style>
  <w:style w:type="character" w:customStyle="1" w:styleId="UnresolvedMention1">
    <w:name w:val="Unresolved Mention1"/>
    <w:basedOn w:val="DefaultParagraphFont"/>
    <w:uiPriority w:val="99"/>
    <w:semiHidden/>
    <w:unhideWhenUsed/>
    <w:rsid w:val="00457F36"/>
    <w:rPr>
      <w:color w:val="605E5C"/>
      <w:shd w:val="clear" w:color="auto" w:fill="E1DFDD"/>
    </w:rPr>
  </w:style>
  <w:style w:type="character" w:customStyle="1" w:styleId="UnresolvedMention2">
    <w:name w:val="Unresolved Mention2"/>
    <w:basedOn w:val="DefaultParagraphFont"/>
    <w:uiPriority w:val="99"/>
    <w:semiHidden/>
    <w:unhideWhenUsed/>
    <w:rsid w:val="00690130"/>
    <w:rPr>
      <w:color w:val="605E5C"/>
      <w:shd w:val="clear" w:color="auto" w:fill="E1DFDD"/>
    </w:rPr>
  </w:style>
  <w:style w:type="character" w:styleId="UnresolvedMention">
    <w:name w:val="Unresolved Mention"/>
    <w:basedOn w:val="DefaultParagraphFont"/>
    <w:uiPriority w:val="99"/>
    <w:semiHidden/>
    <w:unhideWhenUsed/>
    <w:rsid w:val="00351D26"/>
    <w:rPr>
      <w:color w:val="605E5C"/>
      <w:shd w:val="clear" w:color="auto" w:fill="E1DFDD"/>
    </w:rPr>
  </w:style>
  <w:style w:type="table" w:customStyle="1" w:styleId="SmartTextTable1">
    <w:name w:val="Smart Text Table1"/>
    <w:basedOn w:val="TableNormal"/>
    <w:next w:val="TableGrid"/>
    <w:uiPriority w:val="39"/>
    <w:rsid w:val="001025E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41372717">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5150974">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94825310">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88937893">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92259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8485413">
      <w:bodyDiv w:val="1"/>
      <w:marLeft w:val="0"/>
      <w:marRight w:val="0"/>
      <w:marTop w:val="0"/>
      <w:marBottom w:val="0"/>
      <w:divBdr>
        <w:top w:val="none" w:sz="0" w:space="0" w:color="auto"/>
        <w:left w:val="none" w:sz="0" w:space="0" w:color="auto"/>
        <w:bottom w:val="none" w:sz="0" w:space="0" w:color="auto"/>
        <w:right w:val="none" w:sz="0" w:space="0" w:color="auto"/>
      </w:divBdr>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1287672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90607098">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32740093">
      <w:bodyDiv w:val="1"/>
      <w:marLeft w:val="0"/>
      <w:marRight w:val="0"/>
      <w:marTop w:val="0"/>
      <w:marBottom w:val="0"/>
      <w:divBdr>
        <w:top w:val="none" w:sz="0" w:space="0" w:color="auto"/>
        <w:left w:val="none" w:sz="0" w:space="0" w:color="auto"/>
        <w:bottom w:val="none" w:sz="0" w:space="0" w:color="auto"/>
        <w:right w:val="none" w:sz="0" w:space="0" w:color="auto"/>
      </w:divBdr>
    </w:div>
    <w:div w:id="1235043244">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77054591">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489591220">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3133726">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593196080">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28719845">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763213075">
      <w:bodyDiv w:val="1"/>
      <w:marLeft w:val="0"/>
      <w:marRight w:val="0"/>
      <w:marTop w:val="0"/>
      <w:marBottom w:val="0"/>
      <w:divBdr>
        <w:top w:val="none" w:sz="0" w:space="0" w:color="auto"/>
        <w:left w:val="none" w:sz="0" w:space="0" w:color="auto"/>
        <w:bottom w:val="none" w:sz="0" w:space="0" w:color="auto"/>
        <w:right w:val="none" w:sz="0" w:space="0" w:color="auto"/>
      </w:divBdr>
    </w:div>
    <w:div w:id="18917702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3305178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B9BD201-FBC3-4B8C-A017-7DAFAA0D8FF8}"/>
      </w:docPartPr>
      <w:docPartBody>
        <w:p w:rsidR="003C7B04" w:rsidRDefault="003C7B04">
          <w:r w:rsidRPr="000F119C">
            <w:rPr>
              <w:rStyle w:val="PlaceholderText"/>
            </w:rPr>
            <w:t>Click or tap here to enter text.</w:t>
          </w:r>
        </w:p>
      </w:docPartBody>
    </w:docPart>
    <w:docPart>
      <w:docPartPr>
        <w:name w:val="9935C1038CCF4ADF8BF150F68BDC7361"/>
        <w:category>
          <w:name w:val="General"/>
          <w:gallery w:val="placeholder"/>
        </w:category>
        <w:types>
          <w:type w:val="bbPlcHdr"/>
        </w:types>
        <w:behaviors>
          <w:behavior w:val="content"/>
        </w:behaviors>
        <w:guid w:val="{32C5663F-5599-4F38-B5E0-0D5B5A36A6B6}"/>
      </w:docPartPr>
      <w:docPartBody>
        <w:p w:rsidR="00A53DCB" w:rsidRDefault="00A53DCB" w:rsidP="00A53DCB">
          <w:pPr>
            <w:pStyle w:val="9935C1038CCF4ADF8BF150F68BDC7361"/>
          </w:pPr>
          <w:r w:rsidRPr="000F119C">
            <w:rPr>
              <w:rStyle w:val="PlaceholderText"/>
            </w:rPr>
            <w:t>Click or tap here to enter text.</w:t>
          </w:r>
        </w:p>
      </w:docPartBody>
    </w:docPart>
    <w:docPart>
      <w:docPartPr>
        <w:name w:val="89336D00292F4C1C9FC67FC7C823329D"/>
        <w:category>
          <w:name w:val="General"/>
          <w:gallery w:val="placeholder"/>
        </w:category>
        <w:types>
          <w:type w:val="bbPlcHdr"/>
        </w:types>
        <w:behaviors>
          <w:behavior w:val="content"/>
        </w:behaviors>
        <w:guid w:val="{F48347D2-6451-43D3-A877-6293D400BA97}"/>
      </w:docPartPr>
      <w:docPartBody>
        <w:p w:rsidR="00A53DCB" w:rsidRDefault="00A53DCB" w:rsidP="00A53DCB">
          <w:pPr>
            <w:pStyle w:val="89336D00292F4C1C9FC67FC7C823329D"/>
          </w:pPr>
          <w:r w:rsidRPr="000F119C">
            <w:rPr>
              <w:rStyle w:val="PlaceholderText"/>
            </w:rPr>
            <w:t>Click or tap to enter a date.</w:t>
          </w:r>
        </w:p>
      </w:docPartBody>
    </w:docPart>
    <w:docPart>
      <w:docPartPr>
        <w:name w:val="BF77C2BD22AA496E8EAD76A001804905"/>
        <w:category>
          <w:name w:val="General"/>
          <w:gallery w:val="placeholder"/>
        </w:category>
        <w:types>
          <w:type w:val="bbPlcHdr"/>
        </w:types>
        <w:behaviors>
          <w:behavior w:val="content"/>
        </w:behaviors>
        <w:guid w:val="{296E94B7-1487-4BAC-9BA6-3BA5F8587880}"/>
      </w:docPartPr>
      <w:docPartBody>
        <w:p w:rsidR="00A53DCB" w:rsidRDefault="00A53DCB" w:rsidP="00A53DCB">
          <w:pPr>
            <w:pStyle w:val="BF77C2BD22AA496E8EAD76A001804905"/>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36F9"/>
    <w:rsid w:val="00045BCB"/>
    <w:rsid w:val="00052825"/>
    <w:rsid w:val="00063DE0"/>
    <w:rsid w:val="00074A69"/>
    <w:rsid w:val="00075CCF"/>
    <w:rsid w:val="00081CF2"/>
    <w:rsid w:val="000A1E54"/>
    <w:rsid w:val="000B4CF8"/>
    <w:rsid w:val="000B5FBC"/>
    <w:rsid w:val="000B764C"/>
    <w:rsid w:val="000C2C6A"/>
    <w:rsid w:val="000D4D8E"/>
    <w:rsid w:val="000E26B8"/>
    <w:rsid w:val="000E3BA6"/>
    <w:rsid w:val="000E40B8"/>
    <w:rsid w:val="000E5037"/>
    <w:rsid w:val="000E793D"/>
    <w:rsid w:val="001054F1"/>
    <w:rsid w:val="00110081"/>
    <w:rsid w:val="00114B2C"/>
    <w:rsid w:val="001209F4"/>
    <w:rsid w:val="0012630E"/>
    <w:rsid w:val="001269D1"/>
    <w:rsid w:val="00166A09"/>
    <w:rsid w:val="001764A1"/>
    <w:rsid w:val="001D26AA"/>
    <w:rsid w:val="00206A97"/>
    <w:rsid w:val="002131FD"/>
    <w:rsid w:val="0022465A"/>
    <w:rsid w:val="00227394"/>
    <w:rsid w:val="00230DF2"/>
    <w:rsid w:val="00271996"/>
    <w:rsid w:val="00281049"/>
    <w:rsid w:val="002871CB"/>
    <w:rsid w:val="002A4AF9"/>
    <w:rsid w:val="002A5B24"/>
    <w:rsid w:val="002C020D"/>
    <w:rsid w:val="002F41B1"/>
    <w:rsid w:val="0031055D"/>
    <w:rsid w:val="00316572"/>
    <w:rsid w:val="00331FFE"/>
    <w:rsid w:val="00333CF8"/>
    <w:rsid w:val="00354248"/>
    <w:rsid w:val="003544F8"/>
    <w:rsid w:val="00363D60"/>
    <w:rsid w:val="003701FA"/>
    <w:rsid w:val="00371E2E"/>
    <w:rsid w:val="003779B5"/>
    <w:rsid w:val="003802C0"/>
    <w:rsid w:val="00380B1B"/>
    <w:rsid w:val="00387A82"/>
    <w:rsid w:val="00397C42"/>
    <w:rsid w:val="003A3C04"/>
    <w:rsid w:val="003B0811"/>
    <w:rsid w:val="003B57C2"/>
    <w:rsid w:val="003C3C1A"/>
    <w:rsid w:val="003C7B04"/>
    <w:rsid w:val="003D2D55"/>
    <w:rsid w:val="003E6BD0"/>
    <w:rsid w:val="003F5A44"/>
    <w:rsid w:val="00411E61"/>
    <w:rsid w:val="004135F5"/>
    <w:rsid w:val="00413A5B"/>
    <w:rsid w:val="004160FA"/>
    <w:rsid w:val="00416409"/>
    <w:rsid w:val="00436237"/>
    <w:rsid w:val="0044535C"/>
    <w:rsid w:val="004571B8"/>
    <w:rsid w:val="00464FCB"/>
    <w:rsid w:val="00497559"/>
    <w:rsid w:val="004B2F3B"/>
    <w:rsid w:val="004C3F8D"/>
    <w:rsid w:val="004C4A36"/>
    <w:rsid w:val="004E1435"/>
    <w:rsid w:val="004E732B"/>
    <w:rsid w:val="004F0FF0"/>
    <w:rsid w:val="004F297A"/>
    <w:rsid w:val="004F5C7C"/>
    <w:rsid w:val="00510531"/>
    <w:rsid w:val="005270AC"/>
    <w:rsid w:val="00527CA5"/>
    <w:rsid w:val="0053062D"/>
    <w:rsid w:val="005427D9"/>
    <w:rsid w:val="0057345C"/>
    <w:rsid w:val="00577D1F"/>
    <w:rsid w:val="005802AB"/>
    <w:rsid w:val="005848A1"/>
    <w:rsid w:val="00593456"/>
    <w:rsid w:val="00593BB1"/>
    <w:rsid w:val="005A1398"/>
    <w:rsid w:val="005A2FBB"/>
    <w:rsid w:val="005B32FB"/>
    <w:rsid w:val="005B7CDF"/>
    <w:rsid w:val="005D1ACE"/>
    <w:rsid w:val="005E0F1F"/>
    <w:rsid w:val="00611427"/>
    <w:rsid w:val="0061163A"/>
    <w:rsid w:val="00622FF6"/>
    <w:rsid w:val="006235F3"/>
    <w:rsid w:val="0062522E"/>
    <w:rsid w:val="00625CDB"/>
    <w:rsid w:val="00632963"/>
    <w:rsid w:val="00640B21"/>
    <w:rsid w:val="00655A42"/>
    <w:rsid w:val="006850E7"/>
    <w:rsid w:val="00692B2B"/>
    <w:rsid w:val="00694D09"/>
    <w:rsid w:val="00696096"/>
    <w:rsid w:val="006A11D0"/>
    <w:rsid w:val="006B1F3A"/>
    <w:rsid w:val="006C4255"/>
    <w:rsid w:val="006C5C57"/>
    <w:rsid w:val="006C5EAC"/>
    <w:rsid w:val="006D0B17"/>
    <w:rsid w:val="006D30BD"/>
    <w:rsid w:val="006E1EA8"/>
    <w:rsid w:val="006E4B4A"/>
    <w:rsid w:val="006E7DB8"/>
    <w:rsid w:val="006F3929"/>
    <w:rsid w:val="00700ACE"/>
    <w:rsid w:val="00704056"/>
    <w:rsid w:val="00747314"/>
    <w:rsid w:val="007547CE"/>
    <w:rsid w:val="00761E06"/>
    <w:rsid w:val="007671E4"/>
    <w:rsid w:val="007A2F02"/>
    <w:rsid w:val="007A70E5"/>
    <w:rsid w:val="007C402B"/>
    <w:rsid w:val="007D0290"/>
    <w:rsid w:val="007D604B"/>
    <w:rsid w:val="007D651E"/>
    <w:rsid w:val="007E4207"/>
    <w:rsid w:val="007E4B09"/>
    <w:rsid w:val="00802642"/>
    <w:rsid w:val="0080615E"/>
    <w:rsid w:val="008254CA"/>
    <w:rsid w:val="0082576E"/>
    <w:rsid w:val="00831338"/>
    <w:rsid w:val="00832133"/>
    <w:rsid w:val="00836899"/>
    <w:rsid w:val="00846EA9"/>
    <w:rsid w:val="00867F64"/>
    <w:rsid w:val="00876AB0"/>
    <w:rsid w:val="008933E3"/>
    <w:rsid w:val="00897E4F"/>
    <w:rsid w:val="008A4C96"/>
    <w:rsid w:val="008B02DD"/>
    <w:rsid w:val="008C2DD6"/>
    <w:rsid w:val="008C531F"/>
    <w:rsid w:val="008E5C7B"/>
    <w:rsid w:val="008F203D"/>
    <w:rsid w:val="008F6903"/>
    <w:rsid w:val="00911EE3"/>
    <w:rsid w:val="00917FD7"/>
    <w:rsid w:val="00921492"/>
    <w:rsid w:val="00927C6B"/>
    <w:rsid w:val="009374CD"/>
    <w:rsid w:val="00961EFD"/>
    <w:rsid w:val="0097230A"/>
    <w:rsid w:val="00976976"/>
    <w:rsid w:val="009936F9"/>
    <w:rsid w:val="009A434A"/>
    <w:rsid w:val="009A6618"/>
    <w:rsid w:val="009A7B4B"/>
    <w:rsid w:val="009B0475"/>
    <w:rsid w:val="009B2264"/>
    <w:rsid w:val="009B695D"/>
    <w:rsid w:val="009D39C4"/>
    <w:rsid w:val="009D4144"/>
    <w:rsid w:val="009D59D1"/>
    <w:rsid w:val="00A36D1F"/>
    <w:rsid w:val="00A53DCB"/>
    <w:rsid w:val="00A54947"/>
    <w:rsid w:val="00A81B96"/>
    <w:rsid w:val="00A84F60"/>
    <w:rsid w:val="00AA1AF6"/>
    <w:rsid w:val="00AA3EE4"/>
    <w:rsid w:val="00AB69B6"/>
    <w:rsid w:val="00AC78D9"/>
    <w:rsid w:val="00AD0224"/>
    <w:rsid w:val="00AD7396"/>
    <w:rsid w:val="00B13552"/>
    <w:rsid w:val="00B25E3F"/>
    <w:rsid w:val="00B54F20"/>
    <w:rsid w:val="00B62318"/>
    <w:rsid w:val="00B66916"/>
    <w:rsid w:val="00B729C8"/>
    <w:rsid w:val="00B7785F"/>
    <w:rsid w:val="00B80A76"/>
    <w:rsid w:val="00B86A35"/>
    <w:rsid w:val="00B93050"/>
    <w:rsid w:val="00BA578B"/>
    <w:rsid w:val="00BD43FE"/>
    <w:rsid w:val="00BE6C97"/>
    <w:rsid w:val="00BF53DF"/>
    <w:rsid w:val="00C002F6"/>
    <w:rsid w:val="00C108BB"/>
    <w:rsid w:val="00C4582D"/>
    <w:rsid w:val="00C60C97"/>
    <w:rsid w:val="00C662DA"/>
    <w:rsid w:val="00C83206"/>
    <w:rsid w:val="00C86049"/>
    <w:rsid w:val="00CB3088"/>
    <w:rsid w:val="00CD75ED"/>
    <w:rsid w:val="00CF609A"/>
    <w:rsid w:val="00D15A49"/>
    <w:rsid w:val="00D200BF"/>
    <w:rsid w:val="00D221AF"/>
    <w:rsid w:val="00D3104E"/>
    <w:rsid w:val="00D46808"/>
    <w:rsid w:val="00D8067D"/>
    <w:rsid w:val="00D81733"/>
    <w:rsid w:val="00D95576"/>
    <w:rsid w:val="00DA651A"/>
    <w:rsid w:val="00DA77EF"/>
    <w:rsid w:val="00DD33C5"/>
    <w:rsid w:val="00DD46C2"/>
    <w:rsid w:val="00DD49F2"/>
    <w:rsid w:val="00DF0AEF"/>
    <w:rsid w:val="00E017C7"/>
    <w:rsid w:val="00E06632"/>
    <w:rsid w:val="00E304DB"/>
    <w:rsid w:val="00E87BAE"/>
    <w:rsid w:val="00EA2D07"/>
    <w:rsid w:val="00EB6DC3"/>
    <w:rsid w:val="00EC5191"/>
    <w:rsid w:val="00ED487A"/>
    <w:rsid w:val="00ED574F"/>
    <w:rsid w:val="00F06928"/>
    <w:rsid w:val="00F12DF6"/>
    <w:rsid w:val="00F13C55"/>
    <w:rsid w:val="00F13DB4"/>
    <w:rsid w:val="00F25082"/>
    <w:rsid w:val="00F25C54"/>
    <w:rsid w:val="00F40E84"/>
    <w:rsid w:val="00F526F9"/>
    <w:rsid w:val="00F557F3"/>
    <w:rsid w:val="00F8576B"/>
    <w:rsid w:val="00F869E2"/>
    <w:rsid w:val="00F92DCC"/>
    <w:rsid w:val="00F9691B"/>
    <w:rsid w:val="00FC4D9A"/>
    <w:rsid w:val="00FE63E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78D9"/>
    <w:rPr>
      <w:color w:val="808080"/>
    </w:rPr>
  </w:style>
  <w:style w:type="paragraph" w:customStyle="1" w:styleId="9935C1038CCF4ADF8BF150F68BDC7361">
    <w:name w:val="9935C1038CCF4ADF8BF150F68BDC7361"/>
    <w:rsid w:val="00A53DCB"/>
  </w:style>
  <w:style w:type="paragraph" w:customStyle="1" w:styleId="89336D00292F4C1C9FC67FC7C823329D">
    <w:name w:val="89336D00292F4C1C9FC67FC7C823329D"/>
    <w:rsid w:val="00A53DCB"/>
  </w:style>
  <w:style w:type="paragraph" w:customStyle="1" w:styleId="BF77C2BD22AA496E8EAD76A001804905">
    <w:name w:val="BF77C2BD22AA496E8EAD76A001804905"/>
    <w:rsid w:val="00A53D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مستند" ma:contentTypeID="0x0101009F06105574BD67448AACE2086A642994" ma:contentTypeVersion="1" ma:contentTypeDescription="إنشاء مستند جديد." ma:contentTypeScope="" ma:versionID="2998558fcb11803ba9abe0281d7082cd">
  <xsd:schema xmlns:xsd="http://www.w3.org/2001/XMLSchema" xmlns:xs="http://www.w3.org/2001/XMLSchema" xmlns:p="http://schemas.microsoft.com/office/2006/metadata/properties" xmlns:ns2="54b6bc38-c046-41e7-88a4-1402ec56a28c" targetNamespace="http://schemas.microsoft.com/office/2006/metadata/properties" ma:root="true" ma:fieldsID="9cee3b0468e5b7bfd43637360cd5e19b" ns2:_="">
    <xsd:import namespace="54b6bc38-c046-41e7-88a4-1402ec56a2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6bc38-c046-41e7-88a4-1402ec56a28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AB123923-2B32-4492-954B-48C573599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6bc38-c046-41e7-88a4-1402ec56a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23F020-AAAC-44FC-BE2A-AEE5543B9010}">
  <ds:schemaRefs>
    <ds:schemaRef ds:uri="http://schemas.openxmlformats.org/officeDocument/2006/bibliography"/>
  </ds:schemaRefs>
</ds:datastoreItem>
</file>

<file path=customXml/itemProps5.xml><?xml version="1.0" encoding="utf-8"?>
<ds:datastoreItem xmlns:ds="http://schemas.openxmlformats.org/officeDocument/2006/customXml" ds:itemID="{4F44283A-946D-449E-B691-35A5758EA5CA}">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10138</Words>
  <Characters>57789</Characters>
  <Application>Microsoft Office Word</Application>
  <DocSecurity>0</DocSecurity>
  <Lines>481</Lines>
  <Paragraphs>135</Paragraphs>
  <ScaleCrop>false</ScaleCrop>
  <Company>SAIIC</Company>
  <LinksUpToDate>false</LinksUpToDate>
  <CharactersWithSpaces>67792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Nizar Souki</dc:creator>
  <cp:lastModifiedBy>رغد عزالدين تميم</cp:lastModifiedBy>
  <cp:revision>6</cp:revision>
  <cp:lastPrinted>2025-01-12T11:37:00Z</cp:lastPrinted>
  <dcterms:created xsi:type="dcterms:W3CDTF">2026-05-21T04:09:00Z</dcterms:created>
  <dcterms:modified xsi:type="dcterms:W3CDTF">2026-11-01T14:57:00Z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0x0101009F06105574BD67448AACE2086A642994</vt:lpwstr>
  </property>
  <property fmtid="{D5CDD505-2E9C-101B-9397-08002B2CF9AE}" pid="3" name="docIndexRef">
    <vt:lpwstr>7d120a7c-248c-4d2f-a527-e3357a2689cd</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69fc3a2f,ecb100b,3062ad3d,654d5511,433faad9</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2026-03-02T08:32:31Z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84292bb9-acd9-48dd-8b5d-2a7b36305f90</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y fmtid="{D5CDD505-2E9C-101B-9397-08002B2CF9AE}" pid="23" name="SecloreClassificationHeaderFontSize">
    <vt:lpwstr>12</vt:lpwstr>
  </property>
  <property fmtid="{D5CDD505-2E9C-101B-9397-08002B2CF9AE}" pid="24" name="SecloreClassificationHeaderAlignment">
    <vt:lpwstr>Center</vt:lpwstr>
  </property>
  <property fmtid="{D5CDD505-2E9C-101B-9397-08002B2CF9AE}" pid="25" name="SecloreClassificationFooterFontSize">
    <vt:lpwstr>12</vt:lpwstr>
  </property>
  <property fmtid="{D5CDD505-2E9C-101B-9397-08002B2CF9AE}" pid="26" name="SecloreClassificationFooterAlignment">
    <vt:lpwstr>Center</vt:lpwstr>
  </property>
  <property fmtid="{D5CDD505-2E9C-101B-9397-08002B2CF9AE}" pid="27" name="SecloreClassification">
    <vt:lpwstr>{"EXPRO PS (556b32bfe0f5db56b388b09e4afae2a2da4d7d27)":{"ClassificationDisplayName":"Public - عام","ClassificationMode":"ClassificationMode_UserDriven","LabelId":"10002","Version":"1"}}</vt:lpwstr>
  </property>
  <property fmtid="{D5CDD505-2E9C-101B-9397-08002B2CF9AE}" pid="28" name="SecloreClassificationDisplayName_556b32bfe0f5db56b388b09e4afae2a2da4d7d27">
    <vt:lpwstr>Public - عام</vt:lpwstr>
  </property>
  <property fmtid="{D5CDD505-2E9C-101B-9397-08002B2CF9AE}" pid="29" name="SecloreClassificationHeaderTextValue">
    <vt:lpwstr>Public document - عام</vt:lpwstr>
  </property>
  <property fmtid="{D5CDD505-2E9C-101B-9397-08002B2CF9AE}" pid="30" name="SecloreClassificationHeaderColorHex">
    <vt:lpwstr>#6aa850</vt:lpwstr>
  </property>
  <property fmtid="{D5CDD505-2E9C-101B-9397-08002B2CF9AE}" pid="31" name="SecloreClassificationFooterTextValue">
    <vt:lpwstr>Public document - عام</vt:lpwstr>
  </property>
  <property fmtid="{D5CDD505-2E9C-101B-9397-08002B2CF9AE}" pid="32" name="SecloreClassificationFooterColorHex">
    <vt:lpwstr>#6aa850</vt:lpwstr>
  </property>
</Properties>
</file>